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00" w:after="200"/>
        <w:jc w:val="center"/>
      </w:pPr>
      <w:r>
        <w:rPr>
          <w:rFonts w:ascii="Arial" w:cs="Arial" w:eastAsia="Arial" w:hAnsi="Arial"/>
          <w:b/>
          <w:bCs/>
          <w:color w:val="1A3A6B"/>
          <w:sz w:val="36"/>
          <w:szCs w:val="36"/>
        </w:rPr>
        <w:t xml:space="preserve">VIT Bhopal University</w:t>
      </w:r>
    </w:p>
    <w:p>
      <w:pPr>
        <w:spacing w:before="0" w:after="120"/>
        <w:jc w:val="center"/>
      </w:pPr>
      <w:r>
        <w:rPr>
          <w:rFonts w:ascii="Arial" w:cs="Arial" w:eastAsia="Arial" w:hAnsi="Arial"/>
          <w:color w:val="555555"/>
          <w:sz w:val="24"/>
          <w:szCs w:val="24"/>
        </w:rPr>
        <w:t xml:space="preserve">VITyarthi E-Learning Platform</w:t>
      </w:r>
    </w:p>
    <w:p>
      <w:pPr>
        <w:spacing w:before="60" w:after="60"/>
      </w:pPr>
      <w:r>
        <w:t xml:space="preserve"/>
      </w:r>
    </w:p>
    <w:p>
      <w:pPr>
        <w:pBdr>
          <w:top w:val="single" w:color="1A3A6B" w:sz="6" w:space="4"/>
          <w:bottom w:val="single" w:color="1A3A6B" w:sz="6" w:space="4"/>
        </w:pBdr>
        <w:spacing w:before="200" w:after="200"/>
        <w:jc w:val="center"/>
      </w:pPr>
      <w:r>
        <w:rPr>
          <w:rFonts w:ascii="Arial" w:cs="Arial" w:eastAsia="Arial" w:hAnsi="Arial"/>
          <w:b/>
          <w:bCs/>
          <w:color w:val="1A3A6B"/>
          <w:sz w:val="40"/>
          <w:szCs w:val="40"/>
        </w:rPr>
        <w:t xml:space="preserve">CSE0001 – Digital Literacy</w:t>
      </w:r>
    </w:p>
    <w:p>
      <w:pPr>
        <w:spacing w:before="200" w:after="80"/>
        <w:jc w:val="center"/>
      </w:pPr>
      <w:r>
        <w:rPr>
          <w:rFonts w:ascii="Arial" w:cs="Arial" w:eastAsia="Arial" w:hAnsi="Arial"/>
          <w:b/>
          <w:bCs/>
          <w:color w:val="2E5FA3"/>
          <w:sz w:val="32"/>
          <w:szCs w:val="32"/>
        </w:rPr>
        <w:t xml:space="preserve">Project Report</w:t>
      </w:r>
    </w:p>
    <w:p>
      <w:pPr>
        <w:spacing w:before="0" w:after="400"/>
        <w:jc w:val="center"/>
      </w:pPr>
      <w:r>
        <w:rPr>
          <w:rFonts w:ascii="Arial" w:cs="Arial" w:eastAsia="Arial" w:hAnsi="Arial"/>
          <w:color w:val="555555"/>
          <w:sz w:val="26"/>
          <w:szCs w:val="26"/>
        </w:rPr>
        <w:t xml:space="preserve">Digital Literacy Portfolio</w:t>
      </w:r>
    </w:p>
    <w:p>
      <w:pPr>
        <w:spacing w:before="60" w:after="60"/>
      </w:pPr>
      <w:r>
        <w:t xml:space="preserve"/>
      </w:r>
    </w:p>
    <w:p>
      <w:pPr>
        <w:spacing w:before="60" w:after="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30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Himanshu Rathore</w:t>
            </w:r>
          </w:p>
        </w:tc>
      </w:tr>
      <w:tr>
        <w:tc>
          <w:tcPr>
            <w:tcW w:type="dxa" w:w="30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2"/>
                <w:szCs w:val="22"/>
              </w:rPr>
              <w:t xml:space="preserve">Registration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25BCE10344</w:t>
            </w:r>
          </w:p>
        </w:tc>
      </w:tr>
      <w:tr>
        <w:tc>
          <w:tcPr>
            <w:tcW w:type="dxa" w:w="30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2"/>
                <w:szCs w:val="22"/>
              </w:rPr>
              <w:t xml:space="preserve">Branch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B.Tech – Computer Science and Engineering (CSE)</w:t>
            </w:r>
          </w:p>
        </w:tc>
      </w:tr>
      <w:tr>
        <w:tc>
          <w:tcPr>
            <w:tcW w:type="dxa" w:w="30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2"/>
                <w:szCs w:val="22"/>
              </w:rPr>
              <w:t xml:space="preserve">Year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First Year (2025–2026)</w:t>
            </w:r>
          </w:p>
        </w:tc>
      </w:tr>
      <w:tr>
        <w:tc>
          <w:tcPr>
            <w:tcW w:type="dxa" w:w="30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2"/>
                <w:szCs w:val="22"/>
              </w:rPr>
              <w:t xml:space="preserve">Course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CSE0001</w:t>
            </w:r>
          </w:p>
        </w:tc>
      </w:tr>
      <w:tr>
        <w:tc>
          <w:tcPr>
            <w:tcW w:type="dxa" w:w="30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2"/>
                <w:szCs w:val="22"/>
              </w:rPr>
              <w:t xml:space="preserve">Course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Digital Literacy</w:t>
            </w:r>
          </w:p>
        </w:tc>
      </w:tr>
      <w:tr>
        <w:tc>
          <w:tcPr>
            <w:tcW w:type="dxa" w:w="30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27 March 2026</w:t>
            </w:r>
          </w:p>
        </w:tc>
      </w:tr>
    </w:tbl>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color w:val="2E5FA3"/>
          <w:sz w:val="20"/>
          <w:szCs w:val="20"/>
        </w:rPr>
        <w:t xml:space="preserve">GitHub Repository: github.com/HimanshuRathore2207/digital-literacy-project</w:t>
      </w:r>
    </w:p>
    <w:p>
      <w:r>
        <w:br w:type="page"/>
      </w:r>
    </w:p>
    <w:p>
      <w:pPr>
        <w:pStyle w:val="Heading1"/>
      </w:pPr>
      <w:r>
        <w:rPr>
          <w:rFonts w:ascii="Arial" w:cs="Arial" w:eastAsia="Arial" w:hAnsi="Arial"/>
          <w:b/>
          <w:bCs/>
          <w:sz w:val="32"/>
          <w:szCs w:val="32"/>
        </w:rPr>
        <w:t xml:space="preserve">Introduction</w:t>
      </w:r>
    </w:p>
    <w:p>
      <w:pPr>
        <w:spacing w:before="80" w:after="80" w:line="360"/>
      </w:pPr>
      <w:r>
        <w:rPr>
          <w:rFonts w:ascii="Arial" w:cs="Arial" w:eastAsia="Arial" w:hAnsi="Arial"/>
          <w:sz w:val="24"/>
          <w:szCs w:val="24"/>
        </w:rPr>
        <w:t xml:space="preserve">This project report documents my work as part of the CSE0001 – Digital Literacy course at VIT Bhopal University. For this assignment, I have taken on the role of a Student Digital Ambassador — someone responsible for helping peers navigate the digital world safely, professionally, and effectively.</w:t>
      </w:r>
    </w:p>
    <w:p>
      <w:pPr>
        <w:spacing w:before="60" w:after="60"/>
      </w:pPr>
      <w:r>
        <w:t xml:space="preserve"/>
      </w:r>
    </w:p>
    <w:p>
      <w:pPr>
        <w:spacing w:before="80" w:after="80" w:line="360"/>
      </w:pPr>
      <w:r>
        <w:rPr>
          <w:rFonts w:ascii="Arial" w:cs="Arial" w:eastAsia="Arial" w:hAnsi="Arial"/>
          <w:sz w:val="24"/>
          <w:szCs w:val="24"/>
        </w:rPr>
        <w:t xml:space="preserve">Over five tasks, I have explored what digital literacy means in practice: creating a visual infographic, building a professional online portfolio, exploring coding and collaboration platforms, practising professional email communication, and researching cybercrime awareness. Each task corresponds to one module of the course and builds a genuine set of skills I plan to use throughout my four-year B.Tech programme.</w:t>
      </w:r>
    </w:p>
    <w:p>
      <w:pPr>
        <w:spacing w:before="60" w:after="60"/>
      </w:pPr>
      <w:r>
        <w:t xml:space="preserve"/>
      </w:r>
    </w:p>
    <w:p>
      <w:pPr>
        <w:spacing w:before="80" w:after="80" w:line="360"/>
      </w:pPr>
      <w:r>
        <w:rPr>
          <w:rFonts w:ascii="Arial" w:cs="Arial" w:eastAsia="Arial" w:hAnsi="Arial"/>
          <w:sz w:val="24"/>
          <w:szCs w:val="24"/>
        </w:rPr>
        <w:t xml:space="preserve">All my work is organized in a GitHub repository, which is itself part of the deliverable, demonstrating version control and professional digital organization. This report documents each task, the tools I used, my observations, and my personal reflections.</w:t>
      </w:r>
    </w:p>
    <w:p>
      <w:r>
        <w:br w:type="page"/>
      </w:r>
    </w:p>
    <w:p>
      <w:pPr>
        <w:pStyle w:val="Heading1"/>
      </w:pPr>
      <w:r>
        <w:rPr>
          <w:rFonts w:ascii="Arial" w:cs="Arial" w:eastAsia="Arial" w:hAnsi="Arial"/>
          <w:b/>
          <w:bCs/>
          <w:sz w:val="32"/>
          <w:szCs w:val="32"/>
        </w:rPr>
        <w:t xml:space="preserve">Task 1 – Digital Literacy Awareness Infographic</w:t>
      </w:r>
    </w:p>
    <w:p>
      <w:pPr>
        <w:pStyle w:val="Heading2"/>
      </w:pPr>
      <w:r>
        <w:rPr>
          <w:rFonts w:ascii="Arial" w:cs="Arial" w:eastAsia="Arial" w:hAnsi="Arial"/>
          <w:b/>
          <w:bCs/>
          <w:sz w:val="26"/>
          <w:szCs w:val="26"/>
        </w:rPr>
        <w:t xml:space="preserve">What I Made</w:t>
      </w:r>
    </w:p>
    <w:p>
      <w:pPr>
        <w:spacing w:before="80" w:after="80" w:line="360"/>
      </w:pPr>
      <w:r>
        <w:rPr>
          <w:rFonts w:ascii="Arial" w:cs="Arial" w:eastAsia="Arial" w:hAnsi="Arial"/>
          <w:sz w:val="24"/>
          <w:szCs w:val="24"/>
        </w:rPr>
        <w:t xml:space="preserve">For this task, I created a one-page digital infographic titled "Be Digitally Smart" using Canva (canva.com). Canva is a free, browser-based design tool that offers ready-made templates, icons, and drag-and-drop editing, making it accessible even without any prior design experience.</w:t>
      </w:r>
    </w:p>
    <w:p>
      <w:pPr>
        <w:spacing w:before="60" w:after="60"/>
      </w:pPr>
      <w:r>
        <w:t xml:space="preserve"/>
      </w:r>
    </w:p>
    <w:p>
      <w:pPr>
        <w:pStyle w:val="Heading2"/>
      </w:pPr>
      <w:r>
        <w:rPr>
          <w:rFonts w:ascii="Arial" w:cs="Arial" w:eastAsia="Arial" w:hAnsi="Arial"/>
          <w:b/>
          <w:bCs/>
          <w:sz w:val="26"/>
          <w:szCs w:val="26"/>
        </w:rPr>
        <w:t xml:space="preserve">Topics Covered</w:t>
      </w:r>
    </w:p>
    <w:p>
      <w:pPr>
        <w:spacing w:before="80" w:after="80" w:line="360"/>
      </w:pPr>
      <w:r>
        <w:rPr>
          <w:rFonts w:ascii="Arial" w:cs="Arial" w:eastAsia="Arial" w:hAnsi="Arial"/>
          <w:sz w:val="24"/>
          <w:szCs w:val="24"/>
        </w:rPr>
        <w:t xml:space="preserve">The infographic covers three core topics:</w:t>
      </w:r>
    </w:p>
    <w:p>
      <w:pPr>
        <w:pStyle w:val="ListParagraph"/>
        <w:numPr>
          <w:ilvl w:val="0"/>
          <w:numId w:val="2"/>
        </w:numPr>
        <w:spacing w:before="40" w:after="40"/>
      </w:pPr>
      <w:r>
        <w:rPr>
          <w:rFonts w:ascii="Arial" w:cs="Arial" w:eastAsia="Arial" w:hAnsi="Arial"/>
          <w:sz w:val="24"/>
          <w:szCs w:val="24"/>
        </w:rPr>
        <w:t xml:space="preserve">What is Digital Literacy? – A clear definition explaining that digital literacy means the ability to find, evaluate, create, and communicate information using digital technology safely and responsibly.</w:t>
      </w:r>
    </w:p>
    <w:p>
      <w:pPr>
        <w:pStyle w:val="ListParagraph"/>
        <w:numPr>
          <w:ilvl w:val="0"/>
          <w:numId w:val="2"/>
        </w:numPr>
        <w:spacing w:before="40" w:after="40"/>
      </w:pPr>
      <w:r>
        <w:rPr>
          <w:rFonts w:ascii="Arial" w:cs="Arial" w:eastAsia="Arial" w:hAnsi="Arial"/>
          <w:sz w:val="24"/>
          <w:szCs w:val="24"/>
        </w:rPr>
        <w:t xml:space="preserve">Safe Internet Practices – Practical tips including using strong passwords, enabling two-factor authentication (2FA), recognizing phishing links, and not sharing personal information on public platforms.</w:t>
      </w:r>
    </w:p>
    <w:p>
      <w:pPr>
        <w:pStyle w:val="ListParagraph"/>
        <w:numPr>
          <w:ilvl w:val="0"/>
          <w:numId w:val="2"/>
        </w:numPr>
        <w:spacing w:before="40" w:after="40"/>
      </w:pPr>
      <w:r>
        <w:rPr>
          <w:rFonts w:ascii="Arial" w:cs="Arial" w:eastAsia="Arial" w:hAnsi="Arial"/>
          <w:sz w:val="24"/>
          <w:szCs w:val="24"/>
        </w:rPr>
        <w:t xml:space="preserve">Professional Online Presence – An explanation of why platforms like GitHub and LinkedIn matter for engineering students and how to maintain a clean, professional digital identity.</w:t>
      </w:r>
    </w:p>
    <w:p>
      <w:pPr>
        <w:spacing w:before="60" w:after="60"/>
      </w:pPr>
      <w:r>
        <w:t xml:space="preserve"/>
      </w:r>
    </w:p>
    <w:p>
      <w:pPr>
        <w:pStyle w:val="Heading2"/>
      </w:pPr>
      <w:r>
        <w:rPr>
          <w:rFonts w:ascii="Arial" w:cs="Arial" w:eastAsia="Arial" w:hAnsi="Arial"/>
          <w:b/>
          <w:bCs/>
          <w:sz w:val="26"/>
          <w:szCs w:val="26"/>
        </w:rPr>
        <w:t xml:space="preserve">Reflection</w:t>
      </w:r>
    </w:p>
    <w:p>
      <w:pPr>
        <w:spacing w:before="80" w:after="80" w:line="360"/>
      </w:pPr>
      <w:r>
        <w:rPr>
          <w:rFonts w:ascii="Arial" w:cs="Arial" w:eastAsia="Arial" w:hAnsi="Arial"/>
          <w:sz w:val="24"/>
          <w:szCs w:val="24"/>
        </w:rPr>
        <w:t xml:space="preserve">I chose Canva because it has a wide range of free templates and icons, making it easy to create something visually appealing quickly. The most challenging part was deciding what to include and what to leave out — digital literacy is a broad topic, and fitting meaningful content into a single page required careful prioritization. I found it genuinely interesting to think about my infographic from the perspective of a student reading it for the first time, which helped me simplify the language and make the layout cleaner.</w:t>
      </w:r>
    </w:p>
    <w:p>
      <w:r>
        <w:br w:type="page"/>
      </w:r>
    </w:p>
    <w:p>
      <w:pPr>
        <w:pStyle w:val="Heading1"/>
      </w:pPr>
      <w:r>
        <w:rPr>
          <w:rFonts w:ascii="Arial" w:cs="Arial" w:eastAsia="Arial" w:hAnsi="Arial"/>
          <w:b/>
          <w:bCs/>
          <w:sz w:val="32"/>
          <w:szCs w:val="32"/>
        </w:rPr>
        <w:t xml:space="preserve">Task 2 – Student Digital Portfolio</w:t>
      </w:r>
    </w:p>
    <w:p>
      <w:pPr>
        <w:pStyle w:val="Heading2"/>
      </w:pPr>
      <w:r>
        <w:rPr>
          <w:rFonts w:ascii="Arial" w:cs="Arial" w:eastAsia="Arial" w:hAnsi="Arial"/>
          <w:b/>
          <w:bCs/>
          <w:sz w:val="26"/>
          <w:szCs w:val="26"/>
        </w:rPr>
        <w:t xml:space="preserve">Platforms Set Up</w:t>
      </w:r>
    </w:p>
    <w:p>
      <w:pPr>
        <w:spacing w:before="80" w:after="80" w:line="360"/>
      </w:pPr>
      <w:r>
        <w:rPr>
          <w:rFonts w:ascii="Arial" w:cs="Arial" w:eastAsia="Arial" w:hAnsi="Arial"/>
          <w:sz w:val="24"/>
          <w:szCs w:val="24"/>
        </w:rPr>
        <w:t xml:space="preserve">For this task, I created or updated accounts on three platforms: GitHub, LinkedIn, and Kaggle.</w:t>
      </w:r>
    </w:p>
    <w:p>
      <w:pPr>
        <w:spacing w:before="60" w:after="60"/>
      </w:pPr>
      <w:r>
        <w:t xml:space="preserve"/>
      </w:r>
    </w:p>
    <w:p>
      <w:pPr>
        <w:pStyle w:val="ListParagraph"/>
        <w:numPr>
          <w:ilvl w:val="0"/>
          <w:numId w:val="2"/>
        </w:numPr>
        <w:spacing w:before="40" w:after="40"/>
      </w:pPr>
      <w:r>
        <w:rPr>
          <w:rFonts w:ascii="Arial" w:cs="Arial" w:eastAsia="Arial" w:hAnsi="Arial"/>
          <w:sz w:val="24"/>
          <w:szCs w:val="24"/>
        </w:rPr>
        <w:t xml:space="preserve">GitHub (github.com/HimanshuRathore2207) – GitHub is a code hosting platform that uses Git for version control. It is the standard platform used by developers, open-source contributors, and hiring managers worldwide. I created a profile README with my name, branch, year, and a brief statement about what I hope to learn during my B.Tech.</w:t>
      </w:r>
    </w:p>
    <w:p>
      <w:pPr>
        <w:spacing w:before="60" w:after="60"/>
      </w:pPr>
      <w:r>
        <w:t xml:space="preserve"/>
      </w:r>
    </w:p>
    <w:p>
      <w:pPr>
        <w:pStyle w:val="ListParagraph"/>
        <w:numPr>
          <w:ilvl w:val="0"/>
          <w:numId w:val="2"/>
        </w:numPr>
        <w:spacing w:before="40" w:after="40"/>
      </w:pPr>
      <w:r>
        <w:rPr>
          <w:rFonts w:ascii="Arial" w:cs="Arial" w:eastAsia="Arial" w:hAnsi="Arial"/>
          <w:sz w:val="24"/>
          <w:szCs w:val="24"/>
        </w:rPr>
        <w:t xml:space="preserve">LinkedIn (linkedin.com) – LinkedIn is the world's largest professional networking platform. It is used by recruiters, companies, and professionals to connect, share work experience, and post job openings. I completed the Education section with my current degree (B.Tech CSE), institution (VIT Bhopal University), and expected graduation year (2029).</w:t>
      </w:r>
    </w:p>
    <w:p>
      <w:pPr>
        <w:spacing w:before="60" w:after="60"/>
      </w:pPr>
      <w:r>
        <w:t xml:space="preserve"/>
      </w:r>
    </w:p>
    <w:p>
      <w:pPr>
        <w:pStyle w:val="ListParagraph"/>
        <w:numPr>
          <w:ilvl w:val="0"/>
          <w:numId w:val="2"/>
        </w:numPr>
        <w:spacing w:before="40" w:after="40"/>
      </w:pPr>
      <w:r>
        <w:rPr>
          <w:rFonts w:ascii="Arial" w:cs="Arial" w:eastAsia="Arial" w:hAnsi="Arial"/>
          <w:sz w:val="24"/>
          <w:szCs w:val="24"/>
        </w:rPr>
        <w:t xml:space="preserve">Kaggle (kaggle.com) – Kaggle is a data science and machine learning community platform that hosts competitions, datasets, and notebooks. As a CSE student, I plan to explore datasets and machine learning competitions once I have developed sufficient programming skills.</w:t>
      </w:r>
    </w:p>
    <w:p>
      <w:pPr>
        <w:spacing w:before="60" w:after="60"/>
      </w:pPr>
      <w:r>
        <w:t xml:space="preserve"/>
      </w:r>
    </w:p>
    <w:p>
      <w:pPr>
        <w:pStyle w:val="Heading2"/>
      </w:pPr>
      <w:r>
        <w:rPr>
          <w:rFonts w:ascii="Arial" w:cs="Arial" w:eastAsia="Arial" w:hAnsi="Arial"/>
          <w:b/>
          <w:bCs/>
          <w:sz w:val="26"/>
          <w:szCs w:val="26"/>
        </w:rPr>
        <w:t xml:space="preserve">Future Plans</w:t>
      </w:r>
    </w:p>
    <w:p>
      <w:pPr>
        <w:spacing w:before="80" w:after="80" w:line="360"/>
      </w:pPr>
      <w:r>
        <w:rPr>
          <w:rFonts w:ascii="Arial" w:cs="Arial" w:eastAsia="Arial" w:hAnsi="Arial"/>
          <w:sz w:val="24"/>
          <w:szCs w:val="24"/>
        </w:rPr>
        <w:t xml:space="preserve">Over the next four years, I plan to use GitHub as my primary portfolio to host every significant project I complete, from beginner programs to final-year projects. LinkedIn will serve as my professional identity for internship applications and industry networking. Kaggle will become increasingly relevant as I develop data science skills in my third and fourth years. Maintaining all three platforms consistently will ensure that by the time I enter the job market, I already have a demonstrable track record of work.</w:t>
      </w:r>
    </w:p>
    <w:p>
      <w:r>
        <w:br w:type="page"/>
      </w:r>
    </w:p>
    <w:p>
      <w:pPr>
        <w:pStyle w:val="Heading1"/>
      </w:pPr>
      <w:r>
        <w:rPr>
          <w:rFonts w:ascii="Arial" w:cs="Arial" w:eastAsia="Arial" w:hAnsi="Arial"/>
          <w:b/>
          <w:bCs/>
          <w:sz w:val="32"/>
          <w:szCs w:val="32"/>
        </w:rPr>
        <w:t xml:space="preserve">Task 3 – Coding &amp; Collaboration Platforms</w:t>
      </w:r>
    </w:p>
    <w:p>
      <w:pPr>
        <w:pStyle w:val="Heading2"/>
      </w:pPr>
      <w:r>
        <w:rPr>
          <w:rFonts w:ascii="Arial" w:cs="Arial" w:eastAsia="Arial" w:hAnsi="Arial"/>
          <w:b/>
          <w:bCs/>
          <w:sz w:val="26"/>
          <w:szCs w:val="26"/>
        </w:rPr>
        <w:t xml:space="preserve">Part A – Coding Practice: HackerRank</w:t>
      </w:r>
    </w:p>
    <w:p>
      <w:pPr>
        <w:spacing w:before="80" w:after="80" w:line="360"/>
      </w:pPr>
      <w:r>
        <w:rPr>
          <w:rFonts w:ascii="Arial" w:cs="Arial" w:eastAsia="Arial" w:hAnsi="Arial"/>
          <w:sz w:val="24"/>
          <w:szCs w:val="24"/>
        </w:rPr>
        <w:t xml:space="preserve">I created an account on HackerRank (hackerrank.com) and completed the "Solve Me First" beginner-level challenge. The challenge required reading two integers as input, computing their sum, and printing the result. While the problem itself was simple, it was a valuable introduction to how competitive coding platforms work — understanding how to read problems, write solutions, and submit them for automated evaluation.</w:t>
      </w:r>
    </w:p>
    <w:p>
      <w:pPr>
        <w:spacing w:before="60" w:after="60"/>
      </w:pPr>
      <w:r>
        <w:t xml:space="preserve"/>
      </w:r>
    </w:p>
    <w:p>
      <w:pPr>
        <w:pStyle w:val="Heading2"/>
      </w:pPr>
      <w:r>
        <w:rPr>
          <w:rFonts w:ascii="Arial" w:cs="Arial" w:eastAsia="Arial" w:hAnsi="Arial"/>
          <w:b/>
          <w:bCs/>
          <w:sz w:val="26"/>
          <w:szCs w:val="26"/>
        </w:rPr>
        <w:t xml:space="preserve">Part B – Google Forms Quiz</w:t>
      </w:r>
    </w:p>
    <w:p>
      <w:pPr>
        <w:spacing w:before="80" w:after="80" w:line="360"/>
      </w:pPr>
      <w:r>
        <w:rPr>
          <w:rFonts w:ascii="Arial" w:cs="Arial" w:eastAsia="Arial" w:hAnsi="Arial"/>
          <w:sz w:val="24"/>
          <w:szCs w:val="24"/>
        </w:rPr>
        <w:t xml:space="preserve">I built a 5-question Digital Literacy Awareness Quiz using Google Forms. The quiz is designed to test basic digital literacy knowledge among first-year B.Tech students and is structured as follows:</w:t>
      </w:r>
    </w:p>
    <w:p>
      <w:pPr>
        <w:pStyle w:val="ListParagraph"/>
        <w:numPr>
          <w:ilvl w:val="0"/>
          <w:numId w:val="2"/>
        </w:numPr>
        <w:spacing w:before="40" w:after="40"/>
      </w:pPr>
      <w:r>
        <w:rPr>
          <w:rFonts w:ascii="Arial" w:cs="Arial" w:eastAsia="Arial" w:hAnsi="Arial"/>
          <w:sz w:val="24"/>
          <w:szCs w:val="24"/>
        </w:rPr>
        <w:t xml:space="preserve">Question 1: What does 'digital literacy' mean? (Multiple Choice)</w:t>
      </w:r>
    </w:p>
    <w:p>
      <w:pPr>
        <w:pStyle w:val="ListParagraph"/>
        <w:numPr>
          <w:ilvl w:val="0"/>
          <w:numId w:val="2"/>
        </w:numPr>
        <w:spacing w:before="40" w:after="40"/>
      </w:pPr>
      <w:r>
        <w:rPr>
          <w:rFonts w:ascii="Arial" w:cs="Arial" w:eastAsia="Arial" w:hAnsi="Arial"/>
          <w:sz w:val="24"/>
          <w:szCs w:val="24"/>
        </w:rPr>
        <w:t xml:space="preserve">Question 2: Which of the following is a safe password practice? (Multiple Choice)</w:t>
      </w:r>
    </w:p>
    <w:p>
      <w:pPr>
        <w:pStyle w:val="ListParagraph"/>
        <w:numPr>
          <w:ilvl w:val="0"/>
          <w:numId w:val="2"/>
        </w:numPr>
        <w:spacing w:before="40" w:after="40"/>
      </w:pPr>
      <w:r>
        <w:rPr>
          <w:rFonts w:ascii="Arial" w:cs="Arial" w:eastAsia="Arial" w:hAnsi="Arial"/>
          <w:sz w:val="24"/>
          <w:szCs w:val="24"/>
        </w:rPr>
        <w:t xml:space="preserve">Question 3: Name one platform commonly used by developers to host their code. (Short Answer)</w:t>
      </w:r>
    </w:p>
    <w:p>
      <w:pPr>
        <w:pStyle w:val="ListParagraph"/>
        <w:numPr>
          <w:ilvl w:val="0"/>
          <w:numId w:val="2"/>
        </w:numPr>
        <w:spacing w:before="40" w:after="40"/>
      </w:pPr>
      <w:r>
        <w:rPr>
          <w:rFonts w:ascii="Arial" w:cs="Arial" w:eastAsia="Arial" w:hAnsi="Arial"/>
          <w:sz w:val="24"/>
          <w:szCs w:val="24"/>
        </w:rPr>
        <w:t xml:space="preserve">Question 4: What should you do if you receive a suspicious link on WhatsApp? (Multiple Choice)</w:t>
      </w:r>
    </w:p>
    <w:p>
      <w:pPr>
        <w:pStyle w:val="ListParagraph"/>
        <w:numPr>
          <w:ilvl w:val="0"/>
          <w:numId w:val="2"/>
        </w:numPr>
        <w:spacing w:before="40" w:after="40"/>
      </w:pPr>
      <w:r>
        <w:rPr>
          <w:rFonts w:ascii="Arial" w:cs="Arial" w:eastAsia="Arial" w:hAnsi="Arial"/>
          <w:sz w:val="24"/>
          <w:szCs w:val="24"/>
        </w:rPr>
        <w:t xml:space="preserve">Question 5: True or False – You should use the same password for all your accounts. (Multiple Choice)</w:t>
      </w:r>
    </w:p>
    <w:p>
      <w:pPr>
        <w:spacing w:before="60" w:after="60"/>
      </w:pPr>
      <w:r>
        <w:t xml:space="preserve"/>
      </w:r>
    </w:p>
    <w:p>
      <w:pPr>
        <w:spacing w:before="80" w:after="80" w:line="360"/>
      </w:pPr>
      <w:r>
        <w:rPr>
          <w:rFonts w:ascii="Arial" w:cs="Arial" w:eastAsia="Arial" w:hAnsi="Arial"/>
          <w:sz w:val="24"/>
          <w:szCs w:val="24"/>
        </w:rPr>
        <w:t xml:space="preserve">The form is linked to a Google Sheet that automatically records all responses, making it ready to use as a real quiz for batchmates. Screenshots of the form and the response sheet are included in the task-3-platforms/ folder.</w:t>
      </w:r>
    </w:p>
    <w:p>
      <w:pPr>
        <w:spacing w:before="60" w:after="60"/>
      </w:pPr>
      <w:r>
        <w:t xml:space="preserve"/>
      </w:r>
    </w:p>
    <w:p>
      <w:pPr>
        <w:pStyle w:val="Heading2"/>
      </w:pPr>
      <w:r>
        <w:rPr>
          <w:rFonts w:ascii="Arial" w:cs="Arial" w:eastAsia="Arial" w:hAnsi="Arial"/>
          <w:b/>
          <w:bCs/>
          <w:sz w:val="26"/>
          <w:szCs w:val="26"/>
        </w:rPr>
        <w:t xml:space="preserve">Reflection</w:t>
      </w:r>
    </w:p>
    <w:p>
      <w:pPr>
        <w:spacing w:before="80" w:after="80" w:line="360"/>
      </w:pPr>
      <w:r>
        <w:rPr>
          <w:rFonts w:ascii="Arial" w:cs="Arial" w:eastAsia="Arial" w:hAnsi="Arial"/>
          <w:sz w:val="24"/>
          <w:szCs w:val="24"/>
        </w:rPr>
        <w:t xml:space="preserve">These tools will be directly useful throughout my academic journey. HackerRank provides structured practice that prepares me for technical interviews and coding assessments. Google Workspace tools like Forms and Sheets are used in almost every professional environment, so familiarity with them early gives me a practical advantage in collaborative academic and internship settings.</w:t>
      </w:r>
    </w:p>
    <w:p>
      <w:r>
        <w:br w:type="page"/>
      </w:r>
    </w:p>
    <w:p>
      <w:pPr>
        <w:pStyle w:val="Heading1"/>
      </w:pPr>
      <w:r>
        <w:rPr>
          <w:rFonts w:ascii="Arial" w:cs="Arial" w:eastAsia="Arial" w:hAnsi="Arial"/>
          <w:b/>
          <w:bCs/>
          <w:sz w:val="32"/>
          <w:szCs w:val="32"/>
        </w:rPr>
        <w:t xml:space="preserve">Task 4 – Email Etiquette &amp; Professional Communication</w:t>
      </w:r>
    </w:p>
    <w:p>
      <w:pPr>
        <w:pStyle w:val="Heading2"/>
      </w:pPr>
      <w:r>
        <w:rPr>
          <w:rFonts w:ascii="Arial" w:cs="Arial" w:eastAsia="Arial" w:hAnsi="Arial"/>
          <w:b/>
          <w:bCs/>
          <w:sz w:val="26"/>
          <w:szCs w:val="26"/>
        </w:rPr>
        <w:t xml:space="preserve">Email 1: Request to Professor for Deadline Extension</w:t>
      </w:r>
    </w:p>
    <w:p>
      <w:pPr>
        <w:spacing w:before="80" w:after="80" w:line="360"/>
      </w:pPr>
      <w:r>
        <w:rPr>
          <w:rFonts w:ascii="Arial" w:cs="Arial" w:eastAsia="Arial" w:hAnsi="Arial"/>
          <w:sz w:val="24"/>
          <w:szCs w:val="24"/>
        </w:rPr>
        <w:t xml:space="preserve">The first email was addressed to a professor, requesting a three-day extension on the project submission deadline due to illness. I structured it with a clear subject line identifying the course and purpose, a formal greeting, a concise explanation of the reason, the specific extension requested, and a professional sign-off with my full registration details.</w:t>
      </w:r>
    </w:p>
    <w:p>
      <w:pPr>
        <w:spacing w:before="60" w:after="60"/>
      </w:pPr>
      <w:r>
        <w:t xml:space="preserve"/>
      </w:r>
    </w:p>
    <w:p>
      <w:pPr>
        <w:pStyle w:val="Heading2"/>
      </w:pPr>
      <w:r>
        <w:rPr>
          <w:rFonts w:ascii="Arial" w:cs="Arial" w:eastAsia="Arial" w:hAnsi="Arial"/>
          <w:b/>
          <w:bCs/>
          <w:sz w:val="26"/>
          <w:szCs w:val="26"/>
        </w:rPr>
        <w:t xml:space="preserve">Email 2: Internship Expression of Interest</w:t>
      </w:r>
    </w:p>
    <w:p>
      <w:pPr>
        <w:spacing w:before="80" w:after="80" w:line="360"/>
      </w:pPr>
      <w:r>
        <w:rPr>
          <w:rFonts w:ascii="Arial" w:cs="Arial" w:eastAsia="Arial" w:hAnsi="Arial"/>
          <w:sz w:val="24"/>
          <w:szCs w:val="24"/>
        </w:rPr>
        <w:t xml:space="preserve">The second email was addressed to an internship coordinator at a company. This was more formal in tone and focused on introducing myself, expressing genuine interest in an internship, briefly outlining my skills and goals, and directing the reader to my GitHub profile. I kept it concise and professional, avoiding unnecessary detail.</w:t>
      </w:r>
    </w:p>
    <w:p>
      <w:pPr>
        <w:spacing w:before="60" w:after="60"/>
      </w:pPr>
      <w:r>
        <w:t xml:space="preserve"/>
      </w:r>
    </w:p>
    <w:p>
      <w:pPr>
        <w:pStyle w:val="Heading2"/>
      </w:pPr>
      <w:r>
        <w:rPr>
          <w:rFonts w:ascii="Arial" w:cs="Arial" w:eastAsia="Arial" w:hAnsi="Arial"/>
          <w:b/>
          <w:bCs/>
          <w:sz w:val="26"/>
          <w:szCs w:val="26"/>
        </w:rPr>
        <w:t xml:space="preserve">Reflection – A Real-World Scenario of Poor Digital Communication</w:t>
      </w:r>
    </w:p>
    <w:p>
      <w:pPr>
        <w:spacing w:before="80" w:after="80" w:line="360"/>
      </w:pPr>
      <w:r>
        <w:rPr>
          <w:rFonts w:ascii="Arial" w:cs="Arial" w:eastAsia="Arial" w:hAnsi="Arial"/>
          <w:sz w:val="24"/>
          <w:szCs w:val="24"/>
        </w:rPr>
        <w:t xml:space="preserve">A commonly reported situation involves students sending casual WhatsApp-style messages to professors — using informal abbreviations, no greeting, and no sign-off — to request grade changes or extensions. In one such case I read about, a student messaged a faculty member saying "sir plz give marks" with no context, course name, or registration number. The faculty member had no way to identify the student and ignored the message. The student then complained that the professor was unresponsive.</w:t>
      </w:r>
    </w:p>
    <w:p>
      <w:pPr>
        <w:spacing w:before="60" w:after="60"/>
      </w:pPr>
      <w:r>
        <w:t xml:space="preserve"/>
      </w:r>
    </w:p>
    <w:p>
      <w:pPr>
        <w:spacing w:before="80" w:after="80" w:line="360"/>
      </w:pPr>
      <w:r>
        <w:rPr>
          <w:rFonts w:ascii="Arial" w:cs="Arial" w:eastAsia="Arial" w:hAnsi="Arial"/>
          <w:sz w:val="24"/>
          <w:szCs w:val="24"/>
        </w:rPr>
        <w:t xml:space="preserve">This situation could have been entirely avoided by sending a properly formatted email — with a clear subject line, a professional greeting, the relevant course and registration details, and a specific, polite request. The lesson is that professional communication is not about formality for its own sake; it is about making it easy for the other person to help you.</w:t>
      </w:r>
    </w:p>
    <w:p>
      <w:r>
        <w:br w:type="page"/>
      </w:r>
    </w:p>
    <w:p>
      <w:pPr>
        <w:pStyle w:val="Heading1"/>
      </w:pPr>
      <w:r>
        <w:rPr>
          <w:rFonts w:ascii="Arial" w:cs="Arial" w:eastAsia="Arial" w:hAnsi="Arial"/>
          <w:b/>
          <w:bCs/>
          <w:sz w:val="32"/>
          <w:szCs w:val="32"/>
        </w:rPr>
        <w:t xml:space="preserve">Task 5 – Cybercrime Awareness: Cyberbullying</w:t>
      </w:r>
    </w:p>
    <w:p>
      <w:pPr>
        <w:pStyle w:val="Heading2"/>
      </w:pPr>
      <w:r>
        <w:rPr>
          <w:rFonts w:ascii="Arial" w:cs="Arial" w:eastAsia="Arial" w:hAnsi="Arial"/>
          <w:b/>
          <w:bCs/>
          <w:sz w:val="26"/>
          <w:szCs w:val="26"/>
        </w:rPr>
        <w:t xml:space="preserve">Case Study Summary</w:t>
      </w:r>
    </w:p>
    <w:p>
      <w:pPr>
        <w:spacing w:before="80" w:after="80" w:line="360"/>
      </w:pPr>
      <w:r>
        <w:rPr>
          <w:rFonts w:ascii="Arial" w:cs="Arial" w:eastAsia="Arial" w:hAnsi="Arial"/>
          <w:sz w:val="24"/>
          <w:szCs w:val="24"/>
        </w:rPr>
        <w:t xml:space="preserve">I researched cyberbullying as my chosen cybercrime type. Cyberbullying is the use of digital platforms — social media, messaging apps, online gaming, or email — to repeatedly harass, humiliate, or threaten another person. It is particularly harmful because it follows the victim everywhere and can involve many people ganging up simultaneously (pile-on effect). Consequences range from anxiety and depression to severe academic decline and, in extreme cases, self-harm.</w:t>
      </w:r>
    </w:p>
    <w:p>
      <w:pPr>
        <w:spacing w:before="60" w:after="60"/>
      </w:pPr>
      <w:r>
        <w:t xml:space="preserve"/>
      </w:r>
    </w:p>
    <w:p>
      <w:pPr>
        <w:spacing w:before="80" w:after="80" w:line="360"/>
      </w:pPr>
      <w:r>
        <w:rPr>
          <w:rFonts w:ascii="Arial" w:cs="Arial" w:eastAsia="Arial" w:hAnsi="Arial"/>
          <w:sz w:val="24"/>
          <w:szCs w:val="24"/>
        </w:rPr>
        <w:t xml:space="preserve">Under Indian law, cyberbullying can attract action under the IT Act, 2000 and IPC Section 507 (criminal intimidation by anonymous communication). The full case study is available in the task-5-cybercrime/ folder.</w:t>
      </w:r>
    </w:p>
    <w:p>
      <w:pPr>
        <w:spacing w:before="60" w:after="60"/>
      </w:pPr>
      <w:r>
        <w:t xml:space="preserve"/>
      </w:r>
    </w:p>
    <w:p>
      <w:pPr>
        <w:pStyle w:val="Heading2"/>
      </w:pPr>
      <w:r>
        <w:rPr>
          <w:rFonts w:ascii="Arial" w:cs="Arial" w:eastAsia="Arial" w:hAnsi="Arial"/>
          <w:b/>
          <w:bCs/>
          <w:sz w:val="26"/>
          <w:szCs w:val="26"/>
        </w:rPr>
        <w:t xml:space="preserve">Reflection</w:t>
      </w:r>
    </w:p>
    <w:p>
      <w:pPr>
        <w:spacing w:before="80" w:after="80" w:line="360"/>
      </w:pPr>
      <w:r>
        <w:rPr>
          <w:rFonts w:ascii="Arial" w:cs="Arial" w:eastAsia="Arial" w:hAnsi="Arial"/>
          <w:sz w:val="24"/>
          <w:szCs w:val="24"/>
        </w:rPr>
        <w:t xml:space="preserve">What surprised me most while researching this topic was how normalized mild forms of cyberbullying have become in group chats and comment sections — people often do not recognize that mocking someone's appearance in a meme, or spreading a rumour in a WhatsApp group, constitutes cyberbullying with real legal and psychological consequences.</w:t>
      </w:r>
    </w:p>
    <w:p>
      <w:pPr>
        <w:spacing w:before="60" w:after="60"/>
      </w:pPr>
      <w:r>
        <w:t xml:space="preserve"/>
      </w:r>
    </w:p>
    <w:p>
      <w:pPr>
        <w:spacing w:before="80" w:after="80" w:line="360"/>
      </w:pPr>
      <w:r>
        <w:rPr>
          <w:rFonts w:ascii="Arial" w:cs="Arial" w:eastAsia="Arial" w:hAnsi="Arial"/>
          <w:sz w:val="24"/>
          <w:szCs w:val="24"/>
        </w:rPr>
        <w:t xml:space="preserve">One personal habit I will change as a result of this research is to pause before forwarding any message or meme that targets a specific person — even if it seems harmless or funny. The ease of forwarding something with a single tap means it can reach hundreds of people within minutes, causing harm the original sender may not have intended. I will also make sure to use the "Report" function on platforms more actively instead of simply scrolling past harassment.</w:t>
      </w:r>
    </w:p>
    <w:p>
      <w:r>
        <w:br w:type="page"/>
      </w:r>
    </w:p>
    <w:p>
      <w:pPr>
        <w:pStyle w:val="Heading1"/>
      </w:pPr>
      <w:r>
        <w:rPr>
          <w:rFonts w:ascii="Arial" w:cs="Arial" w:eastAsia="Arial" w:hAnsi="Arial"/>
          <w:b/>
          <w:bCs/>
          <w:sz w:val="32"/>
          <w:szCs w:val="32"/>
        </w:rPr>
        <w:t xml:space="preserve">Conclusion</w:t>
      </w:r>
    </w:p>
    <w:p>
      <w:pPr>
        <w:spacing w:before="80" w:after="80" w:line="360"/>
      </w:pPr>
      <w:r>
        <w:rPr>
          <w:rFonts w:ascii="Arial" w:cs="Arial" w:eastAsia="Arial" w:hAnsi="Arial"/>
          <w:sz w:val="24"/>
          <w:szCs w:val="24"/>
        </w:rPr>
        <w:t xml:space="preserve">This project gave me a practical understanding of what digital literacy means for a first-year engineering student in 2025. Across five tasks, I went from understanding abstract concepts like "professional online presence" and "email etiquette" to actually building those skills through hands-on activities.</w:t>
      </w:r>
    </w:p>
    <w:p>
      <w:pPr>
        <w:spacing w:before="60" w:after="60"/>
      </w:pPr>
      <w:r>
        <w:t xml:space="preserve"/>
      </w:r>
    </w:p>
    <w:p>
      <w:pPr>
        <w:spacing w:before="80" w:after="80" w:line="360"/>
      </w:pPr>
      <w:r>
        <w:rPr>
          <w:rFonts w:ascii="Arial" w:cs="Arial" w:eastAsia="Arial" w:hAnsi="Arial"/>
          <w:sz w:val="24"/>
          <w:szCs w:val="24"/>
        </w:rPr>
        <w:t xml:space="preserve">The most valuable outcome of this project is not any single task but the combination: I now have a GitHub profile, a LinkedIn presence, a Kaggle account, experience with HackerRank, a real Google Form quiz, and an awareness of cybercrime risks — all of which I will continue to build on. This repository will remain as a living portfolio throughout my B.Tech journey.</w:t>
      </w:r>
    </w:p>
    <w:p>
      <w:r>
        <w:br w:type="page"/>
      </w:r>
    </w:p>
    <w:p>
      <w:pPr>
        <w:pStyle w:val="Heading1"/>
      </w:pPr>
      <w:r>
        <w:rPr>
          <w:rFonts w:ascii="Arial" w:cs="Arial" w:eastAsia="Arial" w:hAnsi="Arial"/>
          <w:b/>
          <w:bCs/>
          <w:sz w:val="32"/>
          <w:szCs w:val="32"/>
        </w:rPr>
        <w:t xml:space="preserve">References</w:t>
      </w:r>
    </w:p>
    <w:p>
      <w:pPr>
        <w:pStyle w:val="ListParagraph"/>
        <w:numPr>
          <w:ilvl w:val="0"/>
          <w:numId w:val="2"/>
        </w:numPr>
        <w:spacing w:before="40" w:after="40"/>
      </w:pPr>
      <w:r>
        <w:rPr>
          <w:rFonts w:ascii="Arial" w:cs="Arial" w:eastAsia="Arial" w:hAnsi="Arial"/>
          <w:sz w:val="24"/>
          <w:szCs w:val="24"/>
        </w:rPr>
        <w:t xml:space="preserve">Canva – canva.com (used for Task 1 infographic)</w:t>
      </w:r>
    </w:p>
    <w:p>
      <w:pPr>
        <w:pStyle w:val="ListParagraph"/>
        <w:numPr>
          <w:ilvl w:val="0"/>
          <w:numId w:val="2"/>
        </w:numPr>
        <w:spacing w:before="40" w:after="40"/>
      </w:pPr>
      <w:r>
        <w:rPr>
          <w:rFonts w:ascii="Arial" w:cs="Arial" w:eastAsia="Arial" w:hAnsi="Arial"/>
          <w:sz w:val="24"/>
          <w:szCs w:val="24"/>
        </w:rPr>
        <w:t xml:space="preserve">GitHub – github.com (used for Task 2 portfolio and repository hosting)</w:t>
      </w:r>
    </w:p>
    <w:p>
      <w:pPr>
        <w:pStyle w:val="ListParagraph"/>
        <w:numPr>
          <w:ilvl w:val="0"/>
          <w:numId w:val="2"/>
        </w:numPr>
        <w:spacing w:before="40" w:after="40"/>
      </w:pPr>
      <w:r>
        <w:rPr>
          <w:rFonts w:ascii="Arial" w:cs="Arial" w:eastAsia="Arial" w:hAnsi="Arial"/>
          <w:sz w:val="24"/>
          <w:szCs w:val="24"/>
        </w:rPr>
        <w:t xml:space="preserve">LinkedIn – linkedin.com (used for Task 2 professional profile)</w:t>
      </w:r>
    </w:p>
    <w:p>
      <w:pPr>
        <w:pStyle w:val="ListParagraph"/>
        <w:numPr>
          <w:ilvl w:val="0"/>
          <w:numId w:val="2"/>
        </w:numPr>
        <w:spacing w:before="40" w:after="40"/>
      </w:pPr>
      <w:r>
        <w:rPr>
          <w:rFonts w:ascii="Arial" w:cs="Arial" w:eastAsia="Arial" w:hAnsi="Arial"/>
          <w:sz w:val="24"/>
          <w:szCs w:val="24"/>
        </w:rPr>
        <w:t xml:space="preserve">Kaggle – kaggle.com (used for Task 2 data science profile)</w:t>
      </w:r>
    </w:p>
    <w:p>
      <w:pPr>
        <w:pStyle w:val="ListParagraph"/>
        <w:numPr>
          <w:ilvl w:val="0"/>
          <w:numId w:val="2"/>
        </w:numPr>
        <w:spacing w:before="40" w:after="40"/>
      </w:pPr>
      <w:r>
        <w:rPr>
          <w:rFonts w:ascii="Arial" w:cs="Arial" w:eastAsia="Arial" w:hAnsi="Arial"/>
          <w:sz w:val="24"/>
          <w:szCs w:val="24"/>
        </w:rPr>
        <w:t xml:space="preserve">HackerRank – hackerrank.com (used for Task 3 coding practice)</w:t>
      </w:r>
    </w:p>
    <w:p>
      <w:pPr>
        <w:pStyle w:val="ListParagraph"/>
        <w:numPr>
          <w:ilvl w:val="0"/>
          <w:numId w:val="2"/>
        </w:numPr>
        <w:spacing w:before="40" w:after="40"/>
      </w:pPr>
      <w:r>
        <w:rPr>
          <w:rFonts w:ascii="Arial" w:cs="Arial" w:eastAsia="Arial" w:hAnsi="Arial"/>
          <w:sz w:val="24"/>
          <w:szCs w:val="24"/>
        </w:rPr>
        <w:t xml:space="preserve">Google Forms / Google Sheets – forms.google.com (used for Task 3 quiz)</w:t>
      </w:r>
    </w:p>
    <w:p>
      <w:pPr>
        <w:pStyle w:val="ListParagraph"/>
        <w:numPr>
          <w:ilvl w:val="0"/>
          <w:numId w:val="2"/>
        </w:numPr>
        <w:spacing w:before="40" w:after="40"/>
      </w:pPr>
      <w:r>
        <w:rPr>
          <w:rFonts w:ascii="Arial" w:cs="Arial" w:eastAsia="Arial" w:hAnsi="Arial"/>
          <w:sz w:val="24"/>
          <w:szCs w:val="24"/>
        </w:rPr>
        <w:t xml:space="preserve">National Cyber Crime Portal – cybercrime.gov.in (referenced in Task 5)</w:t>
      </w:r>
    </w:p>
    <w:p>
      <w:pPr>
        <w:pStyle w:val="ListParagraph"/>
        <w:numPr>
          <w:ilvl w:val="0"/>
          <w:numId w:val="2"/>
        </w:numPr>
        <w:spacing w:before="40" w:after="40"/>
      </w:pPr>
      <w:r>
        <w:rPr>
          <w:rFonts w:ascii="Arial" w:cs="Arial" w:eastAsia="Arial" w:hAnsi="Arial"/>
          <w:sz w:val="24"/>
          <w:szCs w:val="24"/>
        </w:rPr>
        <w:t xml:space="preserve">Cyber Crime Helpline – 1930 (referenced in Task 5)</w:t>
      </w:r>
    </w:p>
    <w:p>
      <w:pPr>
        <w:pStyle w:val="ListParagraph"/>
        <w:numPr>
          <w:ilvl w:val="0"/>
          <w:numId w:val="2"/>
        </w:numPr>
        <w:spacing w:before="40" w:after="40"/>
      </w:pPr>
      <w:r>
        <w:rPr>
          <w:rFonts w:ascii="Arial" w:cs="Arial" w:eastAsia="Arial" w:hAnsi="Arial"/>
          <w:sz w:val="24"/>
          <w:szCs w:val="24"/>
        </w:rPr>
        <w:t xml:space="preserve">Information Technology Act, 2000 – Government of India (referenced in Task 5 for legal context)</w:t>
      </w:r>
    </w:p>
    <w:p>
      <w:pPr>
        <w:spacing w:before="60" w:after="60"/>
      </w:pPr>
      <w: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1"/>
      </w:pBdr>
      <w:spacing w:after="100"/>
    </w:pPr>
    <w:r>
      <w:rPr>
        <w:rFonts w:ascii="Arial" w:cs="Arial" w:eastAsia="Arial" w:hAnsi="Arial"/>
        <w:color w:val="555555"/>
        <w:sz w:val="18"/>
        <w:szCs w:val="18"/>
      </w:rPr>
      <w:t xml:space="preserve">CSE0001 – Digital Literacy  |  VIT Bhopal University  |  Himanshu Rathore  |  25BCE10344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3A6B" w:sz="6" w:space="1"/>
      </w:pBdr>
      <w:spacing w:before="320" w:after="160"/>
      <w:outlineLvl w:val="0"/>
    </w:pPr>
    <w:rPr>
      <w:rFonts w:ascii="Arial" w:cs="Arial" w:eastAsia="Arial" w:hAnsi="Arial"/>
      <w:b/>
      <w:bCs/>
      <w:color w:val="1A3A6B"/>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2026-03-27T13:13:21.530Z</dcterms:created>
  <dcterms:modified xsi:type="dcterms:W3CDTF">2026-03-27T13:13:21.530Z</dcterms:modified>
</cp:coreProperties>
</file>

<file path=docProps/custom.xml><?xml version="1.0" encoding="utf-8"?>
<Properties xmlns="http://schemas.openxmlformats.org/officeDocument/2006/custom-properties" xmlns:vt="http://schemas.openxmlformats.org/officeDocument/2006/docPropsVTypes"/>
</file>