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64A0" w14:textId="77777777" w:rsidR="006A224B" w:rsidRPr="006A224B" w:rsidRDefault="006A224B" w:rsidP="006A224B">
      <w:pPr>
        <w:spacing w:line="240" w:lineRule="auto"/>
        <w:rPr>
          <w:rFonts w:ascii="Helvetica" w:eastAsia="Times New Roman" w:hAnsi="Helvetica" w:cs="Helvetica"/>
          <w:color w:val="232F3E"/>
          <w:sz w:val="21"/>
          <w:szCs w:val="21"/>
          <w:lang w:eastAsia="en-IN"/>
        </w:rPr>
      </w:pPr>
      <w:r w:rsidRPr="006A224B">
        <w:rPr>
          <w:rFonts w:ascii="Helvetica" w:eastAsia="Times New Roman" w:hAnsi="Helvetica" w:cs="Helvetica"/>
          <w:color w:val="232F3E"/>
          <w:sz w:val="21"/>
          <w:szCs w:val="21"/>
          <w:lang w:eastAsia="en-IN"/>
        </w:rPr>
        <w:t>Cloud computing is providing developers and IT departments with the ability to focus on what matters most and avoid undifferentiated work like procurement, maintenance, and capacity planning. As cloud computing has grown in popularity, several different models and deployment strategies have emerged to help meet specific needs of different users. Each type of cloud service, and deployment method, provides you with different levels of control, flexibility, and management. Understanding the differences between Infrastructure as a Service, Platform as a Service, and Software as a Service, as well as what deployment strategies you can use, can help you decide what set of services is right for your needs.</w:t>
      </w:r>
    </w:p>
    <w:p w14:paraId="06C04E2E" w14:textId="1C90922A" w:rsidR="006A224B" w:rsidRPr="006A224B" w:rsidRDefault="006A224B" w:rsidP="006A224B">
      <w:pPr>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noProof/>
          <w:color w:val="333333"/>
          <w:sz w:val="21"/>
          <w:szCs w:val="21"/>
          <w:lang w:eastAsia="en-IN"/>
        </w:rPr>
        <w:drawing>
          <wp:inline distT="0" distB="0" distL="0" distR="0" wp14:anchorId="2F3E5411" wp14:editId="5C5AA59E">
            <wp:extent cx="2628900" cy="1295400"/>
            <wp:effectExtent l="0" t="0" r="0" b="0"/>
            <wp:docPr id="7" name="Picture 7" descr="AWS-Types-of-Cloud-Computing_Computing-in-the-Cloud-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Types-of-Cloud-Computing_Computing-in-the-Cloud-Head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1A83FE73" w14:textId="77777777" w:rsidR="006A224B" w:rsidRPr="006A224B" w:rsidRDefault="006A224B" w:rsidP="006A224B">
      <w:pPr>
        <w:shd w:val="clear" w:color="auto" w:fill="F1F4F6"/>
        <w:spacing w:after="0" w:line="240" w:lineRule="auto"/>
        <w:outlineLvl w:val="2"/>
        <w:rPr>
          <w:rFonts w:ascii="Helvetica" w:eastAsia="Times New Roman" w:hAnsi="Helvetica" w:cs="Helvetica"/>
          <w:color w:val="232F3E"/>
          <w:sz w:val="27"/>
          <w:szCs w:val="27"/>
          <w:lang w:eastAsia="en-IN"/>
        </w:rPr>
      </w:pPr>
      <w:r w:rsidRPr="006A224B">
        <w:rPr>
          <w:rFonts w:ascii="Helvetica" w:eastAsia="Times New Roman" w:hAnsi="Helvetica" w:cs="Helvetica"/>
          <w:color w:val="232F3E"/>
          <w:sz w:val="27"/>
          <w:szCs w:val="27"/>
          <w:lang w:eastAsia="en-IN"/>
        </w:rPr>
        <w:t>Cloud Computing Models</w:t>
      </w:r>
    </w:p>
    <w:p w14:paraId="54C53D0B" w14:textId="77777777" w:rsidR="006A224B" w:rsidRPr="006A224B" w:rsidRDefault="006A224B" w:rsidP="006A224B">
      <w:pPr>
        <w:shd w:val="clear" w:color="auto" w:fill="F1F4F6"/>
        <w:spacing w:after="0" w:line="240" w:lineRule="auto"/>
        <w:rPr>
          <w:rFonts w:ascii="Helvetica" w:eastAsia="Times New Roman" w:hAnsi="Helvetica" w:cs="Helvetica"/>
          <w:color w:val="232F3E"/>
          <w:sz w:val="21"/>
          <w:szCs w:val="21"/>
          <w:lang w:eastAsia="en-IN"/>
        </w:rPr>
      </w:pPr>
      <w:r w:rsidRPr="006A224B">
        <w:rPr>
          <w:rFonts w:ascii="Helvetica" w:eastAsia="Times New Roman" w:hAnsi="Helvetica" w:cs="Helvetica"/>
          <w:color w:val="232F3E"/>
          <w:sz w:val="21"/>
          <w:szCs w:val="21"/>
          <w:lang w:eastAsia="en-IN"/>
        </w:rPr>
        <w:t>There are three main models for cloud computing. Each model represents a different part of the cloud computing stack.</w:t>
      </w:r>
    </w:p>
    <w:p w14:paraId="2DC3C2D6" w14:textId="4C3DD3C3" w:rsidR="006A224B" w:rsidRPr="006A224B" w:rsidRDefault="006A224B" w:rsidP="006A224B">
      <w:pPr>
        <w:shd w:val="clear" w:color="auto" w:fill="F1F4F6"/>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noProof/>
          <w:color w:val="333333"/>
          <w:sz w:val="21"/>
          <w:szCs w:val="21"/>
          <w:lang w:eastAsia="en-IN"/>
        </w:rPr>
        <w:drawing>
          <wp:inline distT="0" distB="0" distL="0" distR="0" wp14:anchorId="052BE320" wp14:editId="2E1A911D">
            <wp:extent cx="2628900" cy="1295400"/>
            <wp:effectExtent l="0" t="0" r="0" b="0"/>
            <wp:docPr id="6" name="Picture 6" descr="AWS-Types-of-Cloud-Computing_Infrastructure-as-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Types-of-Cloud-Computing_Infrastructure-as-a-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4A165E8A" w14:textId="77777777" w:rsidR="006A224B" w:rsidRPr="006A224B" w:rsidRDefault="006A224B" w:rsidP="006A224B">
      <w:pPr>
        <w:shd w:val="clear" w:color="auto" w:fill="F1F4F6"/>
        <w:spacing w:after="0" w:line="240" w:lineRule="auto"/>
        <w:outlineLvl w:val="2"/>
        <w:rPr>
          <w:rFonts w:ascii="Helvetica" w:eastAsia="Times New Roman" w:hAnsi="Helvetica" w:cs="Helvetica"/>
          <w:color w:val="232F3E"/>
          <w:sz w:val="27"/>
          <w:szCs w:val="27"/>
          <w:lang w:eastAsia="en-IN"/>
        </w:rPr>
      </w:pPr>
      <w:r w:rsidRPr="006A224B">
        <w:rPr>
          <w:rFonts w:ascii="Helvetica" w:eastAsia="Times New Roman" w:hAnsi="Helvetica" w:cs="Helvetica"/>
          <w:color w:val="232F3E"/>
          <w:sz w:val="27"/>
          <w:szCs w:val="27"/>
          <w:lang w:eastAsia="en-IN"/>
        </w:rPr>
        <w:t>Infrastructure as a Service (IaaS)</w:t>
      </w:r>
    </w:p>
    <w:p w14:paraId="5735A2F5" w14:textId="77777777" w:rsidR="006A224B" w:rsidRPr="006A224B" w:rsidRDefault="006A224B" w:rsidP="006A224B">
      <w:pPr>
        <w:shd w:val="clear" w:color="auto" w:fill="F1F4F6"/>
        <w:spacing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color w:val="333333"/>
          <w:sz w:val="21"/>
          <w:szCs w:val="21"/>
          <w:lang w:eastAsia="en-IN"/>
        </w:rPr>
        <w:t>Infrastructure as a Service, sometimes abbreviated as IaaS, contains the basic building blocks for cloud IT and typically provide access to networking features, computers (virtual or on dedicated hardware), and data storage space. Infrastructure as a Service provides you with the highest level of flexibility and management control over your IT resources and is most similar to existing IT resources that many IT departments and developers are familiar with today.</w:t>
      </w:r>
    </w:p>
    <w:p w14:paraId="3FB96E24" w14:textId="48555129" w:rsidR="006A224B" w:rsidRPr="006A224B" w:rsidRDefault="006A224B" w:rsidP="006A224B">
      <w:pPr>
        <w:shd w:val="clear" w:color="auto" w:fill="F1F4F6"/>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noProof/>
          <w:color w:val="333333"/>
          <w:sz w:val="21"/>
          <w:szCs w:val="21"/>
          <w:lang w:eastAsia="en-IN"/>
        </w:rPr>
        <w:drawing>
          <wp:inline distT="0" distB="0" distL="0" distR="0" wp14:anchorId="7FB4F905" wp14:editId="74E9CC73">
            <wp:extent cx="2628900" cy="1295400"/>
            <wp:effectExtent l="0" t="0" r="0" b="0"/>
            <wp:docPr id="5" name="Picture 5" descr="AWS-Types-of-Cloud-Computing_Platform-as-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Types-of-Cloud-Computing_Platform-as-a-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47C32C73" w14:textId="77777777" w:rsidR="006A224B" w:rsidRPr="006A224B" w:rsidRDefault="006A224B" w:rsidP="006A224B">
      <w:pPr>
        <w:shd w:val="clear" w:color="auto" w:fill="F1F4F6"/>
        <w:spacing w:after="0" w:line="240" w:lineRule="auto"/>
        <w:outlineLvl w:val="2"/>
        <w:rPr>
          <w:rFonts w:ascii="Helvetica" w:eastAsia="Times New Roman" w:hAnsi="Helvetica" w:cs="Helvetica"/>
          <w:color w:val="232F3E"/>
          <w:sz w:val="27"/>
          <w:szCs w:val="27"/>
          <w:lang w:eastAsia="en-IN"/>
        </w:rPr>
      </w:pPr>
      <w:r w:rsidRPr="006A224B">
        <w:rPr>
          <w:rFonts w:ascii="Helvetica" w:eastAsia="Times New Roman" w:hAnsi="Helvetica" w:cs="Helvetica"/>
          <w:color w:val="232F3E"/>
          <w:sz w:val="27"/>
          <w:szCs w:val="27"/>
          <w:lang w:eastAsia="en-IN"/>
        </w:rPr>
        <w:t>Platform as a Service (PaaS)</w:t>
      </w:r>
    </w:p>
    <w:p w14:paraId="258D1BA9" w14:textId="77777777" w:rsidR="006A224B" w:rsidRPr="006A224B" w:rsidRDefault="006A224B" w:rsidP="006A224B">
      <w:pPr>
        <w:shd w:val="clear" w:color="auto" w:fill="F1F4F6"/>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color w:val="333333"/>
          <w:sz w:val="21"/>
          <w:szCs w:val="21"/>
          <w:lang w:eastAsia="en-IN"/>
        </w:rPr>
        <w:t>Platforms as a service remove the need for organizations to manage the underlying infrastructure (usually hardware and operating systems) and allow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w:t>
      </w:r>
    </w:p>
    <w:p w14:paraId="316ADABE" w14:textId="6BAFCDE9" w:rsidR="006A224B" w:rsidRPr="006A224B" w:rsidRDefault="006A224B" w:rsidP="006A224B">
      <w:pPr>
        <w:shd w:val="clear" w:color="auto" w:fill="F1F4F6"/>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noProof/>
          <w:color w:val="333333"/>
          <w:sz w:val="21"/>
          <w:szCs w:val="21"/>
          <w:lang w:eastAsia="en-IN"/>
        </w:rPr>
        <w:lastRenderedPageBreak/>
        <w:drawing>
          <wp:inline distT="0" distB="0" distL="0" distR="0" wp14:anchorId="5CC23012" wp14:editId="7C8093B7">
            <wp:extent cx="2628900" cy="1295400"/>
            <wp:effectExtent l="0" t="0" r="0" b="0"/>
            <wp:docPr id="4" name="Picture 4" descr="AWS-Types-of-Cloud-Computing_Software-as-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Types-of-Cloud-Computing_Software-as-a-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6B567546" w14:textId="77777777" w:rsidR="006A224B" w:rsidRPr="006A224B" w:rsidRDefault="006A224B" w:rsidP="006A224B">
      <w:pPr>
        <w:shd w:val="clear" w:color="auto" w:fill="F1F4F6"/>
        <w:spacing w:after="0" w:line="240" w:lineRule="auto"/>
        <w:outlineLvl w:val="2"/>
        <w:rPr>
          <w:rFonts w:ascii="Helvetica" w:eastAsia="Times New Roman" w:hAnsi="Helvetica" w:cs="Helvetica"/>
          <w:color w:val="232F3E"/>
          <w:sz w:val="27"/>
          <w:szCs w:val="27"/>
          <w:lang w:eastAsia="en-IN"/>
        </w:rPr>
      </w:pPr>
      <w:r w:rsidRPr="006A224B">
        <w:rPr>
          <w:rFonts w:ascii="Helvetica" w:eastAsia="Times New Roman" w:hAnsi="Helvetica" w:cs="Helvetica"/>
          <w:color w:val="232F3E"/>
          <w:sz w:val="27"/>
          <w:szCs w:val="27"/>
          <w:lang w:eastAsia="en-IN"/>
        </w:rPr>
        <w:t>Software as a Service (SaaS)</w:t>
      </w:r>
    </w:p>
    <w:p w14:paraId="6EDDFEDB" w14:textId="77777777" w:rsidR="006A224B" w:rsidRPr="006A224B" w:rsidRDefault="006A224B" w:rsidP="006A224B">
      <w:pPr>
        <w:shd w:val="clear" w:color="auto" w:fill="F1F4F6"/>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color w:val="333333"/>
          <w:sz w:val="21"/>
          <w:szCs w:val="21"/>
          <w:lang w:eastAsia="en-IN"/>
        </w:rPr>
        <w:t>Software as a Service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particular piece of software. A common example of a SaaS application is web-based email where you can send and receive email without having to manage feature additions to the email product or maintaining the servers and operating systems that the email program is running on.</w:t>
      </w:r>
    </w:p>
    <w:p w14:paraId="5586FE49" w14:textId="77777777" w:rsidR="006A224B" w:rsidRPr="006A224B" w:rsidRDefault="006A224B" w:rsidP="006A224B">
      <w:pPr>
        <w:spacing w:after="0" w:line="240" w:lineRule="auto"/>
        <w:outlineLvl w:val="1"/>
        <w:rPr>
          <w:rFonts w:ascii="Helvetica" w:eastAsia="Times New Roman" w:hAnsi="Helvetica" w:cs="Helvetica"/>
          <w:color w:val="232F3E"/>
          <w:sz w:val="36"/>
          <w:szCs w:val="36"/>
          <w:lang w:eastAsia="en-IN"/>
        </w:rPr>
      </w:pPr>
      <w:r w:rsidRPr="006A224B">
        <w:rPr>
          <w:rFonts w:ascii="Helvetica" w:eastAsia="Times New Roman" w:hAnsi="Helvetica" w:cs="Helvetica"/>
          <w:color w:val="232F3E"/>
          <w:sz w:val="36"/>
          <w:szCs w:val="36"/>
          <w:lang w:eastAsia="en-IN"/>
        </w:rPr>
        <w:t>Cloud Computing Deployment Models</w:t>
      </w:r>
    </w:p>
    <w:p w14:paraId="36D6118F" w14:textId="3C040E94" w:rsidR="006A224B" w:rsidRPr="006A224B" w:rsidRDefault="006A224B" w:rsidP="006A224B">
      <w:pPr>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noProof/>
          <w:color w:val="333333"/>
          <w:sz w:val="21"/>
          <w:szCs w:val="21"/>
          <w:lang w:eastAsia="en-IN"/>
        </w:rPr>
        <w:drawing>
          <wp:inline distT="0" distB="0" distL="0" distR="0" wp14:anchorId="20BB1B1A" wp14:editId="581F18B7">
            <wp:extent cx="2628900" cy="1295400"/>
            <wp:effectExtent l="0" t="0" r="0" b="0"/>
            <wp:docPr id="3" name="Picture 3" descr="AWS-Types-of-Cloud-Computing_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Types-of-Cloud-Computing_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4D6C6906" w14:textId="77777777" w:rsidR="006A224B" w:rsidRPr="006A224B" w:rsidRDefault="006A224B" w:rsidP="006A224B">
      <w:pPr>
        <w:spacing w:after="0" w:line="240" w:lineRule="auto"/>
        <w:outlineLvl w:val="2"/>
        <w:rPr>
          <w:rFonts w:ascii="Helvetica" w:eastAsia="Times New Roman" w:hAnsi="Helvetica" w:cs="Helvetica"/>
          <w:color w:val="232F3E"/>
          <w:sz w:val="27"/>
          <w:szCs w:val="27"/>
          <w:lang w:eastAsia="en-IN"/>
        </w:rPr>
      </w:pPr>
      <w:r w:rsidRPr="006A224B">
        <w:rPr>
          <w:rFonts w:ascii="Helvetica" w:eastAsia="Times New Roman" w:hAnsi="Helvetica" w:cs="Helvetica"/>
          <w:color w:val="232F3E"/>
          <w:sz w:val="27"/>
          <w:szCs w:val="27"/>
          <w:lang w:eastAsia="en-IN"/>
        </w:rPr>
        <w:t>Cloud</w:t>
      </w:r>
    </w:p>
    <w:p w14:paraId="5305EF5C" w14:textId="77777777" w:rsidR="006A224B" w:rsidRPr="006A224B" w:rsidRDefault="006A224B" w:rsidP="006A224B">
      <w:pPr>
        <w:spacing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color w:val="333333"/>
          <w:sz w:val="21"/>
          <w:szCs w:val="21"/>
          <w:lang w:eastAsia="en-IN"/>
        </w:rPr>
        <w:t>A cloud-based application is fully deployed in the cloud and all parts of the application run in the cloud. Applications in the cloud have either been created in the cloud or have been migrated from an existing infrastructure to take advantage of the </w:t>
      </w:r>
      <w:hyperlink r:id="rId9" w:tgtFrame="_blank" w:history="1">
        <w:r w:rsidRPr="006A224B">
          <w:rPr>
            <w:rFonts w:ascii="Helvetica" w:eastAsia="Times New Roman" w:hAnsi="Helvetica" w:cs="Helvetica"/>
            <w:color w:val="007EB9"/>
            <w:sz w:val="21"/>
            <w:szCs w:val="21"/>
            <w:u w:val="single"/>
            <w:lang w:eastAsia="en-IN"/>
          </w:rPr>
          <w:t>benefits of cloud computing</w:t>
        </w:r>
      </w:hyperlink>
      <w:r w:rsidRPr="006A224B">
        <w:rPr>
          <w:rFonts w:ascii="Helvetica" w:eastAsia="Times New Roman" w:hAnsi="Helvetica" w:cs="Helvetica"/>
          <w:color w:val="333333"/>
          <w:sz w:val="21"/>
          <w:szCs w:val="21"/>
          <w:lang w:eastAsia="en-IN"/>
        </w:rPr>
        <w:t>. Cloud-based applications can be built on low-level infrastructure pieces or can use higher level services that provide abstraction from the management, architecting, and scaling requirements of core infrastructure.</w:t>
      </w:r>
    </w:p>
    <w:p w14:paraId="25BC70A5" w14:textId="1B938984" w:rsidR="006A224B" w:rsidRPr="006A224B" w:rsidRDefault="006A224B" w:rsidP="006A224B">
      <w:pPr>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noProof/>
          <w:color w:val="333333"/>
          <w:sz w:val="21"/>
          <w:szCs w:val="21"/>
          <w:lang w:eastAsia="en-IN"/>
        </w:rPr>
        <w:drawing>
          <wp:inline distT="0" distB="0" distL="0" distR="0" wp14:anchorId="450B71E3" wp14:editId="2E5F5D85">
            <wp:extent cx="2628900" cy="1295400"/>
            <wp:effectExtent l="0" t="0" r="0" b="0"/>
            <wp:docPr id="2" name="Picture 2" descr="AWS-Types-of-Cloud-Computing_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Types-of-Cloud-Computing_Hyb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493A23B6" w14:textId="77777777" w:rsidR="006A224B" w:rsidRPr="006A224B" w:rsidRDefault="006A224B" w:rsidP="006A224B">
      <w:pPr>
        <w:spacing w:after="0" w:line="240" w:lineRule="auto"/>
        <w:outlineLvl w:val="2"/>
        <w:rPr>
          <w:rFonts w:ascii="Helvetica" w:eastAsia="Times New Roman" w:hAnsi="Helvetica" w:cs="Helvetica"/>
          <w:color w:val="232F3E"/>
          <w:sz w:val="27"/>
          <w:szCs w:val="27"/>
          <w:lang w:eastAsia="en-IN"/>
        </w:rPr>
      </w:pPr>
      <w:r w:rsidRPr="006A224B">
        <w:rPr>
          <w:rFonts w:ascii="Helvetica" w:eastAsia="Times New Roman" w:hAnsi="Helvetica" w:cs="Helvetica"/>
          <w:color w:val="232F3E"/>
          <w:sz w:val="27"/>
          <w:szCs w:val="27"/>
          <w:lang w:eastAsia="en-IN"/>
        </w:rPr>
        <w:t>Hybrid</w:t>
      </w:r>
    </w:p>
    <w:p w14:paraId="5678D8AE" w14:textId="77777777" w:rsidR="006A224B" w:rsidRPr="006A224B" w:rsidRDefault="006A224B" w:rsidP="006A224B">
      <w:pPr>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color w:val="333333"/>
          <w:sz w:val="21"/>
          <w:szCs w:val="21"/>
          <w:lang w:eastAsia="en-IN"/>
        </w:rPr>
        <w:t>A hybrid deployment is a way to connect infrastructure and applications between cloud-based resources and existing resources that are not located in the cloud. The most common method of hybrid deployment is between the cloud and existing on-premises infrastructure to extend, and grow, an organization's infrastructure into the cloud while connecting cloud resources to internal system. For more information on how AWS can help you with your hybrid deployment, please visit </w:t>
      </w:r>
      <w:hyperlink r:id="rId11" w:tgtFrame="_blank" w:history="1">
        <w:r w:rsidRPr="006A224B">
          <w:rPr>
            <w:rFonts w:ascii="Helvetica" w:eastAsia="Times New Roman" w:hAnsi="Helvetica" w:cs="Helvetica"/>
            <w:color w:val="007EB9"/>
            <w:sz w:val="21"/>
            <w:szCs w:val="21"/>
            <w:u w:val="single"/>
            <w:lang w:eastAsia="en-IN"/>
          </w:rPr>
          <w:t>our hybrid</w:t>
        </w:r>
      </w:hyperlink>
      <w:r w:rsidRPr="006A224B">
        <w:rPr>
          <w:rFonts w:ascii="Helvetica" w:eastAsia="Times New Roman" w:hAnsi="Helvetica" w:cs="Helvetica"/>
          <w:color w:val="333333"/>
          <w:sz w:val="21"/>
          <w:szCs w:val="21"/>
          <w:lang w:eastAsia="en-IN"/>
        </w:rPr>
        <w:t> page.</w:t>
      </w:r>
    </w:p>
    <w:p w14:paraId="751D63B3" w14:textId="5BEE51DB" w:rsidR="006A224B" w:rsidRPr="006A224B" w:rsidRDefault="006A224B" w:rsidP="006A224B">
      <w:pPr>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noProof/>
          <w:color w:val="333333"/>
          <w:sz w:val="21"/>
          <w:szCs w:val="21"/>
          <w:lang w:eastAsia="en-IN"/>
        </w:rPr>
        <w:lastRenderedPageBreak/>
        <w:drawing>
          <wp:inline distT="0" distB="0" distL="0" distR="0" wp14:anchorId="631CE934" wp14:editId="3217F3BC">
            <wp:extent cx="2628900" cy="1295400"/>
            <wp:effectExtent l="0" t="0" r="0" b="0"/>
            <wp:docPr id="1" name="Picture 1" descr="AWS-Types-of-Cloud-Computing_On-pre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Types-of-Cloud-Computing_On-premi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0386B7BA" w14:textId="77777777" w:rsidR="006A224B" w:rsidRPr="006A224B" w:rsidRDefault="006A224B" w:rsidP="006A224B">
      <w:pPr>
        <w:spacing w:after="0" w:line="240" w:lineRule="auto"/>
        <w:outlineLvl w:val="2"/>
        <w:rPr>
          <w:rFonts w:ascii="Helvetica" w:eastAsia="Times New Roman" w:hAnsi="Helvetica" w:cs="Helvetica"/>
          <w:color w:val="232F3E"/>
          <w:sz w:val="27"/>
          <w:szCs w:val="27"/>
          <w:lang w:eastAsia="en-IN"/>
        </w:rPr>
      </w:pPr>
      <w:r w:rsidRPr="006A224B">
        <w:rPr>
          <w:rFonts w:ascii="Helvetica" w:eastAsia="Times New Roman" w:hAnsi="Helvetica" w:cs="Helvetica"/>
          <w:color w:val="232F3E"/>
          <w:sz w:val="27"/>
          <w:szCs w:val="27"/>
          <w:lang w:eastAsia="en-IN"/>
        </w:rPr>
        <w:t>On-premises</w:t>
      </w:r>
    </w:p>
    <w:p w14:paraId="62430B0C" w14:textId="77777777" w:rsidR="006A224B" w:rsidRPr="006A224B" w:rsidRDefault="006A224B" w:rsidP="006A224B">
      <w:pPr>
        <w:spacing w:after="0" w:line="240" w:lineRule="auto"/>
        <w:rPr>
          <w:rFonts w:ascii="Helvetica" w:eastAsia="Times New Roman" w:hAnsi="Helvetica" w:cs="Helvetica"/>
          <w:color w:val="333333"/>
          <w:sz w:val="21"/>
          <w:szCs w:val="21"/>
          <w:lang w:eastAsia="en-IN"/>
        </w:rPr>
      </w:pPr>
      <w:r w:rsidRPr="006A224B">
        <w:rPr>
          <w:rFonts w:ascii="Helvetica" w:eastAsia="Times New Roman" w:hAnsi="Helvetica" w:cs="Helvetica"/>
          <w:color w:val="333333"/>
          <w:sz w:val="21"/>
          <w:szCs w:val="21"/>
          <w:lang w:eastAsia="en-IN"/>
        </w:rPr>
        <w:t>Deploying resources on-premises, using virtualization and resource management tools, is sometimes called “private cloud”. On-premises deployment does not provide many of the benefits of cloud computing but is sometimes sought for its ability to provide </w:t>
      </w:r>
      <w:hyperlink r:id="rId13" w:tgtFrame="_blank" w:history="1">
        <w:r w:rsidRPr="006A224B">
          <w:rPr>
            <w:rFonts w:ascii="Helvetica" w:eastAsia="Times New Roman" w:hAnsi="Helvetica" w:cs="Helvetica"/>
            <w:color w:val="007EB9"/>
            <w:sz w:val="21"/>
            <w:szCs w:val="21"/>
            <w:u w:val="single"/>
            <w:lang w:eastAsia="en-IN"/>
          </w:rPr>
          <w:t>dedicated resources</w:t>
        </w:r>
      </w:hyperlink>
      <w:r w:rsidRPr="006A224B">
        <w:rPr>
          <w:rFonts w:ascii="Helvetica" w:eastAsia="Times New Roman" w:hAnsi="Helvetica" w:cs="Helvetica"/>
          <w:color w:val="333333"/>
          <w:sz w:val="21"/>
          <w:szCs w:val="21"/>
          <w:lang w:eastAsia="en-IN"/>
        </w:rPr>
        <w:t>. In most cases this deployment model is the same as legacy IT infrastructure while using application management and virtualization technologies to try and increase resource utilization.</w:t>
      </w:r>
    </w:p>
    <w:p w14:paraId="68ED761A" w14:textId="77777777" w:rsidR="00147B0C" w:rsidRDefault="00147B0C"/>
    <w:sectPr w:rsidR="0014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E1"/>
    <w:rsid w:val="00147B0C"/>
    <w:rsid w:val="006A224B"/>
    <w:rsid w:val="00D72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047A"/>
  <w15:chartTrackingRefBased/>
  <w15:docId w15:val="{FA7A46B6-DDC0-433D-85CD-917BBA4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22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22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2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22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22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22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88737">
      <w:bodyDiv w:val="1"/>
      <w:marLeft w:val="0"/>
      <w:marRight w:val="0"/>
      <w:marTop w:val="0"/>
      <w:marBottom w:val="0"/>
      <w:divBdr>
        <w:top w:val="none" w:sz="0" w:space="0" w:color="auto"/>
        <w:left w:val="none" w:sz="0" w:space="0" w:color="auto"/>
        <w:bottom w:val="none" w:sz="0" w:space="0" w:color="auto"/>
        <w:right w:val="none" w:sz="0" w:space="0" w:color="auto"/>
      </w:divBdr>
      <w:divsChild>
        <w:div w:id="1251356442">
          <w:marLeft w:val="0"/>
          <w:marRight w:val="0"/>
          <w:marTop w:val="0"/>
          <w:marBottom w:val="0"/>
          <w:divBdr>
            <w:top w:val="none" w:sz="0" w:space="0" w:color="auto"/>
            <w:left w:val="none" w:sz="0" w:space="0" w:color="auto"/>
            <w:bottom w:val="none" w:sz="0" w:space="0" w:color="auto"/>
            <w:right w:val="none" w:sz="0" w:space="0" w:color="auto"/>
          </w:divBdr>
          <w:divsChild>
            <w:div w:id="221137073">
              <w:marLeft w:val="0"/>
              <w:marRight w:val="0"/>
              <w:marTop w:val="0"/>
              <w:marBottom w:val="0"/>
              <w:divBdr>
                <w:top w:val="none" w:sz="0" w:space="0" w:color="auto"/>
                <w:left w:val="none" w:sz="0" w:space="0" w:color="auto"/>
                <w:bottom w:val="none" w:sz="0" w:space="0" w:color="auto"/>
                <w:right w:val="none" w:sz="0" w:space="0" w:color="auto"/>
              </w:divBdr>
              <w:divsChild>
                <w:div w:id="1822697086">
                  <w:marLeft w:val="0"/>
                  <w:marRight w:val="0"/>
                  <w:marTop w:val="0"/>
                  <w:marBottom w:val="0"/>
                  <w:divBdr>
                    <w:top w:val="none" w:sz="0" w:space="0" w:color="auto"/>
                    <w:left w:val="none" w:sz="0" w:space="0" w:color="auto"/>
                    <w:bottom w:val="none" w:sz="0" w:space="0" w:color="auto"/>
                    <w:right w:val="none" w:sz="0" w:space="0" w:color="auto"/>
                  </w:divBdr>
                  <w:divsChild>
                    <w:div w:id="1455172177">
                      <w:marLeft w:val="0"/>
                      <w:marRight w:val="0"/>
                      <w:marTop w:val="225"/>
                      <w:marBottom w:val="225"/>
                      <w:divBdr>
                        <w:top w:val="none" w:sz="0" w:space="0" w:color="auto"/>
                        <w:left w:val="none" w:sz="0" w:space="0" w:color="auto"/>
                        <w:bottom w:val="none" w:sz="0" w:space="0" w:color="auto"/>
                        <w:right w:val="none" w:sz="0" w:space="0" w:color="auto"/>
                      </w:divBdr>
                    </w:div>
                  </w:divsChild>
                </w:div>
                <w:div w:id="946893465">
                  <w:marLeft w:val="0"/>
                  <w:marRight w:val="0"/>
                  <w:marTop w:val="0"/>
                  <w:marBottom w:val="0"/>
                  <w:divBdr>
                    <w:top w:val="none" w:sz="0" w:space="0" w:color="auto"/>
                    <w:left w:val="none" w:sz="0" w:space="0" w:color="auto"/>
                    <w:bottom w:val="none" w:sz="0" w:space="0" w:color="auto"/>
                    <w:right w:val="none" w:sz="0" w:space="0" w:color="auto"/>
                  </w:divBdr>
                  <w:divsChild>
                    <w:div w:id="948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6731">
          <w:marLeft w:val="0"/>
          <w:marRight w:val="0"/>
          <w:marTop w:val="0"/>
          <w:marBottom w:val="0"/>
          <w:divBdr>
            <w:top w:val="none" w:sz="0" w:space="0" w:color="auto"/>
            <w:left w:val="none" w:sz="0" w:space="0" w:color="auto"/>
            <w:bottom w:val="none" w:sz="0" w:space="0" w:color="auto"/>
            <w:right w:val="none" w:sz="0" w:space="0" w:color="auto"/>
          </w:divBdr>
          <w:divsChild>
            <w:div w:id="516502172">
              <w:marLeft w:val="0"/>
              <w:marRight w:val="0"/>
              <w:marTop w:val="0"/>
              <w:marBottom w:val="0"/>
              <w:divBdr>
                <w:top w:val="none" w:sz="0" w:space="0" w:color="auto"/>
                <w:left w:val="none" w:sz="0" w:space="0" w:color="auto"/>
                <w:bottom w:val="none" w:sz="0" w:space="0" w:color="auto"/>
                <w:right w:val="none" w:sz="0" w:space="0" w:color="auto"/>
              </w:divBdr>
              <w:divsChild>
                <w:div w:id="1863350785">
                  <w:marLeft w:val="0"/>
                  <w:marRight w:val="0"/>
                  <w:marTop w:val="0"/>
                  <w:marBottom w:val="0"/>
                  <w:divBdr>
                    <w:top w:val="none" w:sz="0" w:space="0" w:color="auto"/>
                    <w:left w:val="none" w:sz="0" w:space="0" w:color="auto"/>
                    <w:bottom w:val="none" w:sz="0" w:space="0" w:color="auto"/>
                    <w:right w:val="none" w:sz="0" w:space="0" w:color="auto"/>
                  </w:divBdr>
                  <w:divsChild>
                    <w:div w:id="213659706">
                      <w:marLeft w:val="0"/>
                      <w:marRight w:val="0"/>
                      <w:marTop w:val="225"/>
                      <w:marBottom w:val="0"/>
                      <w:divBdr>
                        <w:top w:val="none" w:sz="0" w:space="0" w:color="auto"/>
                        <w:left w:val="none" w:sz="0" w:space="0" w:color="auto"/>
                        <w:bottom w:val="none" w:sz="0" w:space="0" w:color="auto"/>
                        <w:right w:val="none" w:sz="0" w:space="0" w:color="auto"/>
                      </w:divBdr>
                    </w:div>
                    <w:div w:id="952978026">
                      <w:marLeft w:val="0"/>
                      <w:marRight w:val="0"/>
                      <w:marTop w:val="0"/>
                      <w:marBottom w:val="0"/>
                      <w:divBdr>
                        <w:top w:val="none" w:sz="0" w:space="0" w:color="auto"/>
                        <w:left w:val="none" w:sz="0" w:space="0" w:color="auto"/>
                        <w:bottom w:val="none" w:sz="0" w:space="0" w:color="auto"/>
                        <w:right w:val="none" w:sz="0" w:space="0" w:color="auto"/>
                      </w:divBdr>
                      <w:divsChild>
                        <w:div w:id="894463866">
                          <w:marLeft w:val="0"/>
                          <w:marRight w:val="0"/>
                          <w:marTop w:val="0"/>
                          <w:marBottom w:val="0"/>
                          <w:divBdr>
                            <w:top w:val="none" w:sz="0" w:space="0" w:color="auto"/>
                            <w:left w:val="none" w:sz="0" w:space="0" w:color="auto"/>
                            <w:bottom w:val="none" w:sz="0" w:space="0" w:color="auto"/>
                            <w:right w:val="none" w:sz="0" w:space="0" w:color="auto"/>
                          </w:divBdr>
                          <w:divsChild>
                            <w:div w:id="180634356">
                              <w:marLeft w:val="0"/>
                              <w:marRight w:val="0"/>
                              <w:marTop w:val="0"/>
                              <w:marBottom w:val="0"/>
                              <w:divBdr>
                                <w:top w:val="none" w:sz="0" w:space="0" w:color="auto"/>
                                <w:left w:val="none" w:sz="0" w:space="0" w:color="auto"/>
                                <w:bottom w:val="none" w:sz="0" w:space="0" w:color="auto"/>
                                <w:right w:val="none" w:sz="0" w:space="0" w:color="auto"/>
                              </w:divBdr>
                              <w:divsChild>
                                <w:div w:id="802499357">
                                  <w:marLeft w:val="0"/>
                                  <w:marRight w:val="0"/>
                                  <w:marTop w:val="0"/>
                                  <w:marBottom w:val="0"/>
                                  <w:divBdr>
                                    <w:top w:val="none" w:sz="0" w:space="0" w:color="auto"/>
                                    <w:left w:val="none" w:sz="0" w:space="0" w:color="auto"/>
                                    <w:bottom w:val="none" w:sz="0" w:space="0" w:color="auto"/>
                                    <w:right w:val="none" w:sz="0" w:space="0" w:color="auto"/>
                                  </w:divBdr>
                                  <w:divsChild>
                                    <w:div w:id="755322412">
                                      <w:marLeft w:val="0"/>
                                      <w:marRight w:val="0"/>
                                      <w:marTop w:val="0"/>
                                      <w:marBottom w:val="0"/>
                                      <w:divBdr>
                                        <w:top w:val="none" w:sz="0" w:space="0" w:color="auto"/>
                                        <w:left w:val="none" w:sz="0" w:space="0" w:color="auto"/>
                                        <w:bottom w:val="none" w:sz="0" w:space="0" w:color="auto"/>
                                        <w:right w:val="none" w:sz="0" w:space="0" w:color="auto"/>
                                      </w:divBdr>
                                    </w:div>
                                    <w:div w:id="21395710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26683752">
                              <w:marLeft w:val="0"/>
                              <w:marRight w:val="0"/>
                              <w:marTop w:val="0"/>
                              <w:marBottom w:val="0"/>
                              <w:divBdr>
                                <w:top w:val="none" w:sz="0" w:space="0" w:color="auto"/>
                                <w:left w:val="none" w:sz="0" w:space="0" w:color="auto"/>
                                <w:bottom w:val="none" w:sz="0" w:space="0" w:color="auto"/>
                                <w:right w:val="none" w:sz="0" w:space="0" w:color="auto"/>
                              </w:divBdr>
                              <w:divsChild>
                                <w:div w:id="1675567579">
                                  <w:marLeft w:val="0"/>
                                  <w:marRight w:val="0"/>
                                  <w:marTop w:val="0"/>
                                  <w:marBottom w:val="0"/>
                                  <w:divBdr>
                                    <w:top w:val="none" w:sz="0" w:space="0" w:color="auto"/>
                                    <w:left w:val="none" w:sz="0" w:space="0" w:color="auto"/>
                                    <w:bottom w:val="none" w:sz="0" w:space="0" w:color="auto"/>
                                    <w:right w:val="none" w:sz="0" w:space="0" w:color="auto"/>
                                  </w:divBdr>
                                  <w:divsChild>
                                    <w:div w:id="673798366">
                                      <w:marLeft w:val="0"/>
                                      <w:marRight w:val="0"/>
                                      <w:marTop w:val="0"/>
                                      <w:marBottom w:val="0"/>
                                      <w:divBdr>
                                        <w:top w:val="none" w:sz="0" w:space="0" w:color="auto"/>
                                        <w:left w:val="none" w:sz="0" w:space="0" w:color="auto"/>
                                        <w:bottom w:val="none" w:sz="0" w:space="0" w:color="auto"/>
                                        <w:right w:val="none" w:sz="0" w:space="0" w:color="auto"/>
                                      </w:divBdr>
                                    </w:div>
                                    <w:div w:id="1807510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51492820">
                              <w:marLeft w:val="0"/>
                              <w:marRight w:val="0"/>
                              <w:marTop w:val="0"/>
                              <w:marBottom w:val="0"/>
                              <w:divBdr>
                                <w:top w:val="none" w:sz="0" w:space="0" w:color="auto"/>
                                <w:left w:val="none" w:sz="0" w:space="0" w:color="auto"/>
                                <w:bottom w:val="none" w:sz="0" w:space="0" w:color="auto"/>
                                <w:right w:val="none" w:sz="0" w:space="0" w:color="auto"/>
                              </w:divBdr>
                              <w:divsChild>
                                <w:div w:id="132214118">
                                  <w:marLeft w:val="0"/>
                                  <w:marRight w:val="0"/>
                                  <w:marTop w:val="0"/>
                                  <w:marBottom w:val="0"/>
                                  <w:divBdr>
                                    <w:top w:val="none" w:sz="0" w:space="0" w:color="auto"/>
                                    <w:left w:val="none" w:sz="0" w:space="0" w:color="auto"/>
                                    <w:bottom w:val="none" w:sz="0" w:space="0" w:color="auto"/>
                                    <w:right w:val="none" w:sz="0" w:space="0" w:color="auto"/>
                                  </w:divBdr>
                                  <w:divsChild>
                                    <w:div w:id="1822968004">
                                      <w:marLeft w:val="0"/>
                                      <w:marRight w:val="0"/>
                                      <w:marTop w:val="0"/>
                                      <w:marBottom w:val="0"/>
                                      <w:divBdr>
                                        <w:top w:val="none" w:sz="0" w:space="0" w:color="auto"/>
                                        <w:left w:val="none" w:sz="0" w:space="0" w:color="auto"/>
                                        <w:bottom w:val="none" w:sz="0" w:space="0" w:color="auto"/>
                                        <w:right w:val="none" w:sz="0" w:space="0" w:color="auto"/>
                                      </w:divBdr>
                                    </w:div>
                                    <w:div w:id="7115413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915340">
          <w:marLeft w:val="0"/>
          <w:marRight w:val="0"/>
          <w:marTop w:val="0"/>
          <w:marBottom w:val="0"/>
          <w:divBdr>
            <w:top w:val="none" w:sz="0" w:space="0" w:color="auto"/>
            <w:left w:val="none" w:sz="0" w:space="0" w:color="auto"/>
            <w:bottom w:val="none" w:sz="0" w:space="0" w:color="auto"/>
            <w:right w:val="none" w:sz="0" w:space="0" w:color="auto"/>
          </w:divBdr>
          <w:divsChild>
            <w:div w:id="2110395246">
              <w:marLeft w:val="0"/>
              <w:marRight w:val="0"/>
              <w:marTop w:val="0"/>
              <w:marBottom w:val="0"/>
              <w:divBdr>
                <w:top w:val="none" w:sz="0" w:space="0" w:color="auto"/>
                <w:left w:val="none" w:sz="0" w:space="0" w:color="auto"/>
                <w:bottom w:val="none" w:sz="0" w:space="0" w:color="auto"/>
                <w:right w:val="none" w:sz="0" w:space="0" w:color="auto"/>
              </w:divBdr>
              <w:divsChild>
                <w:div w:id="1395196411">
                  <w:marLeft w:val="0"/>
                  <w:marRight w:val="0"/>
                  <w:marTop w:val="0"/>
                  <w:marBottom w:val="0"/>
                  <w:divBdr>
                    <w:top w:val="none" w:sz="0" w:space="0" w:color="auto"/>
                    <w:left w:val="none" w:sz="0" w:space="0" w:color="auto"/>
                    <w:bottom w:val="none" w:sz="0" w:space="0" w:color="auto"/>
                    <w:right w:val="none" w:sz="0" w:space="0" w:color="auto"/>
                  </w:divBdr>
                  <w:divsChild>
                    <w:div w:id="1348949931">
                      <w:marLeft w:val="0"/>
                      <w:marRight w:val="0"/>
                      <w:marTop w:val="0"/>
                      <w:marBottom w:val="0"/>
                      <w:divBdr>
                        <w:top w:val="none" w:sz="0" w:space="0" w:color="auto"/>
                        <w:left w:val="none" w:sz="0" w:space="0" w:color="auto"/>
                        <w:bottom w:val="none" w:sz="0" w:space="0" w:color="auto"/>
                        <w:right w:val="none" w:sz="0" w:space="0" w:color="auto"/>
                      </w:divBdr>
                      <w:divsChild>
                        <w:div w:id="1821190199">
                          <w:marLeft w:val="0"/>
                          <w:marRight w:val="0"/>
                          <w:marTop w:val="0"/>
                          <w:marBottom w:val="0"/>
                          <w:divBdr>
                            <w:top w:val="none" w:sz="0" w:space="0" w:color="auto"/>
                            <w:left w:val="none" w:sz="0" w:space="0" w:color="auto"/>
                            <w:bottom w:val="none" w:sz="0" w:space="0" w:color="auto"/>
                            <w:right w:val="none" w:sz="0" w:space="0" w:color="auto"/>
                          </w:divBdr>
                          <w:divsChild>
                            <w:div w:id="662128563">
                              <w:marLeft w:val="0"/>
                              <w:marRight w:val="0"/>
                              <w:marTop w:val="0"/>
                              <w:marBottom w:val="0"/>
                              <w:divBdr>
                                <w:top w:val="none" w:sz="0" w:space="0" w:color="auto"/>
                                <w:left w:val="none" w:sz="0" w:space="0" w:color="auto"/>
                                <w:bottom w:val="none" w:sz="0" w:space="0" w:color="auto"/>
                                <w:right w:val="none" w:sz="0" w:space="0" w:color="auto"/>
                              </w:divBdr>
                              <w:divsChild>
                                <w:div w:id="1072583693">
                                  <w:marLeft w:val="0"/>
                                  <w:marRight w:val="0"/>
                                  <w:marTop w:val="0"/>
                                  <w:marBottom w:val="0"/>
                                  <w:divBdr>
                                    <w:top w:val="none" w:sz="0" w:space="0" w:color="auto"/>
                                    <w:left w:val="none" w:sz="0" w:space="0" w:color="auto"/>
                                    <w:bottom w:val="none" w:sz="0" w:space="0" w:color="auto"/>
                                    <w:right w:val="none" w:sz="0" w:space="0" w:color="auto"/>
                                  </w:divBdr>
                                  <w:divsChild>
                                    <w:div w:id="1895769608">
                                      <w:marLeft w:val="0"/>
                                      <w:marRight w:val="0"/>
                                      <w:marTop w:val="0"/>
                                      <w:marBottom w:val="0"/>
                                      <w:divBdr>
                                        <w:top w:val="none" w:sz="0" w:space="0" w:color="auto"/>
                                        <w:left w:val="none" w:sz="0" w:space="0" w:color="auto"/>
                                        <w:bottom w:val="none" w:sz="0" w:space="0" w:color="auto"/>
                                        <w:right w:val="none" w:sz="0" w:space="0" w:color="auto"/>
                                      </w:divBdr>
                                    </w:div>
                                    <w:div w:id="1565004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5524939">
                              <w:marLeft w:val="0"/>
                              <w:marRight w:val="0"/>
                              <w:marTop w:val="0"/>
                              <w:marBottom w:val="0"/>
                              <w:divBdr>
                                <w:top w:val="none" w:sz="0" w:space="0" w:color="auto"/>
                                <w:left w:val="none" w:sz="0" w:space="0" w:color="auto"/>
                                <w:bottom w:val="none" w:sz="0" w:space="0" w:color="auto"/>
                                <w:right w:val="none" w:sz="0" w:space="0" w:color="auto"/>
                              </w:divBdr>
                              <w:divsChild>
                                <w:div w:id="1039624646">
                                  <w:marLeft w:val="0"/>
                                  <w:marRight w:val="0"/>
                                  <w:marTop w:val="0"/>
                                  <w:marBottom w:val="0"/>
                                  <w:divBdr>
                                    <w:top w:val="none" w:sz="0" w:space="0" w:color="auto"/>
                                    <w:left w:val="none" w:sz="0" w:space="0" w:color="auto"/>
                                    <w:bottom w:val="none" w:sz="0" w:space="0" w:color="auto"/>
                                    <w:right w:val="none" w:sz="0" w:space="0" w:color="auto"/>
                                  </w:divBdr>
                                  <w:divsChild>
                                    <w:div w:id="1142578611">
                                      <w:marLeft w:val="0"/>
                                      <w:marRight w:val="0"/>
                                      <w:marTop w:val="0"/>
                                      <w:marBottom w:val="0"/>
                                      <w:divBdr>
                                        <w:top w:val="none" w:sz="0" w:space="0" w:color="auto"/>
                                        <w:left w:val="none" w:sz="0" w:space="0" w:color="auto"/>
                                        <w:bottom w:val="none" w:sz="0" w:space="0" w:color="auto"/>
                                        <w:right w:val="none" w:sz="0" w:space="0" w:color="auto"/>
                                      </w:divBdr>
                                    </w:div>
                                    <w:div w:id="843786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21764262">
                              <w:marLeft w:val="0"/>
                              <w:marRight w:val="0"/>
                              <w:marTop w:val="0"/>
                              <w:marBottom w:val="0"/>
                              <w:divBdr>
                                <w:top w:val="none" w:sz="0" w:space="0" w:color="auto"/>
                                <w:left w:val="none" w:sz="0" w:space="0" w:color="auto"/>
                                <w:bottom w:val="none" w:sz="0" w:space="0" w:color="auto"/>
                                <w:right w:val="none" w:sz="0" w:space="0" w:color="auto"/>
                              </w:divBdr>
                              <w:divsChild>
                                <w:div w:id="1635713357">
                                  <w:marLeft w:val="0"/>
                                  <w:marRight w:val="0"/>
                                  <w:marTop w:val="0"/>
                                  <w:marBottom w:val="0"/>
                                  <w:divBdr>
                                    <w:top w:val="none" w:sz="0" w:space="0" w:color="auto"/>
                                    <w:left w:val="none" w:sz="0" w:space="0" w:color="auto"/>
                                    <w:bottom w:val="none" w:sz="0" w:space="0" w:color="auto"/>
                                    <w:right w:val="none" w:sz="0" w:space="0" w:color="auto"/>
                                  </w:divBdr>
                                  <w:divsChild>
                                    <w:div w:id="1927764717">
                                      <w:marLeft w:val="0"/>
                                      <w:marRight w:val="0"/>
                                      <w:marTop w:val="0"/>
                                      <w:marBottom w:val="0"/>
                                      <w:divBdr>
                                        <w:top w:val="none" w:sz="0" w:space="0" w:color="auto"/>
                                        <w:left w:val="none" w:sz="0" w:space="0" w:color="auto"/>
                                        <w:bottom w:val="none" w:sz="0" w:space="0" w:color="auto"/>
                                        <w:right w:val="none" w:sz="0" w:space="0" w:color="auto"/>
                                      </w:divBdr>
                                    </w:div>
                                    <w:div w:id="1482845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ws.amazon.com/enterprise/private/?pg=TOCC"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ws.amazon.com/hybrid/?pg=TOCC"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aws.amazon.com/what-is-cloud-computing/?pg=TOC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2022-07-07T03:22:00Z</dcterms:created>
  <dcterms:modified xsi:type="dcterms:W3CDTF">2022-07-07T03:23:00Z</dcterms:modified>
</cp:coreProperties>
</file>