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E7C1A" w14:textId="1BD0981D" w:rsidR="0084484C" w:rsidRDefault="00EB5B35">
      <w:pPr>
        <w:rPr>
          <w:sz w:val="40"/>
          <w:szCs w:val="40"/>
          <w:lang w:val="en-US"/>
        </w:rPr>
      </w:pPr>
      <w:r w:rsidRPr="00EB5B35">
        <w:rPr>
          <w:sz w:val="40"/>
          <w:szCs w:val="40"/>
          <w:lang w:val="en-US"/>
        </w:rPr>
        <w:t>AWS Global Infrastructure:</w:t>
      </w:r>
    </w:p>
    <w:p w14:paraId="4F7E85BD" w14:textId="77777777" w:rsidR="00EF73EB" w:rsidRPr="00EF73EB" w:rsidRDefault="00EF73EB" w:rsidP="00EF73EB">
      <w:pPr>
        <w:spacing w:after="225" w:line="240" w:lineRule="auto"/>
        <w:outlineLvl w:val="1"/>
        <w:rPr>
          <w:rFonts w:ascii="Helvetica" w:eastAsia="Times New Roman" w:hAnsi="Helvetica" w:cs="Helvetica"/>
          <w:color w:val="232F3E"/>
          <w:sz w:val="36"/>
          <w:szCs w:val="36"/>
          <w:lang w:eastAsia="en-IN"/>
        </w:rPr>
      </w:pPr>
      <w:r w:rsidRPr="00EF73EB">
        <w:rPr>
          <w:rFonts w:ascii="Helvetica" w:eastAsia="Times New Roman" w:hAnsi="Helvetica" w:cs="Helvetica"/>
          <w:color w:val="232F3E"/>
          <w:sz w:val="36"/>
          <w:szCs w:val="36"/>
          <w:lang w:eastAsia="en-IN"/>
        </w:rPr>
        <w:t>Why Cloud Infrastructure Matters</w:t>
      </w:r>
    </w:p>
    <w:p w14:paraId="43DD945A" w14:textId="77777777" w:rsidR="00EF73EB" w:rsidRPr="00EF73EB" w:rsidRDefault="00EF73EB" w:rsidP="00EF73EB">
      <w:pPr>
        <w:spacing w:after="225" w:line="240" w:lineRule="auto"/>
        <w:rPr>
          <w:rFonts w:ascii="Helvetica" w:eastAsia="Times New Roman" w:hAnsi="Helvetica" w:cs="Helvetica"/>
          <w:color w:val="333333"/>
          <w:sz w:val="21"/>
          <w:szCs w:val="21"/>
          <w:lang w:eastAsia="en-IN"/>
        </w:rPr>
      </w:pPr>
      <w:r w:rsidRPr="00EF73EB">
        <w:rPr>
          <w:rFonts w:ascii="Helvetica" w:eastAsia="Times New Roman" w:hAnsi="Helvetica" w:cs="Helvetica"/>
          <w:color w:val="333333"/>
          <w:sz w:val="21"/>
          <w:szCs w:val="21"/>
          <w:lang w:eastAsia="en-IN"/>
        </w:rPr>
        <w:t>The AWS Global Cloud Infrastructure is the most secure, extensive, and reliable cloud platform, offering over 200 fully featured services from data centers globally. Whether you need to deploy your application workloads across the globe in a single click, or you want to build and deploy specific applications closer to your end-users with single-digit millisecond latency, AWS provides you the cloud infrastructure where and when you need it.</w:t>
      </w:r>
    </w:p>
    <w:p w14:paraId="269121BB" w14:textId="77777777" w:rsidR="00EF73EB" w:rsidRPr="00EF73EB" w:rsidRDefault="00EF73EB" w:rsidP="00EF73EB">
      <w:pPr>
        <w:spacing w:before="225" w:after="225" w:line="240" w:lineRule="auto"/>
        <w:rPr>
          <w:rFonts w:ascii="Helvetica" w:eastAsia="Times New Roman" w:hAnsi="Helvetica" w:cs="Helvetica"/>
          <w:color w:val="333333"/>
          <w:sz w:val="21"/>
          <w:szCs w:val="21"/>
          <w:lang w:eastAsia="en-IN"/>
        </w:rPr>
      </w:pPr>
      <w:r w:rsidRPr="00EF73EB">
        <w:rPr>
          <w:rFonts w:ascii="Helvetica" w:eastAsia="Times New Roman" w:hAnsi="Helvetica" w:cs="Helvetica"/>
          <w:color w:val="333333"/>
          <w:sz w:val="21"/>
          <w:szCs w:val="21"/>
          <w:lang w:eastAsia="en-IN"/>
        </w:rPr>
        <w:t>With millions of active customers and tens of thousands of partners globally, AWS has the largest and most dynamic ecosystem. Customers across virtually every industry and of every size, including start-ups, enterprises, and public sector organizations, are running every imaginable use case on AWS.</w:t>
      </w:r>
    </w:p>
    <w:p w14:paraId="28C7BF07" w14:textId="77777777" w:rsidR="00EF73EB" w:rsidRPr="00EF73EB" w:rsidRDefault="00EF73EB" w:rsidP="00EF73EB">
      <w:pPr>
        <w:spacing w:before="225" w:line="240" w:lineRule="auto"/>
        <w:rPr>
          <w:rFonts w:ascii="Helvetica" w:eastAsia="Times New Roman" w:hAnsi="Helvetica" w:cs="Helvetica"/>
          <w:color w:val="333333"/>
          <w:sz w:val="21"/>
          <w:szCs w:val="21"/>
          <w:lang w:eastAsia="en-IN"/>
        </w:rPr>
      </w:pPr>
      <w:r w:rsidRPr="00EF73EB">
        <w:rPr>
          <w:rFonts w:ascii="Helvetica" w:eastAsia="Times New Roman" w:hAnsi="Helvetica" w:cs="Helvetica"/>
          <w:color w:val="333333"/>
          <w:sz w:val="21"/>
          <w:szCs w:val="21"/>
          <w:lang w:eastAsia="en-IN"/>
        </w:rPr>
        <w:t> </w:t>
      </w:r>
    </w:p>
    <w:p w14:paraId="11F83CF2" w14:textId="77777777" w:rsidR="00EF73EB" w:rsidRPr="00EF73EB" w:rsidRDefault="00EF73EB" w:rsidP="00EF73EB">
      <w:pPr>
        <w:spacing w:after="0" w:line="240" w:lineRule="auto"/>
        <w:jc w:val="center"/>
        <w:rPr>
          <w:rFonts w:ascii="Helvetica" w:eastAsia="Times New Roman" w:hAnsi="Helvetica" w:cs="Helvetica"/>
          <w:color w:val="E47911"/>
          <w:sz w:val="21"/>
          <w:szCs w:val="21"/>
          <w:lang w:eastAsia="en-IN"/>
        </w:rPr>
      </w:pPr>
      <w:r w:rsidRPr="00EF73EB">
        <w:rPr>
          <w:rFonts w:ascii="Helvetica" w:eastAsia="Times New Roman" w:hAnsi="Helvetica" w:cs="Helvetica"/>
          <w:color w:val="E47911"/>
          <w:sz w:val="21"/>
          <w:szCs w:val="21"/>
          <w:lang w:eastAsia="en-IN"/>
        </w:rPr>
        <w:t>26 Launched Regions</w:t>
      </w:r>
    </w:p>
    <w:p w14:paraId="7B46DBBD" w14:textId="77777777" w:rsidR="00EF73EB" w:rsidRPr="00EF73EB" w:rsidRDefault="00EF73EB" w:rsidP="00EF73EB">
      <w:pPr>
        <w:spacing w:after="0" w:line="240" w:lineRule="auto"/>
        <w:jc w:val="center"/>
        <w:rPr>
          <w:rFonts w:ascii="Helvetica" w:eastAsia="Times New Roman" w:hAnsi="Helvetica" w:cs="Helvetica"/>
          <w:color w:val="333333"/>
          <w:sz w:val="21"/>
          <w:szCs w:val="21"/>
          <w:lang w:eastAsia="en-IN"/>
        </w:rPr>
      </w:pPr>
      <w:r w:rsidRPr="00EF73EB">
        <w:rPr>
          <w:rFonts w:ascii="Helvetica" w:eastAsia="Times New Roman" w:hAnsi="Helvetica" w:cs="Helvetica"/>
          <w:color w:val="333333"/>
          <w:sz w:val="21"/>
          <w:szCs w:val="21"/>
          <w:lang w:eastAsia="en-IN"/>
        </w:rPr>
        <w:t>Each with multiple Availability Zones (AZ’s)</w:t>
      </w:r>
    </w:p>
    <w:p w14:paraId="6868DAF8" w14:textId="77777777" w:rsidR="00EF73EB" w:rsidRPr="00EF73EB" w:rsidRDefault="00EF73EB" w:rsidP="00EF73EB">
      <w:pPr>
        <w:spacing w:after="0" w:line="240" w:lineRule="auto"/>
        <w:jc w:val="center"/>
        <w:rPr>
          <w:rFonts w:ascii="Helvetica" w:eastAsia="Times New Roman" w:hAnsi="Helvetica" w:cs="Helvetica"/>
          <w:color w:val="E47911"/>
          <w:sz w:val="21"/>
          <w:szCs w:val="21"/>
          <w:lang w:eastAsia="en-IN"/>
        </w:rPr>
      </w:pPr>
      <w:r w:rsidRPr="00EF73EB">
        <w:rPr>
          <w:rFonts w:ascii="Helvetica" w:eastAsia="Times New Roman" w:hAnsi="Helvetica" w:cs="Helvetica"/>
          <w:color w:val="E47911"/>
          <w:sz w:val="21"/>
          <w:szCs w:val="21"/>
          <w:lang w:eastAsia="en-IN"/>
        </w:rPr>
        <w:t>84 Availability Zones</w:t>
      </w:r>
    </w:p>
    <w:p w14:paraId="19A538EF" w14:textId="77777777" w:rsidR="00EF73EB" w:rsidRPr="00EF73EB" w:rsidRDefault="00EF73EB" w:rsidP="00EF73EB">
      <w:pPr>
        <w:spacing w:after="225" w:line="240" w:lineRule="auto"/>
        <w:jc w:val="center"/>
        <w:rPr>
          <w:rFonts w:ascii="Helvetica" w:eastAsia="Times New Roman" w:hAnsi="Helvetica" w:cs="Helvetica"/>
          <w:color w:val="E47911"/>
          <w:sz w:val="21"/>
          <w:szCs w:val="21"/>
          <w:lang w:eastAsia="en-IN"/>
        </w:rPr>
      </w:pPr>
      <w:r w:rsidRPr="00EF73EB">
        <w:rPr>
          <w:rFonts w:ascii="Helvetica" w:eastAsia="Times New Roman" w:hAnsi="Helvetica" w:cs="Helvetica"/>
          <w:color w:val="E47911"/>
          <w:sz w:val="21"/>
          <w:szCs w:val="21"/>
          <w:lang w:eastAsia="en-IN"/>
        </w:rPr>
        <w:t>17 Local Zones</w:t>
      </w:r>
    </w:p>
    <w:p w14:paraId="7285DE52" w14:textId="77777777" w:rsidR="00EF73EB" w:rsidRPr="00EF73EB" w:rsidRDefault="00EF73EB" w:rsidP="00EF73EB">
      <w:pPr>
        <w:spacing w:before="225" w:after="0" w:line="240" w:lineRule="auto"/>
        <w:jc w:val="center"/>
        <w:rPr>
          <w:rFonts w:ascii="Helvetica" w:eastAsia="Times New Roman" w:hAnsi="Helvetica" w:cs="Helvetica"/>
          <w:color w:val="E47911"/>
          <w:sz w:val="21"/>
          <w:szCs w:val="21"/>
          <w:lang w:eastAsia="en-IN"/>
        </w:rPr>
      </w:pPr>
      <w:r w:rsidRPr="00EF73EB">
        <w:rPr>
          <w:rFonts w:ascii="Helvetica" w:eastAsia="Times New Roman" w:hAnsi="Helvetica" w:cs="Helvetica"/>
          <w:color w:val="E47911"/>
          <w:sz w:val="21"/>
          <w:szCs w:val="21"/>
          <w:lang w:eastAsia="en-IN"/>
        </w:rPr>
        <w:t>28 Wavelength Zones</w:t>
      </w:r>
    </w:p>
    <w:p w14:paraId="14AEE428" w14:textId="77777777" w:rsidR="00EF73EB" w:rsidRPr="00EF73EB" w:rsidRDefault="00EF73EB" w:rsidP="00EF73EB">
      <w:pPr>
        <w:spacing w:after="0" w:line="240" w:lineRule="auto"/>
        <w:jc w:val="center"/>
        <w:rPr>
          <w:rFonts w:ascii="Helvetica" w:eastAsia="Times New Roman" w:hAnsi="Helvetica" w:cs="Helvetica"/>
          <w:color w:val="333333"/>
          <w:sz w:val="21"/>
          <w:szCs w:val="21"/>
          <w:lang w:eastAsia="en-IN"/>
        </w:rPr>
      </w:pPr>
      <w:r w:rsidRPr="00EF73EB">
        <w:rPr>
          <w:rFonts w:ascii="Helvetica" w:eastAsia="Times New Roman" w:hAnsi="Helvetica" w:cs="Helvetica"/>
          <w:color w:val="333333"/>
          <w:sz w:val="21"/>
          <w:szCs w:val="21"/>
          <w:lang w:eastAsia="en-IN"/>
        </w:rPr>
        <w:t>For ultralow latency applications</w:t>
      </w:r>
    </w:p>
    <w:p w14:paraId="14738975" w14:textId="77777777" w:rsidR="00EF73EB" w:rsidRPr="00EF73EB" w:rsidRDefault="00EF73EB" w:rsidP="00EF73EB">
      <w:pPr>
        <w:spacing w:after="225" w:line="240" w:lineRule="auto"/>
        <w:jc w:val="center"/>
        <w:rPr>
          <w:rFonts w:ascii="Helvetica" w:eastAsia="Times New Roman" w:hAnsi="Helvetica" w:cs="Helvetica"/>
          <w:color w:val="E47911"/>
          <w:sz w:val="21"/>
          <w:szCs w:val="21"/>
          <w:lang w:eastAsia="en-IN"/>
        </w:rPr>
      </w:pPr>
      <w:r w:rsidRPr="00EF73EB">
        <w:rPr>
          <w:rFonts w:ascii="Helvetica" w:eastAsia="Times New Roman" w:hAnsi="Helvetica" w:cs="Helvetica"/>
          <w:color w:val="E47911"/>
          <w:sz w:val="21"/>
          <w:szCs w:val="21"/>
          <w:lang w:eastAsia="en-IN"/>
        </w:rPr>
        <w:t>8 Announced Regions</w:t>
      </w:r>
    </w:p>
    <w:p w14:paraId="2F6D0673" w14:textId="77777777" w:rsidR="00EF73EB" w:rsidRPr="00EF73EB" w:rsidRDefault="00EF73EB" w:rsidP="00EF73EB">
      <w:pPr>
        <w:spacing w:before="225" w:after="0" w:line="240" w:lineRule="auto"/>
        <w:jc w:val="center"/>
        <w:rPr>
          <w:rFonts w:ascii="Helvetica" w:eastAsia="Times New Roman" w:hAnsi="Helvetica" w:cs="Helvetica"/>
          <w:color w:val="E47911"/>
          <w:sz w:val="21"/>
          <w:szCs w:val="21"/>
          <w:lang w:eastAsia="en-IN"/>
        </w:rPr>
      </w:pPr>
      <w:r w:rsidRPr="00EF73EB">
        <w:rPr>
          <w:rFonts w:ascii="Helvetica" w:eastAsia="Times New Roman" w:hAnsi="Helvetica" w:cs="Helvetica"/>
          <w:color w:val="E47911"/>
          <w:sz w:val="21"/>
          <w:szCs w:val="21"/>
          <w:lang w:eastAsia="en-IN"/>
        </w:rPr>
        <w:t>32 Announced Local Zones </w:t>
      </w:r>
    </w:p>
    <w:p w14:paraId="049D456B" w14:textId="77777777" w:rsidR="00EF73EB" w:rsidRPr="00EF73EB" w:rsidRDefault="00EF73EB" w:rsidP="00EF73EB">
      <w:pPr>
        <w:spacing w:after="0" w:line="240" w:lineRule="auto"/>
        <w:jc w:val="center"/>
        <w:rPr>
          <w:rFonts w:ascii="Helvetica" w:eastAsia="Times New Roman" w:hAnsi="Helvetica" w:cs="Helvetica"/>
          <w:color w:val="E47911"/>
          <w:sz w:val="21"/>
          <w:szCs w:val="21"/>
          <w:lang w:eastAsia="en-IN"/>
        </w:rPr>
      </w:pPr>
      <w:r w:rsidRPr="00EF73EB">
        <w:rPr>
          <w:rFonts w:ascii="Helvetica" w:eastAsia="Times New Roman" w:hAnsi="Helvetica" w:cs="Helvetica"/>
          <w:color w:val="E47911"/>
          <w:sz w:val="21"/>
          <w:szCs w:val="21"/>
          <w:lang w:eastAsia="en-IN"/>
        </w:rPr>
        <w:t>2x More Regions  </w:t>
      </w:r>
    </w:p>
    <w:p w14:paraId="207CD2F8" w14:textId="77777777" w:rsidR="00EF73EB" w:rsidRPr="00EF73EB" w:rsidRDefault="00EF73EB" w:rsidP="00EF73EB">
      <w:pPr>
        <w:spacing w:after="0" w:line="240" w:lineRule="auto"/>
        <w:jc w:val="center"/>
        <w:rPr>
          <w:rFonts w:ascii="Helvetica" w:eastAsia="Times New Roman" w:hAnsi="Helvetica" w:cs="Helvetica"/>
          <w:color w:val="333333"/>
          <w:sz w:val="21"/>
          <w:szCs w:val="21"/>
          <w:lang w:eastAsia="en-IN"/>
        </w:rPr>
      </w:pPr>
      <w:r w:rsidRPr="00EF73EB">
        <w:rPr>
          <w:rFonts w:ascii="Helvetica" w:eastAsia="Times New Roman" w:hAnsi="Helvetica" w:cs="Helvetica"/>
          <w:color w:val="333333"/>
          <w:sz w:val="21"/>
          <w:szCs w:val="21"/>
          <w:lang w:eastAsia="en-IN"/>
        </w:rPr>
        <w:t>With multiple AZ’s than the next largest cloud provider</w:t>
      </w:r>
    </w:p>
    <w:p w14:paraId="6FB6374D" w14:textId="77777777" w:rsidR="00EF73EB" w:rsidRPr="00EF73EB" w:rsidRDefault="00EF73EB" w:rsidP="00EF73EB">
      <w:pPr>
        <w:spacing w:after="0" w:line="240" w:lineRule="auto"/>
        <w:jc w:val="center"/>
        <w:rPr>
          <w:rFonts w:ascii="Helvetica" w:eastAsia="Times New Roman" w:hAnsi="Helvetica" w:cs="Helvetica"/>
          <w:color w:val="E47911"/>
          <w:sz w:val="21"/>
          <w:szCs w:val="21"/>
          <w:lang w:eastAsia="en-IN"/>
        </w:rPr>
      </w:pPr>
      <w:r w:rsidRPr="00EF73EB">
        <w:rPr>
          <w:rFonts w:ascii="Helvetica" w:eastAsia="Times New Roman" w:hAnsi="Helvetica" w:cs="Helvetica"/>
          <w:color w:val="E47911"/>
          <w:sz w:val="21"/>
          <w:szCs w:val="21"/>
          <w:lang w:eastAsia="en-IN"/>
        </w:rPr>
        <w:t>245 Countries and Territories Served</w:t>
      </w:r>
    </w:p>
    <w:p w14:paraId="3C74828E" w14:textId="77777777" w:rsidR="00EF73EB" w:rsidRPr="00EF73EB" w:rsidRDefault="00EF73EB" w:rsidP="00EF73EB">
      <w:pPr>
        <w:spacing w:after="0" w:line="240" w:lineRule="auto"/>
        <w:jc w:val="center"/>
        <w:rPr>
          <w:rFonts w:ascii="Helvetica" w:eastAsia="Times New Roman" w:hAnsi="Helvetica" w:cs="Helvetica"/>
          <w:color w:val="E47911"/>
          <w:sz w:val="21"/>
          <w:szCs w:val="21"/>
          <w:lang w:eastAsia="en-IN"/>
        </w:rPr>
      </w:pPr>
      <w:r w:rsidRPr="00EF73EB">
        <w:rPr>
          <w:rFonts w:ascii="Helvetica" w:eastAsia="Times New Roman" w:hAnsi="Helvetica" w:cs="Helvetica"/>
          <w:color w:val="E47911"/>
          <w:sz w:val="21"/>
          <w:szCs w:val="21"/>
          <w:lang w:eastAsia="en-IN"/>
        </w:rPr>
        <w:t>108 Direct Connect Locations</w:t>
      </w:r>
    </w:p>
    <w:p w14:paraId="5CC1458B" w14:textId="77777777" w:rsidR="00EF73EB" w:rsidRPr="00EF73EB" w:rsidRDefault="00EF73EB" w:rsidP="00EF73EB">
      <w:pPr>
        <w:spacing w:after="0" w:line="240" w:lineRule="auto"/>
        <w:jc w:val="center"/>
        <w:rPr>
          <w:rFonts w:ascii="Helvetica" w:eastAsia="Times New Roman" w:hAnsi="Helvetica" w:cs="Helvetica"/>
          <w:color w:val="E47911"/>
          <w:sz w:val="21"/>
          <w:szCs w:val="21"/>
          <w:lang w:eastAsia="en-IN"/>
        </w:rPr>
      </w:pPr>
      <w:r w:rsidRPr="00EF73EB">
        <w:rPr>
          <w:rFonts w:ascii="Helvetica" w:eastAsia="Times New Roman" w:hAnsi="Helvetica" w:cs="Helvetica"/>
          <w:color w:val="E47911"/>
          <w:sz w:val="21"/>
          <w:szCs w:val="21"/>
          <w:lang w:eastAsia="en-IN"/>
        </w:rPr>
        <w:t>410+ Points of Presence</w:t>
      </w:r>
    </w:p>
    <w:p w14:paraId="7D95DC07" w14:textId="77777777" w:rsidR="00EF73EB" w:rsidRPr="00EF73EB" w:rsidRDefault="00EF73EB" w:rsidP="00EF73EB">
      <w:pPr>
        <w:spacing w:line="240" w:lineRule="auto"/>
        <w:jc w:val="center"/>
        <w:rPr>
          <w:rFonts w:ascii="Helvetica" w:eastAsia="Times New Roman" w:hAnsi="Helvetica" w:cs="Helvetica"/>
          <w:color w:val="333333"/>
          <w:sz w:val="21"/>
          <w:szCs w:val="21"/>
          <w:lang w:eastAsia="en-IN"/>
        </w:rPr>
      </w:pPr>
      <w:r w:rsidRPr="00EF73EB">
        <w:rPr>
          <w:rFonts w:ascii="Helvetica" w:eastAsia="Times New Roman" w:hAnsi="Helvetica" w:cs="Helvetica"/>
          <w:color w:val="333333"/>
          <w:sz w:val="21"/>
          <w:szCs w:val="21"/>
          <w:lang w:eastAsia="en-IN"/>
        </w:rPr>
        <w:t>400+ Edge Locations and 13 Regional Edge Caches</w:t>
      </w:r>
    </w:p>
    <w:p w14:paraId="79270661" w14:textId="77777777" w:rsidR="00EF73EB" w:rsidRPr="00EF73EB" w:rsidRDefault="00EF73EB" w:rsidP="00EF73EB">
      <w:pPr>
        <w:shd w:val="clear" w:color="auto" w:fill="F1F4F6"/>
        <w:spacing w:after="225" w:line="240" w:lineRule="auto"/>
        <w:outlineLvl w:val="2"/>
        <w:rPr>
          <w:rFonts w:ascii="Helvetica" w:eastAsia="Times New Roman" w:hAnsi="Helvetica" w:cs="Helvetica"/>
          <w:color w:val="232F3E"/>
          <w:sz w:val="27"/>
          <w:szCs w:val="27"/>
          <w:lang w:eastAsia="en-IN"/>
        </w:rPr>
      </w:pPr>
      <w:r w:rsidRPr="00EF73EB">
        <w:rPr>
          <w:rFonts w:ascii="Helvetica" w:eastAsia="Times New Roman" w:hAnsi="Helvetica" w:cs="Helvetica"/>
          <w:color w:val="232F3E"/>
          <w:sz w:val="27"/>
          <w:szCs w:val="27"/>
          <w:lang w:eastAsia="en-IN"/>
        </w:rPr>
        <w:t>Magic Quadrant for Cloud Infrastructure as a Service, Worldwide (2021)</w:t>
      </w:r>
    </w:p>
    <w:p w14:paraId="692CB198" w14:textId="576C805F" w:rsidR="00EF73EB" w:rsidRPr="00EF73EB" w:rsidRDefault="00EF73EB" w:rsidP="00EF73EB">
      <w:pPr>
        <w:shd w:val="clear" w:color="auto" w:fill="F1F4F6"/>
        <w:spacing w:after="0" w:line="240" w:lineRule="auto"/>
        <w:rPr>
          <w:rFonts w:ascii="Helvetica" w:eastAsia="Times New Roman" w:hAnsi="Helvetica" w:cs="Helvetica"/>
          <w:color w:val="333333"/>
          <w:sz w:val="21"/>
          <w:szCs w:val="21"/>
          <w:lang w:eastAsia="en-IN"/>
        </w:rPr>
      </w:pPr>
      <w:r w:rsidRPr="00EF73EB">
        <w:rPr>
          <w:rFonts w:ascii="Helvetica" w:eastAsia="Times New Roman" w:hAnsi="Helvetica" w:cs="Helvetica"/>
          <w:noProof/>
          <w:color w:val="007EB9"/>
          <w:sz w:val="21"/>
          <w:szCs w:val="21"/>
          <w:lang w:eastAsia="en-IN"/>
        </w:rPr>
        <w:lastRenderedPageBreak/>
        <w:drawing>
          <wp:inline distT="0" distB="0" distL="0" distR="0" wp14:anchorId="5728B397" wp14:editId="79DE122F">
            <wp:extent cx="5731510" cy="3244215"/>
            <wp:effectExtent l="0" t="0" r="0" b="0"/>
            <wp:docPr id="1" name="Picture 1" descr="2021-CIPS-MQ-530x300-Larg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1-CIPS-MQ-530x300-Large">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44215"/>
                    </a:xfrm>
                    <a:prstGeom prst="rect">
                      <a:avLst/>
                    </a:prstGeom>
                    <a:noFill/>
                    <a:ln>
                      <a:noFill/>
                    </a:ln>
                  </pic:spPr>
                </pic:pic>
              </a:graphicData>
            </a:graphic>
          </wp:inline>
        </w:drawing>
      </w:r>
    </w:p>
    <w:p w14:paraId="72A605E2" w14:textId="77777777" w:rsidR="00EF73EB" w:rsidRPr="00EF73EB" w:rsidRDefault="00EF73EB" w:rsidP="00EF73EB">
      <w:pPr>
        <w:shd w:val="clear" w:color="auto" w:fill="F1F4F6"/>
        <w:spacing w:after="225" w:line="240" w:lineRule="auto"/>
        <w:rPr>
          <w:rFonts w:ascii="Helvetica" w:eastAsia="Times New Roman" w:hAnsi="Helvetica" w:cs="Helvetica"/>
          <w:color w:val="333333"/>
          <w:sz w:val="21"/>
          <w:szCs w:val="21"/>
          <w:lang w:eastAsia="en-IN"/>
        </w:rPr>
      </w:pPr>
      <w:r w:rsidRPr="00EF73EB">
        <w:rPr>
          <w:rFonts w:ascii="Helvetica" w:eastAsia="Times New Roman" w:hAnsi="Helvetica" w:cs="Helvetica"/>
          <w:color w:val="333333"/>
          <w:sz w:val="21"/>
          <w:szCs w:val="21"/>
          <w:lang w:eastAsia="en-IN"/>
        </w:rPr>
        <w:br/>
        <w:t>Customers are increasingly choosing AWS to host their cloud-based infrastructure and realize increased performance, security, reliability, and scale wherever they go. For the 11th year in a row, AWS is evaluated as a Leader in the </w:t>
      </w:r>
      <w:hyperlink r:id="rId6" w:history="1">
        <w:r w:rsidRPr="00EF73EB">
          <w:rPr>
            <w:rFonts w:ascii="Helvetica" w:eastAsia="Times New Roman" w:hAnsi="Helvetica" w:cs="Helvetica"/>
            <w:color w:val="007EB9"/>
            <w:sz w:val="21"/>
            <w:szCs w:val="21"/>
            <w:u w:val="single"/>
            <w:lang w:eastAsia="en-IN"/>
          </w:rPr>
          <w:t>2021 Gartner Magic Quadrant for Cloud Infrastructure and Platform Services</w:t>
        </w:r>
      </w:hyperlink>
      <w:r w:rsidRPr="00EF73EB">
        <w:rPr>
          <w:rFonts w:ascii="Helvetica" w:eastAsia="Times New Roman" w:hAnsi="Helvetica" w:cs="Helvetica"/>
          <w:color w:val="333333"/>
          <w:sz w:val="21"/>
          <w:szCs w:val="21"/>
          <w:lang w:eastAsia="en-IN"/>
        </w:rPr>
        <w:t>, placed highest in both axes of measurement— Ability to Execute and Completeness of Vision— among the top 7 vendors named in the report.</w:t>
      </w:r>
    </w:p>
    <w:p w14:paraId="663C9DFE" w14:textId="77777777" w:rsidR="00EF73EB" w:rsidRPr="00EF73EB" w:rsidRDefault="00EF73EB" w:rsidP="00EF73EB">
      <w:pPr>
        <w:shd w:val="clear" w:color="auto" w:fill="F1F4F6"/>
        <w:spacing w:before="225" w:line="240" w:lineRule="auto"/>
        <w:rPr>
          <w:rFonts w:ascii="Helvetica" w:eastAsia="Times New Roman" w:hAnsi="Helvetica" w:cs="Helvetica"/>
          <w:color w:val="333333"/>
          <w:sz w:val="21"/>
          <w:szCs w:val="21"/>
          <w:lang w:eastAsia="en-IN"/>
        </w:rPr>
      </w:pPr>
      <w:r w:rsidRPr="00EF73EB">
        <w:rPr>
          <w:rFonts w:ascii="Helvetica" w:eastAsia="Times New Roman" w:hAnsi="Helvetica" w:cs="Helvetica"/>
          <w:color w:val="333333"/>
          <w:sz w:val="21"/>
          <w:szCs w:val="21"/>
          <w:lang w:eastAsia="en-IN"/>
        </w:rPr>
        <w:t>You can read the full Gartner report </w:t>
      </w:r>
      <w:hyperlink r:id="rId7" w:history="1">
        <w:r w:rsidRPr="00EF73EB">
          <w:rPr>
            <w:rFonts w:ascii="Helvetica" w:eastAsia="Times New Roman" w:hAnsi="Helvetica" w:cs="Helvetica"/>
            <w:color w:val="007EB9"/>
            <w:sz w:val="21"/>
            <w:szCs w:val="21"/>
            <w:u w:val="single"/>
            <w:lang w:eastAsia="en-IN"/>
          </w:rPr>
          <w:t>here</w:t>
        </w:r>
      </w:hyperlink>
      <w:r w:rsidRPr="00EF73EB">
        <w:rPr>
          <w:rFonts w:ascii="Helvetica" w:eastAsia="Times New Roman" w:hAnsi="Helvetica" w:cs="Helvetica"/>
          <w:color w:val="333333"/>
          <w:sz w:val="21"/>
          <w:szCs w:val="21"/>
          <w:lang w:eastAsia="en-IN"/>
        </w:rPr>
        <w:t>.</w:t>
      </w:r>
    </w:p>
    <w:p w14:paraId="3E8612E2" w14:textId="77777777" w:rsidR="00EF73EB" w:rsidRPr="00EF73EB" w:rsidRDefault="00EF73EB" w:rsidP="00EF73EB">
      <w:pPr>
        <w:spacing w:before="450" w:after="225" w:line="240" w:lineRule="auto"/>
        <w:outlineLvl w:val="2"/>
        <w:rPr>
          <w:rFonts w:ascii="Helvetica" w:eastAsia="Times New Roman" w:hAnsi="Helvetica" w:cs="Helvetica"/>
          <w:color w:val="232F3E"/>
          <w:sz w:val="27"/>
          <w:szCs w:val="27"/>
          <w:lang w:eastAsia="en-IN"/>
        </w:rPr>
      </w:pPr>
      <w:r w:rsidRPr="00EF73EB">
        <w:rPr>
          <w:rFonts w:ascii="Helvetica" w:eastAsia="Times New Roman" w:hAnsi="Helvetica" w:cs="Helvetica"/>
          <w:color w:val="232F3E"/>
          <w:sz w:val="27"/>
          <w:szCs w:val="27"/>
          <w:lang w:eastAsia="en-IN"/>
        </w:rPr>
        <w:t>AWS Global Infrastructure Map</w:t>
      </w:r>
    </w:p>
    <w:p w14:paraId="388F3A60" w14:textId="77777777" w:rsidR="00EF73EB" w:rsidRPr="00EF73EB" w:rsidRDefault="00EF73EB" w:rsidP="00EF73EB">
      <w:pPr>
        <w:spacing w:line="240" w:lineRule="auto"/>
        <w:rPr>
          <w:rFonts w:ascii="Helvetica" w:eastAsia="Times New Roman" w:hAnsi="Helvetica" w:cs="Helvetica"/>
          <w:color w:val="333333"/>
          <w:sz w:val="21"/>
          <w:szCs w:val="21"/>
          <w:lang w:eastAsia="en-IN"/>
        </w:rPr>
      </w:pPr>
      <w:r w:rsidRPr="00EF73EB">
        <w:rPr>
          <w:rFonts w:ascii="Helvetica" w:eastAsia="Times New Roman" w:hAnsi="Helvetica" w:cs="Helvetica"/>
          <w:color w:val="333333"/>
          <w:sz w:val="21"/>
          <w:szCs w:val="21"/>
          <w:lang w:eastAsia="en-IN"/>
        </w:rPr>
        <w:t>The AWS Cloud spans 84 Availability Zones within 26 geographic regions around the world, with announced plans for 24 more Availability Zones and 8 more AWS Regions in Australia, Canada, India, Israel, New Zealand, Spain, Switzerland, and United Arab Emirates (UAE).</w:t>
      </w:r>
    </w:p>
    <w:p w14:paraId="69BF3948" w14:textId="77777777" w:rsidR="00EF73EB" w:rsidRPr="00EF73EB" w:rsidRDefault="00EF73EB" w:rsidP="00EF73EB">
      <w:pPr>
        <w:shd w:val="clear" w:color="auto" w:fill="F2F4F4"/>
        <w:spacing w:after="0" w:line="240" w:lineRule="auto"/>
        <w:rPr>
          <w:rFonts w:ascii="Helvetica" w:eastAsia="Times New Roman" w:hAnsi="Helvetica" w:cs="Helvetica"/>
          <w:color w:val="333333"/>
          <w:sz w:val="21"/>
          <w:szCs w:val="21"/>
          <w:lang w:eastAsia="en-IN"/>
        </w:rPr>
      </w:pPr>
      <w:r w:rsidRPr="00EF73EB">
        <w:rPr>
          <w:rFonts w:ascii="Helvetica" w:eastAsia="Times New Roman" w:hAnsi="Helvetica" w:cs="Helvetica"/>
          <w:color w:val="333333"/>
          <w:sz w:val="21"/>
          <w:szCs w:val="21"/>
          <w:lang w:eastAsia="en-IN"/>
        </w:rPr>
        <w:t>Regions</w:t>
      </w:r>
    </w:p>
    <w:p w14:paraId="68057923" w14:textId="77777777" w:rsidR="00EF73EB" w:rsidRPr="00EF73EB" w:rsidRDefault="00EF73EB" w:rsidP="00EF73EB">
      <w:pPr>
        <w:shd w:val="clear" w:color="auto" w:fill="F2F4F4"/>
        <w:spacing w:after="0" w:line="240" w:lineRule="auto"/>
        <w:rPr>
          <w:rFonts w:ascii="Helvetica" w:eastAsia="Times New Roman" w:hAnsi="Helvetica" w:cs="Helvetica"/>
          <w:color w:val="333333"/>
          <w:sz w:val="21"/>
          <w:szCs w:val="21"/>
          <w:lang w:eastAsia="en-IN"/>
        </w:rPr>
      </w:pPr>
      <w:r w:rsidRPr="00EF73EB">
        <w:rPr>
          <w:rFonts w:ascii="Helvetica" w:eastAsia="Times New Roman" w:hAnsi="Helvetica" w:cs="Helvetica"/>
          <w:color w:val="333333"/>
          <w:sz w:val="21"/>
          <w:szCs w:val="21"/>
          <w:lang w:eastAsia="en-IN"/>
        </w:rPr>
        <w:t>Coming Soon</w:t>
      </w:r>
    </w:p>
    <w:p w14:paraId="350528D4" w14:textId="77777777" w:rsidR="00EF73EB" w:rsidRPr="00EF73EB" w:rsidRDefault="00EF73EB" w:rsidP="00EF73EB">
      <w:pPr>
        <w:shd w:val="clear" w:color="auto" w:fill="F2F4F4"/>
        <w:spacing w:after="0" w:line="240" w:lineRule="auto"/>
        <w:jc w:val="center"/>
        <w:rPr>
          <w:rFonts w:ascii="Helvetica" w:eastAsia="Times New Roman" w:hAnsi="Helvetica" w:cs="Helvetica"/>
          <w:color w:val="333333"/>
          <w:sz w:val="21"/>
          <w:szCs w:val="21"/>
          <w:lang w:eastAsia="en-IN"/>
        </w:rPr>
      </w:pPr>
      <w:hyperlink r:id="rId8" w:history="1">
        <w:r w:rsidRPr="00EF73EB">
          <w:rPr>
            <w:rFonts w:ascii="Helvetica" w:eastAsia="Times New Roman" w:hAnsi="Helvetica" w:cs="Helvetica"/>
            <w:color w:val="007EB9"/>
            <w:sz w:val="21"/>
            <w:szCs w:val="21"/>
            <w:u w:val="single"/>
            <w:lang w:eastAsia="en-IN"/>
          </w:rPr>
          <w:t>Learn More </w:t>
        </w:r>
      </w:hyperlink>
    </w:p>
    <w:p w14:paraId="21FC232F" w14:textId="77777777" w:rsidR="00EF73EB" w:rsidRPr="00EF73EB" w:rsidRDefault="00EF73EB" w:rsidP="00EF73EB">
      <w:pPr>
        <w:shd w:val="clear" w:color="auto" w:fill="F1F4F6"/>
        <w:spacing w:before="450" w:after="225" w:line="240" w:lineRule="auto"/>
        <w:outlineLvl w:val="1"/>
        <w:rPr>
          <w:rFonts w:ascii="Helvetica" w:eastAsia="Times New Roman" w:hAnsi="Helvetica" w:cs="Helvetica"/>
          <w:color w:val="232F3E"/>
          <w:sz w:val="36"/>
          <w:szCs w:val="36"/>
          <w:lang w:eastAsia="en-IN"/>
        </w:rPr>
      </w:pPr>
      <w:r w:rsidRPr="00EF73EB">
        <w:rPr>
          <w:rFonts w:ascii="Helvetica" w:eastAsia="Times New Roman" w:hAnsi="Helvetica" w:cs="Helvetica"/>
          <w:color w:val="232F3E"/>
          <w:sz w:val="36"/>
          <w:szCs w:val="36"/>
          <w:lang w:eastAsia="en-IN"/>
        </w:rPr>
        <w:t>Benefits</w:t>
      </w:r>
    </w:p>
    <w:p w14:paraId="60DE9791" w14:textId="77777777" w:rsidR="00EF73EB" w:rsidRPr="00EF73EB" w:rsidRDefault="00EF73EB" w:rsidP="00EF73EB">
      <w:pPr>
        <w:shd w:val="clear" w:color="auto" w:fill="F1F4F6"/>
        <w:spacing w:before="225" w:after="225" w:line="240" w:lineRule="auto"/>
        <w:outlineLvl w:val="2"/>
        <w:rPr>
          <w:rFonts w:ascii="Helvetica" w:eastAsia="Times New Roman" w:hAnsi="Helvetica" w:cs="Helvetica"/>
          <w:color w:val="232F3E"/>
          <w:sz w:val="27"/>
          <w:szCs w:val="27"/>
          <w:lang w:eastAsia="en-IN"/>
        </w:rPr>
      </w:pPr>
      <w:r w:rsidRPr="00EF73EB">
        <w:rPr>
          <w:rFonts w:ascii="Helvetica" w:eastAsia="Times New Roman" w:hAnsi="Helvetica" w:cs="Helvetica"/>
          <w:color w:val="232F3E"/>
          <w:sz w:val="27"/>
          <w:szCs w:val="27"/>
          <w:lang w:eastAsia="en-IN"/>
        </w:rPr>
        <w:t>Security</w:t>
      </w:r>
    </w:p>
    <w:p w14:paraId="5669792E" w14:textId="77777777" w:rsidR="00EF73EB" w:rsidRPr="00EF73EB" w:rsidRDefault="00EF73EB" w:rsidP="00EF73EB">
      <w:pPr>
        <w:shd w:val="clear" w:color="auto" w:fill="F1F4F6"/>
        <w:spacing w:line="240" w:lineRule="auto"/>
        <w:rPr>
          <w:rFonts w:ascii="Helvetica" w:eastAsia="Times New Roman" w:hAnsi="Helvetica" w:cs="Helvetica"/>
          <w:color w:val="333333"/>
          <w:sz w:val="21"/>
          <w:szCs w:val="21"/>
          <w:lang w:eastAsia="en-IN"/>
        </w:rPr>
      </w:pPr>
      <w:r w:rsidRPr="00EF73EB">
        <w:rPr>
          <w:rFonts w:ascii="Helvetica" w:eastAsia="Times New Roman" w:hAnsi="Helvetica" w:cs="Helvetica"/>
          <w:color w:val="333333"/>
          <w:sz w:val="21"/>
          <w:szCs w:val="21"/>
          <w:lang w:eastAsia="en-IN"/>
        </w:rPr>
        <w:t xml:space="preserve">Security at AWS starts with our core infrastructure. Custom-built for the cloud and designed to meet the most stringent security requirements in the world, our infrastructure is monitored 24/7 to help ensure the confidentiality, integrity, and availability of your data. All data flowing across the AWS global network that interconnects our </w:t>
      </w:r>
      <w:proofErr w:type="spellStart"/>
      <w:r w:rsidRPr="00EF73EB">
        <w:rPr>
          <w:rFonts w:ascii="Helvetica" w:eastAsia="Times New Roman" w:hAnsi="Helvetica" w:cs="Helvetica"/>
          <w:color w:val="333333"/>
          <w:sz w:val="21"/>
          <w:szCs w:val="21"/>
          <w:lang w:eastAsia="en-IN"/>
        </w:rPr>
        <w:t>datacenters</w:t>
      </w:r>
      <w:proofErr w:type="spellEnd"/>
      <w:r w:rsidRPr="00EF73EB">
        <w:rPr>
          <w:rFonts w:ascii="Helvetica" w:eastAsia="Times New Roman" w:hAnsi="Helvetica" w:cs="Helvetica"/>
          <w:color w:val="333333"/>
          <w:sz w:val="21"/>
          <w:szCs w:val="21"/>
          <w:lang w:eastAsia="en-IN"/>
        </w:rPr>
        <w:t xml:space="preserve"> and Regions is automatically encrypted at the physical layer before it leaves our secured facilities. You can build on the most secure global infrastructure, knowing you always control your data, including the ability to encrypt it, move it, and manage retention at any time.</w:t>
      </w:r>
    </w:p>
    <w:p w14:paraId="275ABBF2" w14:textId="77777777" w:rsidR="00EF73EB" w:rsidRPr="00EF73EB" w:rsidRDefault="00EF73EB" w:rsidP="00EF73EB">
      <w:pPr>
        <w:shd w:val="clear" w:color="auto" w:fill="F1F4F6"/>
        <w:spacing w:before="225" w:after="225" w:line="240" w:lineRule="auto"/>
        <w:outlineLvl w:val="2"/>
        <w:rPr>
          <w:rFonts w:ascii="Helvetica" w:eastAsia="Times New Roman" w:hAnsi="Helvetica" w:cs="Helvetica"/>
          <w:color w:val="232F3E"/>
          <w:sz w:val="27"/>
          <w:szCs w:val="27"/>
          <w:lang w:eastAsia="en-IN"/>
        </w:rPr>
      </w:pPr>
      <w:r w:rsidRPr="00EF73EB">
        <w:rPr>
          <w:rFonts w:ascii="Helvetica" w:eastAsia="Times New Roman" w:hAnsi="Helvetica" w:cs="Helvetica"/>
          <w:color w:val="232F3E"/>
          <w:sz w:val="27"/>
          <w:szCs w:val="27"/>
          <w:lang w:eastAsia="en-IN"/>
        </w:rPr>
        <w:t>Availability</w:t>
      </w:r>
    </w:p>
    <w:p w14:paraId="5EE8EB69" w14:textId="77777777" w:rsidR="00EF73EB" w:rsidRPr="00EF73EB" w:rsidRDefault="00EF73EB" w:rsidP="00EF73EB">
      <w:pPr>
        <w:shd w:val="clear" w:color="auto" w:fill="F1F4F6"/>
        <w:spacing w:line="240" w:lineRule="auto"/>
        <w:rPr>
          <w:rFonts w:ascii="Helvetica" w:eastAsia="Times New Roman" w:hAnsi="Helvetica" w:cs="Helvetica"/>
          <w:color w:val="333333"/>
          <w:sz w:val="21"/>
          <w:szCs w:val="21"/>
          <w:lang w:eastAsia="en-IN"/>
        </w:rPr>
      </w:pPr>
      <w:r w:rsidRPr="00EF73EB">
        <w:rPr>
          <w:rFonts w:ascii="Helvetica" w:eastAsia="Times New Roman" w:hAnsi="Helvetica" w:cs="Helvetica"/>
          <w:color w:val="333333"/>
          <w:sz w:val="21"/>
          <w:szCs w:val="21"/>
          <w:lang w:eastAsia="en-IN"/>
        </w:rPr>
        <w:lastRenderedPageBreak/>
        <w:t>AWS delivers the highest network availability of any cloud provider. Each region is fully isolated and comprised of multiple AZs, which are fully isolated partitions of our infrastructure. To better isolate any issues and achieve high availability, you can partition applications across multiple AZs in the same region. In addition, AWS control planes and the AWS management console are distributed across regions, and include regional API endpoints, which are designed to operate securely for at least 24 hours if isolated from the global control plane functions without requiring customers to access the region or its API endpoints via external networks during any isolation.</w:t>
      </w:r>
      <w:r w:rsidRPr="00EF73EB">
        <w:rPr>
          <w:rFonts w:ascii="Helvetica" w:eastAsia="Times New Roman" w:hAnsi="Helvetica" w:cs="Helvetica"/>
          <w:color w:val="333333"/>
          <w:sz w:val="21"/>
          <w:szCs w:val="21"/>
          <w:lang w:eastAsia="en-IN"/>
        </w:rPr>
        <w:br/>
      </w:r>
    </w:p>
    <w:p w14:paraId="289BF356" w14:textId="77777777" w:rsidR="00EF73EB" w:rsidRPr="00EF73EB" w:rsidRDefault="00EF73EB" w:rsidP="00EF73EB">
      <w:pPr>
        <w:shd w:val="clear" w:color="auto" w:fill="F1F4F6"/>
        <w:spacing w:before="225" w:after="225" w:line="240" w:lineRule="auto"/>
        <w:outlineLvl w:val="2"/>
        <w:rPr>
          <w:rFonts w:ascii="Helvetica" w:eastAsia="Times New Roman" w:hAnsi="Helvetica" w:cs="Helvetica"/>
          <w:color w:val="232F3E"/>
          <w:sz w:val="27"/>
          <w:szCs w:val="27"/>
          <w:lang w:eastAsia="en-IN"/>
        </w:rPr>
      </w:pPr>
      <w:r w:rsidRPr="00EF73EB">
        <w:rPr>
          <w:rFonts w:ascii="Helvetica" w:eastAsia="Times New Roman" w:hAnsi="Helvetica" w:cs="Helvetica"/>
          <w:color w:val="232F3E"/>
          <w:sz w:val="27"/>
          <w:szCs w:val="27"/>
          <w:lang w:eastAsia="en-IN"/>
        </w:rPr>
        <w:t>Performance</w:t>
      </w:r>
    </w:p>
    <w:p w14:paraId="01D2FC11" w14:textId="77777777" w:rsidR="00EF73EB" w:rsidRPr="00EF73EB" w:rsidRDefault="00EF73EB" w:rsidP="00EF73EB">
      <w:pPr>
        <w:shd w:val="clear" w:color="auto" w:fill="F1F4F6"/>
        <w:spacing w:line="240" w:lineRule="auto"/>
        <w:rPr>
          <w:rFonts w:ascii="Helvetica" w:eastAsia="Times New Roman" w:hAnsi="Helvetica" w:cs="Helvetica"/>
          <w:color w:val="333333"/>
          <w:sz w:val="21"/>
          <w:szCs w:val="21"/>
          <w:lang w:eastAsia="en-IN"/>
        </w:rPr>
      </w:pPr>
      <w:r w:rsidRPr="00EF73EB">
        <w:rPr>
          <w:rFonts w:ascii="Helvetica" w:eastAsia="Times New Roman" w:hAnsi="Helvetica" w:cs="Helvetica"/>
          <w:color w:val="333333"/>
          <w:sz w:val="21"/>
          <w:szCs w:val="21"/>
          <w:lang w:eastAsia="en-IN"/>
        </w:rPr>
        <w:t xml:space="preserve">The AWS Global Infrastructure is built for performance. AWS Regions offer low latency, low packet loss, and high overall network quality. This is achieved with a fully redundant 100 GbE </w:t>
      </w:r>
      <w:proofErr w:type="spellStart"/>
      <w:r w:rsidRPr="00EF73EB">
        <w:rPr>
          <w:rFonts w:ascii="Helvetica" w:eastAsia="Times New Roman" w:hAnsi="Helvetica" w:cs="Helvetica"/>
          <w:color w:val="333333"/>
          <w:sz w:val="21"/>
          <w:szCs w:val="21"/>
          <w:lang w:eastAsia="en-IN"/>
        </w:rPr>
        <w:t>fiber</w:t>
      </w:r>
      <w:proofErr w:type="spellEnd"/>
      <w:r w:rsidRPr="00EF73EB">
        <w:rPr>
          <w:rFonts w:ascii="Helvetica" w:eastAsia="Times New Roman" w:hAnsi="Helvetica" w:cs="Helvetica"/>
          <w:color w:val="333333"/>
          <w:sz w:val="21"/>
          <w:szCs w:val="21"/>
          <w:lang w:eastAsia="en-IN"/>
        </w:rPr>
        <w:t xml:space="preserve"> network backbone, often providing many terabits of capacity between Regions. AWS Local Zones and AWS Wavelength, with our telco providers, provide performance for applications that require single-digit millisecond latencies by delivering AWS infrastructure and services closer to end-users and 5G connected devices. Whatever your application needs, you can quickly spin up resources as you need them, deploying hundreds or even thousands of servers in minutes.</w:t>
      </w:r>
    </w:p>
    <w:p w14:paraId="161CD924" w14:textId="77777777" w:rsidR="00EF73EB" w:rsidRPr="00EF73EB" w:rsidRDefault="00EF73EB" w:rsidP="00EF73EB">
      <w:pPr>
        <w:shd w:val="clear" w:color="auto" w:fill="F1F4F6"/>
        <w:spacing w:after="225" w:line="240" w:lineRule="auto"/>
        <w:outlineLvl w:val="2"/>
        <w:rPr>
          <w:rFonts w:ascii="Helvetica" w:eastAsia="Times New Roman" w:hAnsi="Helvetica" w:cs="Helvetica"/>
          <w:color w:val="232F3E"/>
          <w:sz w:val="27"/>
          <w:szCs w:val="27"/>
          <w:lang w:eastAsia="en-IN"/>
        </w:rPr>
      </w:pPr>
      <w:r w:rsidRPr="00EF73EB">
        <w:rPr>
          <w:rFonts w:ascii="Helvetica" w:eastAsia="Times New Roman" w:hAnsi="Helvetica" w:cs="Helvetica"/>
          <w:color w:val="232F3E"/>
          <w:sz w:val="27"/>
          <w:szCs w:val="27"/>
          <w:lang w:eastAsia="en-IN"/>
        </w:rPr>
        <w:t>Global Footprint</w:t>
      </w:r>
    </w:p>
    <w:p w14:paraId="6BC30010" w14:textId="77777777" w:rsidR="00EF73EB" w:rsidRPr="00EF73EB" w:rsidRDefault="00EF73EB" w:rsidP="00EF73EB">
      <w:pPr>
        <w:shd w:val="clear" w:color="auto" w:fill="F1F4F6"/>
        <w:spacing w:line="240" w:lineRule="auto"/>
        <w:rPr>
          <w:rFonts w:ascii="Helvetica" w:eastAsia="Times New Roman" w:hAnsi="Helvetica" w:cs="Helvetica"/>
          <w:color w:val="333333"/>
          <w:sz w:val="21"/>
          <w:szCs w:val="21"/>
          <w:lang w:eastAsia="en-IN"/>
        </w:rPr>
      </w:pPr>
      <w:r w:rsidRPr="00EF73EB">
        <w:rPr>
          <w:rFonts w:ascii="Helvetica" w:eastAsia="Times New Roman" w:hAnsi="Helvetica" w:cs="Helvetica"/>
          <w:color w:val="333333"/>
          <w:sz w:val="21"/>
          <w:szCs w:val="21"/>
          <w:lang w:eastAsia="en-IN"/>
        </w:rPr>
        <w:t>AWS has the largest global infrastructure footprint of any provider, and this footprint is constantly increasing at a significant rate. When deploying your applications and workloads to the cloud, you have the flexibility in selecting a technology infrastructure that is closest to your primary target of users. You can run your workloads on the cloud that delivers the best support for the broadest set of applications, even those with the highest throughput and lowest latency requirements. And If your data lives off this planet, you can use </w:t>
      </w:r>
      <w:hyperlink r:id="rId9" w:tgtFrame="_blank" w:history="1">
        <w:r w:rsidRPr="00EF73EB">
          <w:rPr>
            <w:rFonts w:ascii="Helvetica" w:eastAsia="Times New Roman" w:hAnsi="Helvetica" w:cs="Helvetica"/>
            <w:color w:val="007EB9"/>
            <w:sz w:val="21"/>
            <w:szCs w:val="21"/>
            <w:u w:val="single"/>
            <w:lang w:eastAsia="en-IN"/>
          </w:rPr>
          <w:t>AWS Ground Station</w:t>
        </w:r>
      </w:hyperlink>
      <w:r w:rsidRPr="00EF73EB">
        <w:rPr>
          <w:rFonts w:ascii="Helvetica" w:eastAsia="Times New Roman" w:hAnsi="Helvetica" w:cs="Helvetica"/>
          <w:color w:val="333333"/>
          <w:sz w:val="21"/>
          <w:szCs w:val="21"/>
          <w:lang w:eastAsia="en-IN"/>
        </w:rPr>
        <w:t>, which provides satellite antennas in close proximity to AWS infrastructure Regions.</w:t>
      </w:r>
    </w:p>
    <w:p w14:paraId="32E64952" w14:textId="77777777" w:rsidR="00EF73EB" w:rsidRPr="00EF73EB" w:rsidRDefault="00EF73EB" w:rsidP="00EF73EB">
      <w:pPr>
        <w:shd w:val="clear" w:color="auto" w:fill="F1F4F6"/>
        <w:spacing w:before="225" w:after="225" w:line="240" w:lineRule="auto"/>
        <w:outlineLvl w:val="2"/>
        <w:rPr>
          <w:rFonts w:ascii="Helvetica" w:eastAsia="Times New Roman" w:hAnsi="Helvetica" w:cs="Helvetica"/>
          <w:color w:val="232F3E"/>
          <w:sz w:val="27"/>
          <w:szCs w:val="27"/>
          <w:lang w:eastAsia="en-IN"/>
        </w:rPr>
      </w:pPr>
      <w:r w:rsidRPr="00EF73EB">
        <w:rPr>
          <w:rFonts w:ascii="Helvetica" w:eastAsia="Times New Roman" w:hAnsi="Helvetica" w:cs="Helvetica"/>
          <w:color w:val="232F3E"/>
          <w:sz w:val="27"/>
          <w:szCs w:val="27"/>
          <w:lang w:eastAsia="en-IN"/>
        </w:rPr>
        <w:t>Scalability</w:t>
      </w:r>
    </w:p>
    <w:p w14:paraId="47978AA8" w14:textId="77777777" w:rsidR="00EF73EB" w:rsidRPr="00EF73EB" w:rsidRDefault="00EF73EB" w:rsidP="00EF73EB">
      <w:pPr>
        <w:shd w:val="clear" w:color="auto" w:fill="F1F4F6"/>
        <w:spacing w:line="240" w:lineRule="auto"/>
        <w:rPr>
          <w:rFonts w:ascii="Helvetica" w:eastAsia="Times New Roman" w:hAnsi="Helvetica" w:cs="Helvetica"/>
          <w:color w:val="333333"/>
          <w:sz w:val="21"/>
          <w:szCs w:val="21"/>
          <w:lang w:eastAsia="en-IN"/>
        </w:rPr>
      </w:pPr>
      <w:r w:rsidRPr="00EF73EB">
        <w:rPr>
          <w:rFonts w:ascii="Helvetica" w:eastAsia="Times New Roman" w:hAnsi="Helvetica" w:cs="Helvetica"/>
          <w:color w:val="333333"/>
          <w:sz w:val="21"/>
          <w:szCs w:val="21"/>
          <w:lang w:eastAsia="en-IN"/>
        </w:rPr>
        <w:t>The AWS Global Infrastructure enables companies to be extremely flexible and take advantage of the conceptually infinite scalability of the cloud. Customers used to over provision to ensure they had enough capacity to handle their business operations at the peak level of activity. Now, they can provision the amount of resources that they actually need, knowing they can instantly scale up or down along with the needs of their business, which also reduces cost and improves the customer’s ability to meet their user’s demands. Companies can quickly spin up resources as they need them, deploying hundreds or even thousands of servers in minutes.</w:t>
      </w:r>
    </w:p>
    <w:p w14:paraId="1BAF2DE5" w14:textId="77777777" w:rsidR="00EF73EB" w:rsidRPr="00EF73EB" w:rsidRDefault="00EF73EB" w:rsidP="00EF73EB">
      <w:pPr>
        <w:shd w:val="clear" w:color="auto" w:fill="F1F4F6"/>
        <w:spacing w:before="225" w:after="225" w:line="240" w:lineRule="auto"/>
        <w:outlineLvl w:val="2"/>
        <w:rPr>
          <w:rFonts w:ascii="Helvetica" w:eastAsia="Times New Roman" w:hAnsi="Helvetica" w:cs="Helvetica"/>
          <w:color w:val="232F3E"/>
          <w:sz w:val="27"/>
          <w:szCs w:val="27"/>
          <w:lang w:eastAsia="en-IN"/>
        </w:rPr>
      </w:pPr>
      <w:r w:rsidRPr="00EF73EB">
        <w:rPr>
          <w:rFonts w:ascii="Helvetica" w:eastAsia="Times New Roman" w:hAnsi="Helvetica" w:cs="Helvetica"/>
          <w:color w:val="232F3E"/>
          <w:sz w:val="27"/>
          <w:szCs w:val="27"/>
          <w:lang w:eastAsia="en-IN"/>
        </w:rPr>
        <w:t>Flexibility</w:t>
      </w:r>
    </w:p>
    <w:p w14:paraId="2A805C05" w14:textId="77777777" w:rsidR="00EF73EB" w:rsidRPr="00EF73EB" w:rsidRDefault="00EF73EB" w:rsidP="00EF73EB">
      <w:pPr>
        <w:shd w:val="clear" w:color="auto" w:fill="F1F4F6"/>
        <w:spacing w:line="240" w:lineRule="auto"/>
        <w:rPr>
          <w:rFonts w:ascii="Helvetica" w:eastAsia="Times New Roman" w:hAnsi="Helvetica" w:cs="Helvetica"/>
          <w:color w:val="333333"/>
          <w:sz w:val="21"/>
          <w:szCs w:val="21"/>
          <w:lang w:eastAsia="en-IN"/>
        </w:rPr>
      </w:pPr>
      <w:r w:rsidRPr="00EF73EB">
        <w:rPr>
          <w:rFonts w:ascii="Helvetica" w:eastAsia="Times New Roman" w:hAnsi="Helvetica" w:cs="Helvetica"/>
          <w:color w:val="333333"/>
          <w:sz w:val="21"/>
          <w:szCs w:val="21"/>
          <w:lang w:eastAsia="en-IN"/>
        </w:rPr>
        <w:t>The AWS Global Infrastructure gives you the flexibility of choosing how and where you want to run your workloads, and when you do you are using the same network, control plane, API’s, and AWS services. If you would like to run your applications globally you can choose from any of the AWS Regions and AZs. If you need to run your applications with single-digit millisecond latencies to mobile devices and end-users you can choose </w:t>
      </w:r>
      <w:hyperlink r:id="rId10" w:tgtFrame="_blank" w:history="1">
        <w:r w:rsidRPr="00EF73EB">
          <w:rPr>
            <w:rFonts w:ascii="Helvetica" w:eastAsia="Times New Roman" w:hAnsi="Helvetica" w:cs="Helvetica"/>
            <w:color w:val="007EB9"/>
            <w:sz w:val="21"/>
            <w:szCs w:val="21"/>
            <w:u w:val="single"/>
            <w:lang w:eastAsia="en-IN"/>
          </w:rPr>
          <w:t>AWS Local Zones</w:t>
        </w:r>
      </w:hyperlink>
      <w:r w:rsidRPr="00EF73EB">
        <w:rPr>
          <w:rFonts w:ascii="Helvetica" w:eastAsia="Times New Roman" w:hAnsi="Helvetica" w:cs="Helvetica"/>
          <w:color w:val="333333"/>
          <w:sz w:val="21"/>
          <w:szCs w:val="21"/>
          <w:lang w:eastAsia="en-IN"/>
        </w:rPr>
        <w:t> or </w:t>
      </w:r>
      <w:hyperlink r:id="rId11" w:tgtFrame="_blank" w:history="1">
        <w:r w:rsidRPr="00EF73EB">
          <w:rPr>
            <w:rFonts w:ascii="Helvetica" w:eastAsia="Times New Roman" w:hAnsi="Helvetica" w:cs="Helvetica"/>
            <w:color w:val="007EB9"/>
            <w:sz w:val="21"/>
            <w:szCs w:val="21"/>
            <w:u w:val="single"/>
            <w:lang w:eastAsia="en-IN"/>
          </w:rPr>
          <w:t>AWS Wavelength</w:t>
        </w:r>
      </w:hyperlink>
      <w:r w:rsidRPr="00EF73EB">
        <w:rPr>
          <w:rFonts w:ascii="Helvetica" w:eastAsia="Times New Roman" w:hAnsi="Helvetica" w:cs="Helvetica"/>
          <w:color w:val="333333"/>
          <w:sz w:val="21"/>
          <w:szCs w:val="21"/>
          <w:lang w:eastAsia="en-IN"/>
        </w:rPr>
        <w:t>. Or if you would like to run your applications on-premises you can choose </w:t>
      </w:r>
      <w:hyperlink r:id="rId12" w:tgtFrame="_blank" w:history="1">
        <w:r w:rsidRPr="00EF73EB">
          <w:rPr>
            <w:rFonts w:ascii="Helvetica" w:eastAsia="Times New Roman" w:hAnsi="Helvetica" w:cs="Helvetica"/>
            <w:color w:val="007EB9"/>
            <w:sz w:val="21"/>
            <w:szCs w:val="21"/>
            <w:u w:val="single"/>
            <w:lang w:eastAsia="en-IN"/>
          </w:rPr>
          <w:t>AWS Outposts</w:t>
        </w:r>
      </w:hyperlink>
      <w:r w:rsidRPr="00EF73EB">
        <w:rPr>
          <w:rFonts w:ascii="Helvetica" w:eastAsia="Times New Roman" w:hAnsi="Helvetica" w:cs="Helvetica"/>
          <w:color w:val="333333"/>
          <w:sz w:val="21"/>
          <w:szCs w:val="21"/>
          <w:lang w:eastAsia="en-IN"/>
        </w:rPr>
        <w:t>.</w:t>
      </w:r>
    </w:p>
    <w:p w14:paraId="5C1D9197" w14:textId="77777777" w:rsidR="00EB5B35" w:rsidRPr="00EB5B35" w:rsidRDefault="00EB5B35">
      <w:pPr>
        <w:rPr>
          <w:sz w:val="40"/>
          <w:szCs w:val="40"/>
          <w:lang w:val="en-US"/>
        </w:rPr>
      </w:pPr>
    </w:p>
    <w:p w14:paraId="3864A8FC" w14:textId="77777777" w:rsidR="00EB5B35" w:rsidRPr="00EB5B35" w:rsidRDefault="00EB5B35">
      <w:pPr>
        <w:rPr>
          <w:lang w:val="en-US"/>
        </w:rPr>
      </w:pPr>
    </w:p>
    <w:sectPr w:rsidR="00EB5B35" w:rsidRPr="00EB5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39"/>
    <w:rsid w:val="0084484C"/>
    <w:rsid w:val="00BB1139"/>
    <w:rsid w:val="00EB5B35"/>
    <w:rsid w:val="00EF7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71C9"/>
  <w15:chartTrackingRefBased/>
  <w15:docId w15:val="{5984F8A2-4FE5-4A22-86D0-E3F9B5A4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73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73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3E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73E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F73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73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98643">
      <w:bodyDiv w:val="1"/>
      <w:marLeft w:val="0"/>
      <w:marRight w:val="0"/>
      <w:marTop w:val="0"/>
      <w:marBottom w:val="0"/>
      <w:divBdr>
        <w:top w:val="none" w:sz="0" w:space="0" w:color="auto"/>
        <w:left w:val="none" w:sz="0" w:space="0" w:color="auto"/>
        <w:bottom w:val="none" w:sz="0" w:space="0" w:color="auto"/>
        <w:right w:val="none" w:sz="0" w:space="0" w:color="auto"/>
      </w:divBdr>
    </w:div>
    <w:div w:id="1400058932">
      <w:bodyDiv w:val="1"/>
      <w:marLeft w:val="0"/>
      <w:marRight w:val="0"/>
      <w:marTop w:val="0"/>
      <w:marBottom w:val="0"/>
      <w:divBdr>
        <w:top w:val="none" w:sz="0" w:space="0" w:color="auto"/>
        <w:left w:val="none" w:sz="0" w:space="0" w:color="auto"/>
        <w:bottom w:val="none" w:sz="0" w:space="0" w:color="auto"/>
        <w:right w:val="none" w:sz="0" w:space="0" w:color="auto"/>
      </w:divBdr>
      <w:divsChild>
        <w:div w:id="2060006580">
          <w:marLeft w:val="0"/>
          <w:marRight w:val="0"/>
          <w:marTop w:val="450"/>
          <w:marBottom w:val="0"/>
          <w:divBdr>
            <w:top w:val="none" w:sz="0" w:space="0" w:color="auto"/>
            <w:left w:val="none" w:sz="0" w:space="0" w:color="auto"/>
            <w:bottom w:val="none" w:sz="0" w:space="0" w:color="auto"/>
            <w:right w:val="none" w:sz="0" w:space="0" w:color="auto"/>
          </w:divBdr>
          <w:divsChild>
            <w:div w:id="682509553">
              <w:marLeft w:val="0"/>
              <w:marRight w:val="0"/>
              <w:marTop w:val="0"/>
              <w:marBottom w:val="0"/>
              <w:divBdr>
                <w:top w:val="none" w:sz="0" w:space="0" w:color="auto"/>
                <w:left w:val="none" w:sz="0" w:space="0" w:color="auto"/>
                <w:bottom w:val="none" w:sz="0" w:space="0" w:color="auto"/>
                <w:right w:val="none" w:sz="0" w:space="0" w:color="auto"/>
              </w:divBdr>
              <w:divsChild>
                <w:div w:id="322045851">
                  <w:marLeft w:val="0"/>
                  <w:marRight w:val="0"/>
                  <w:marTop w:val="0"/>
                  <w:marBottom w:val="0"/>
                  <w:divBdr>
                    <w:top w:val="none" w:sz="0" w:space="0" w:color="auto"/>
                    <w:left w:val="none" w:sz="0" w:space="0" w:color="auto"/>
                    <w:bottom w:val="none" w:sz="0" w:space="0" w:color="auto"/>
                    <w:right w:val="none" w:sz="0" w:space="0" w:color="auto"/>
                  </w:divBdr>
                </w:div>
                <w:div w:id="1551914755">
                  <w:marLeft w:val="-150"/>
                  <w:marRight w:val="-150"/>
                  <w:marTop w:val="450"/>
                  <w:marBottom w:val="0"/>
                  <w:divBdr>
                    <w:top w:val="none" w:sz="0" w:space="0" w:color="auto"/>
                    <w:left w:val="none" w:sz="0" w:space="0" w:color="auto"/>
                    <w:bottom w:val="none" w:sz="0" w:space="0" w:color="auto"/>
                    <w:right w:val="none" w:sz="0" w:space="0" w:color="auto"/>
                  </w:divBdr>
                  <w:divsChild>
                    <w:div w:id="2113355219">
                      <w:marLeft w:val="0"/>
                      <w:marRight w:val="0"/>
                      <w:marTop w:val="0"/>
                      <w:marBottom w:val="0"/>
                      <w:divBdr>
                        <w:top w:val="none" w:sz="0" w:space="0" w:color="auto"/>
                        <w:left w:val="none" w:sz="0" w:space="0" w:color="auto"/>
                        <w:bottom w:val="none" w:sz="0" w:space="0" w:color="auto"/>
                        <w:right w:val="none" w:sz="0" w:space="0" w:color="auto"/>
                      </w:divBdr>
                      <w:divsChild>
                        <w:div w:id="1976251776">
                          <w:marLeft w:val="0"/>
                          <w:marRight w:val="0"/>
                          <w:marTop w:val="0"/>
                          <w:marBottom w:val="0"/>
                          <w:divBdr>
                            <w:top w:val="none" w:sz="0" w:space="0" w:color="auto"/>
                            <w:left w:val="none" w:sz="0" w:space="0" w:color="auto"/>
                            <w:bottom w:val="none" w:sz="0" w:space="0" w:color="auto"/>
                            <w:right w:val="none" w:sz="0" w:space="0" w:color="auto"/>
                          </w:divBdr>
                          <w:divsChild>
                            <w:div w:id="149822896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94104854">
          <w:marLeft w:val="0"/>
          <w:marRight w:val="0"/>
          <w:marTop w:val="0"/>
          <w:marBottom w:val="300"/>
          <w:divBdr>
            <w:top w:val="none" w:sz="0" w:space="0" w:color="auto"/>
            <w:left w:val="none" w:sz="0" w:space="0" w:color="auto"/>
            <w:bottom w:val="none" w:sz="0" w:space="0" w:color="auto"/>
            <w:right w:val="none" w:sz="0" w:space="0" w:color="auto"/>
          </w:divBdr>
          <w:divsChild>
            <w:div w:id="41053100">
              <w:marLeft w:val="0"/>
              <w:marRight w:val="0"/>
              <w:marTop w:val="0"/>
              <w:marBottom w:val="0"/>
              <w:divBdr>
                <w:top w:val="none" w:sz="0" w:space="0" w:color="auto"/>
                <w:left w:val="none" w:sz="0" w:space="0" w:color="auto"/>
                <w:bottom w:val="none" w:sz="0" w:space="0" w:color="auto"/>
                <w:right w:val="none" w:sz="0" w:space="0" w:color="auto"/>
              </w:divBdr>
              <w:divsChild>
                <w:div w:id="73481243">
                  <w:marLeft w:val="0"/>
                  <w:marRight w:val="0"/>
                  <w:marTop w:val="0"/>
                  <w:marBottom w:val="0"/>
                  <w:divBdr>
                    <w:top w:val="none" w:sz="0" w:space="0" w:color="auto"/>
                    <w:left w:val="none" w:sz="0" w:space="0" w:color="auto"/>
                    <w:bottom w:val="none" w:sz="0" w:space="0" w:color="auto"/>
                    <w:right w:val="none" w:sz="0" w:space="0" w:color="auto"/>
                  </w:divBdr>
                  <w:divsChild>
                    <w:div w:id="1358430748">
                      <w:marLeft w:val="0"/>
                      <w:marRight w:val="0"/>
                      <w:marTop w:val="0"/>
                      <w:marBottom w:val="0"/>
                      <w:divBdr>
                        <w:top w:val="single" w:sz="6" w:space="11" w:color="232F3E"/>
                        <w:left w:val="single" w:sz="6" w:space="11" w:color="232F3E"/>
                        <w:bottom w:val="single" w:sz="6" w:space="11" w:color="232F3E"/>
                        <w:right w:val="single" w:sz="6" w:space="11" w:color="232F3E"/>
                      </w:divBdr>
                      <w:divsChild>
                        <w:div w:id="21465823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91096457">
                  <w:marLeft w:val="0"/>
                  <w:marRight w:val="0"/>
                  <w:marTop w:val="0"/>
                  <w:marBottom w:val="0"/>
                  <w:divBdr>
                    <w:top w:val="none" w:sz="0" w:space="0" w:color="auto"/>
                    <w:left w:val="none" w:sz="0" w:space="0" w:color="auto"/>
                    <w:bottom w:val="none" w:sz="0" w:space="0" w:color="auto"/>
                    <w:right w:val="none" w:sz="0" w:space="0" w:color="auto"/>
                  </w:divBdr>
                  <w:divsChild>
                    <w:div w:id="1782841377">
                      <w:marLeft w:val="0"/>
                      <w:marRight w:val="0"/>
                      <w:marTop w:val="0"/>
                      <w:marBottom w:val="0"/>
                      <w:divBdr>
                        <w:top w:val="single" w:sz="6" w:space="11" w:color="232F3E"/>
                        <w:left w:val="single" w:sz="6" w:space="11" w:color="232F3E"/>
                        <w:bottom w:val="single" w:sz="6" w:space="11" w:color="232F3E"/>
                        <w:right w:val="single" w:sz="6" w:space="11" w:color="232F3E"/>
                      </w:divBdr>
                    </w:div>
                  </w:divsChild>
                </w:div>
                <w:div w:id="194732945">
                  <w:marLeft w:val="0"/>
                  <w:marRight w:val="0"/>
                  <w:marTop w:val="0"/>
                  <w:marBottom w:val="0"/>
                  <w:divBdr>
                    <w:top w:val="none" w:sz="0" w:space="0" w:color="auto"/>
                    <w:left w:val="none" w:sz="0" w:space="0" w:color="auto"/>
                    <w:bottom w:val="none" w:sz="0" w:space="0" w:color="auto"/>
                    <w:right w:val="none" w:sz="0" w:space="0" w:color="auto"/>
                  </w:divBdr>
                  <w:divsChild>
                    <w:div w:id="1972440696">
                      <w:marLeft w:val="0"/>
                      <w:marRight w:val="0"/>
                      <w:marTop w:val="0"/>
                      <w:marBottom w:val="0"/>
                      <w:divBdr>
                        <w:top w:val="single" w:sz="6" w:space="11" w:color="232F3E"/>
                        <w:left w:val="single" w:sz="6" w:space="11" w:color="232F3E"/>
                        <w:bottom w:val="single" w:sz="6" w:space="11" w:color="232F3E"/>
                        <w:right w:val="single" w:sz="6" w:space="11" w:color="232F3E"/>
                      </w:divBdr>
                      <w:divsChild>
                        <w:div w:id="1555971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318308837">
                  <w:marLeft w:val="0"/>
                  <w:marRight w:val="0"/>
                  <w:marTop w:val="0"/>
                  <w:marBottom w:val="0"/>
                  <w:divBdr>
                    <w:top w:val="none" w:sz="0" w:space="0" w:color="auto"/>
                    <w:left w:val="none" w:sz="0" w:space="0" w:color="auto"/>
                    <w:bottom w:val="none" w:sz="0" w:space="0" w:color="auto"/>
                    <w:right w:val="none" w:sz="0" w:space="0" w:color="auto"/>
                  </w:divBdr>
                  <w:divsChild>
                    <w:div w:id="1381829596">
                      <w:marLeft w:val="0"/>
                      <w:marRight w:val="0"/>
                      <w:marTop w:val="0"/>
                      <w:marBottom w:val="0"/>
                      <w:divBdr>
                        <w:top w:val="single" w:sz="6" w:space="11" w:color="232F3E"/>
                        <w:left w:val="single" w:sz="6" w:space="11" w:color="232F3E"/>
                        <w:bottom w:val="single" w:sz="6" w:space="11" w:color="232F3E"/>
                        <w:right w:val="single" w:sz="6" w:space="11" w:color="232F3E"/>
                      </w:divBdr>
                    </w:div>
                  </w:divsChild>
                </w:div>
                <w:div w:id="1383556907">
                  <w:marLeft w:val="0"/>
                  <w:marRight w:val="0"/>
                  <w:marTop w:val="0"/>
                  <w:marBottom w:val="0"/>
                  <w:divBdr>
                    <w:top w:val="none" w:sz="0" w:space="0" w:color="auto"/>
                    <w:left w:val="none" w:sz="0" w:space="0" w:color="auto"/>
                    <w:bottom w:val="none" w:sz="0" w:space="0" w:color="auto"/>
                    <w:right w:val="none" w:sz="0" w:space="0" w:color="auto"/>
                  </w:divBdr>
                  <w:divsChild>
                    <w:div w:id="770009478">
                      <w:marLeft w:val="0"/>
                      <w:marRight w:val="0"/>
                      <w:marTop w:val="0"/>
                      <w:marBottom w:val="0"/>
                      <w:divBdr>
                        <w:top w:val="single" w:sz="6" w:space="11" w:color="232F3E"/>
                        <w:left w:val="single" w:sz="6" w:space="11" w:color="232F3E"/>
                        <w:bottom w:val="single" w:sz="6" w:space="11" w:color="232F3E"/>
                        <w:right w:val="single" w:sz="6" w:space="11" w:color="232F3E"/>
                      </w:divBdr>
                      <w:divsChild>
                        <w:div w:id="875317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753554390">
                  <w:marLeft w:val="0"/>
                  <w:marRight w:val="0"/>
                  <w:marTop w:val="0"/>
                  <w:marBottom w:val="0"/>
                  <w:divBdr>
                    <w:top w:val="none" w:sz="0" w:space="0" w:color="auto"/>
                    <w:left w:val="none" w:sz="0" w:space="0" w:color="auto"/>
                    <w:bottom w:val="none" w:sz="0" w:space="0" w:color="auto"/>
                    <w:right w:val="none" w:sz="0" w:space="0" w:color="auto"/>
                  </w:divBdr>
                  <w:divsChild>
                    <w:div w:id="372274132">
                      <w:marLeft w:val="0"/>
                      <w:marRight w:val="0"/>
                      <w:marTop w:val="0"/>
                      <w:marBottom w:val="0"/>
                      <w:divBdr>
                        <w:top w:val="single" w:sz="6" w:space="11" w:color="232F3E"/>
                        <w:left w:val="single" w:sz="6" w:space="11" w:color="232F3E"/>
                        <w:bottom w:val="single" w:sz="6" w:space="11" w:color="232F3E"/>
                        <w:right w:val="single" w:sz="6" w:space="11" w:color="232F3E"/>
                      </w:divBdr>
                    </w:div>
                  </w:divsChild>
                </w:div>
                <w:div w:id="2117019520">
                  <w:marLeft w:val="0"/>
                  <w:marRight w:val="0"/>
                  <w:marTop w:val="0"/>
                  <w:marBottom w:val="0"/>
                  <w:divBdr>
                    <w:top w:val="none" w:sz="0" w:space="0" w:color="auto"/>
                    <w:left w:val="none" w:sz="0" w:space="0" w:color="auto"/>
                    <w:bottom w:val="none" w:sz="0" w:space="0" w:color="auto"/>
                    <w:right w:val="none" w:sz="0" w:space="0" w:color="auto"/>
                  </w:divBdr>
                  <w:divsChild>
                    <w:div w:id="1697848008">
                      <w:marLeft w:val="0"/>
                      <w:marRight w:val="0"/>
                      <w:marTop w:val="0"/>
                      <w:marBottom w:val="0"/>
                      <w:divBdr>
                        <w:top w:val="single" w:sz="6" w:space="11" w:color="232F3E"/>
                        <w:left w:val="single" w:sz="6" w:space="11" w:color="232F3E"/>
                        <w:bottom w:val="single" w:sz="6" w:space="11" w:color="232F3E"/>
                        <w:right w:val="single" w:sz="6" w:space="11" w:color="232F3E"/>
                      </w:divBdr>
                    </w:div>
                  </w:divsChild>
                </w:div>
                <w:div w:id="113063126">
                  <w:marLeft w:val="0"/>
                  <w:marRight w:val="0"/>
                  <w:marTop w:val="0"/>
                  <w:marBottom w:val="0"/>
                  <w:divBdr>
                    <w:top w:val="none" w:sz="0" w:space="0" w:color="auto"/>
                    <w:left w:val="none" w:sz="0" w:space="0" w:color="auto"/>
                    <w:bottom w:val="none" w:sz="0" w:space="0" w:color="auto"/>
                    <w:right w:val="none" w:sz="0" w:space="0" w:color="auto"/>
                  </w:divBdr>
                  <w:divsChild>
                    <w:div w:id="336661231">
                      <w:marLeft w:val="0"/>
                      <w:marRight w:val="0"/>
                      <w:marTop w:val="0"/>
                      <w:marBottom w:val="0"/>
                      <w:divBdr>
                        <w:top w:val="single" w:sz="6" w:space="11" w:color="232F3E"/>
                        <w:left w:val="single" w:sz="6" w:space="11" w:color="232F3E"/>
                        <w:bottom w:val="single" w:sz="6" w:space="11" w:color="232F3E"/>
                        <w:right w:val="single" w:sz="6" w:space="11" w:color="232F3E"/>
                      </w:divBdr>
                      <w:divsChild>
                        <w:div w:id="2009091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38297366">
          <w:marLeft w:val="0"/>
          <w:marRight w:val="0"/>
          <w:marTop w:val="450"/>
          <w:marBottom w:val="450"/>
          <w:divBdr>
            <w:top w:val="none" w:sz="0" w:space="0" w:color="auto"/>
            <w:left w:val="none" w:sz="0" w:space="0" w:color="auto"/>
            <w:bottom w:val="none" w:sz="0" w:space="0" w:color="auto"/>
            <w:right w:val="none" w:sz="0" w:space="0" w:color="auto"/>
          </w:divBdr>
          <w:divsChild>
            <w:div w:id="412943267">
              <w:marLeft w:val="0"/>
              <w:marRight w:val="0"/>
              <w:marTop w:val="0"/>
              <w:marBottom w:val="0"/>
              <w:divBdr>
                <w:top w:val="none" w:sz="0" w:space="0" w:color="auto"/>
                <w:left w:val="none" w:sz="0" w:space="0" w:color="auto"/>
                <w:bottom w:val="none" w:sz="0" w:space="0" w:color="auto"/>
                <w:right w:val="none" w:sz="0" w:space="0" w:color="auto"/>
              </w:divBdr>
              <w:divsChild>
                <w:div w:id="741636198">
                  <w:marLeft w:val="0"/>
                  <w:marRight w:val="0"/>
                  <w:marTop w:val="0"/>
                  <w:marBottom w:val="0"/>
                  <w:divBdr>
                    <w:top w:val="none" w:sz="0" w:space="0" w:color="auto"/>
                    <w:left w:val="none" w:sz="0" w:space="0" w:color="auto"/>
                    <w:bottom w:val="none" w:sz="0" w:space="0" w:color="auto"/>
                    <w:right w:val="none" w:sz="0" w:space="0" w:color="auto"/>
                  </w:divBdr>
                  <w:divsChild>
                    <w:div w:id="358121062">
                      <w:marLeft w:val="-150"/>
                      <w:marRight w:val="-150"/>
                      <w:marTop w:val="450"/>
                      <w:marBottom w:val="450"/>
                      <w:divBdr>
                        <w:top w:val="none" w:sz="0" w:space="0" w:color="auto"/>
                        <w:left w:val="none" w:sz="0" w:space="0" w:color="auto"/>
                        <w:bottom w:val="none" w:sz="0" w:space="0" w:color="auto"/>
                        <w:right w:val="none" w:sz="0" w:space="0" w:color="auto"/>
                      </w:divBdr>
                      <w:divsChild>
                        <w:div w:id="1425761190">
                          <w:marLeft w:val="0"/>
                          <w:marRight w:val="0"/>
                          <w:marTop w:val="0"/>
                          <w:marBottom w:val="0"/>
                          <w:divBdr>
                            <w:top w:val="none" w:sz="0" w:space="0" w:color="auto"/>
                            <w:left w:val="none" w:sz="0" w:space="0" w:color="auto"/>
                            <w:bottom w:val="none" w:sz="0" w:space="0" w:color="auto"/>
                            <w:right w:val="none" w:sz="0" w:space="0" w:color="auto"/>
                          </w:divBdr>
                          <w:divsChild>
                            <w:div w:id="1207260278">
                              <w:marLeft w:val="0"/>
                              <w:marRight w:val="0"/>
                              <w:marTop w:val="0"/>
                              <w:marBottom w:val="0"/>
                              <w:divBdr>
                                <w:top w:val="none" w:sz="0" w:space="0" w:color="auto"/>
                                <w:left w:val="none" w:sz="0" w:space="0" w:color="auto"/>
                                <w:bottom w:val="none" w:sz="0" w:space="0" w:color="auto"/>
                                <w:right w:val="none" w:sz="0" w:space="0" w:color="auto"/>
                              </w:divBdr>
                            </w:div>
                          </w:divsChild>
                        </w:div>
                        <w:div w:id="2066951959">
                          <w:marLeft w:val="0"/>
                          <w:marRight w:val="0"/>
                          <w:marTop w:val="0"/>
                          <w:marBottom w:val="0"/>
                          <w:divBdr>
                            <w:top w:val="none" w:sz="0" w:space="0" w:color="auto"/>
                            <w:left w:val="none" w:sz="0" w:space="0" w:color="auto"/>
                            <w:bottom w:val="none" w:sz="0" w:space="0" w:color="auto"/>
                            <w:right w:val="none" w:sz="0" w:space="0" w:color="auto"/>
                          </w:divBdr>
                          <w:divsChild>
                            <w:div w:id="1860698218">
                              <w:marLeft w:val="0"/>
                              <w:marRight w:val="0"/>
                              <w:marTop w:val="0"/>
                              <w:marBottom w:val="0"/>
                              <w:divBdr>
                                <w:top w:val="none" w:sz="0" w:space="0" w:color="auto"/>
                                <w:left w:val="none" w:sz="0" w:space="0" w:color="auto"/>
                                <w:bottom w:val="none" w:sz="0" w:space="0" w:color="auto"/>
                                <w:right w:val="none" w:sz="0" w:space="0" w:color="auto"/>
                              </w:divBdr>
                              <w:divsChild>
                                <w:div w:id="199255738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831754">
          <w:marLeft w:val="0"/>
          <w:marRight w:val="0"/>
          <w:marTop w:val="0"/>
          <w:marBottom w:val="0"/>
          <w:divBdr>
            <w:top w:val="none" w:sz="0" w:space="0" w:color="auto"/>
            <w:left w:val="none" w:sz="0" w:space="0" w:color="auto"/>
            <w:bottom w:val="none" w:sz="0" w:space="0" w:color="auto"/>
            <w:right w:val="none" w:sz="0" w:space="0" w:color="auto"/>
          </w:divBdr>
          <w:divsChild>
            <w:div w:id="470709275">
              <w:marLeft w:val="0"/>
              <w:marRight w:val="0"/>
              <w:marTop w:val="0"/>
              <w:marBottom w:val="0"/>
              <w:divBdr>
                <w:top w:val="none" w:sz="0" w:space="0" w:color="auto"/>
                <w:left w:val="none" w:sz="0" w:space="0" w:color="auto"/>
                <w:bottom w:val="none" w:sz="0" w:space="0" w:color="auto"/>
                <w:right w:val="none" w:sz="0" w:space="0" w:color="auto"/>
              </w:divBdr>
              <w:divsChild>
                <w:div w:id="1907761705">
                  <w:marLeft w:val="0"/>
                  <w:marRight w:val="0"/>
                  <w:marTop w:val="0"/>
                  <w:marBottom w:val="0"/>
                  <w:divBdr>
                    <w:top w:val="none" w:sz="0" w:space="0" w:color="auto"/>
                    <w:left w:val="none" w:sz="0" w:space="0" w:color="auto"/>
                    <w:bottom w:val="none" w:sz="0" w:space="0" w:color="auto"/>
                    <w:right w:val="none" w:sz="0" w:space="0" w:color="auto"/>
                  </w:divBdr>
                  <w:divsChild>
                    <w:div w:id="936451464">
                      <w:marLeft w:val="0"/>
                      <w:marRight w:val="0"/>
                      <w:marTop w:val="0"/>
                      <w:marBottom w:val="0"/>
                      <w:divBdr>
                        <w:top w:val="none" w:sz="0" w:space="0" w:color="auto"/>
                        <w:left w:val="none" w:sz="0" w:space="0" w:color="auto"/>
                        <w:bottom w:val="none" w:sz="0" w:space="0" w:color="auto"/>
                        <w:right w:val="none" w:sz="0" w:space="0" w:color="auto"/>
                      </w:divBdr>
                      <w:divsChild>
                        <w:div w:id="14944920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141652878">
              <w:marLeft w:val="0"/>
              <w:marRight w:val="0"/>
              <w:marTop w:val="0"/>
              <w:marBottom w:val="0"/>
              <w:divBdr>
                <w:top w:val="none" w:sz="0" w:space="0" w:color="auto"/>
                <w:left w:val="none" w:sz="0" w:space="0" w:color="auto"/>
                <w:bottom w:val="none" w:sz="0" w:space="0" w:color="auto"/>
                <w:right w:val="none" w:sz="0" w:space="0" w:color="auto"/>
              </w:divBdr>
              <w:divsChild>
                <w:div w:id="1770849834">
                  <w:marLeft w:val="0"/>
                  <w:marRight w:val="0"/>
                  <w:marTop w:val="0"/>
                  <w:marBottom w:val="0"/>
                  <w:divBdr>
                    <w:top w:val="none" w:sz="0" w:space="0" w:color="auto"/>
                    <w:left w:val="none" w:sz="0" w:space="0" w:color="auto"/>
                    <w:bottom w:val="none" w:sz="0" w:space="0" w:color="auto"/>
                    <w:right w:val="none" w:sz="0" w:space="0" w:color="auto"/>
                  </w:divBdr>
                  <w:divsChild>
                    <w:div w:id="668170064">
                      <w:marLeft w:val="0"/>
                      <w:marRight w:val="0"/>
                      <w:marTop w:val="0"/>
                      <w:marBottom w:val="0"/>
                      <w:divBdr>
                        <w:top w:val="none" w:sz="0" w:space="0" w:color="auto"/>
                        <w:left w:val="none" w:sz="0" w:space="0" w:color="auto"/>
                        <w:bottom w:val="none" w:sz="0" w:space="0" w:color="auto"/>
                        <w:right w:val="none" w:sz="0" w:space="0" w:color="auto"/>
                      </w:divBdr>
                      <w:divsChild>
                        <w:div w:id="2050453943">
                          <w:marLeft w:val="0"/>
                          <w:marRight w:val="0"/>
                          <w:marTop w:val="0"/>
                          <w:marBottom w:val="0"/>
                          <w:divBdr>
                            <w:top w:val="none" w:sz="0" w:space="0" w:color="auto"/>
                            <w:left w:val="none" w:sz="0" w:space="0" w:color="auto"/>
                            <w:bottom w:val="none" w:sz="0" w:space="0" w:color="auto"/>
                            <w:right w:val="none" w:sz="0" w:space="0" w:color="auto"/>
                          </w:divBdr>
                          <w:divsChild>
                            <w:div w:id="1369796068">
                              <w:marLeft w:val="0"/>
                              <w:marRight w:val="0"/>
                              <w:marTop w:val="0"/>
                              <w:marBottom w:val="0"/>
                              <w:divBdr>
                                <w:top w:val="none" w:sz="0" w:space="0" w:color="auto"/>
                                <w:left w:val="none" w:sz="0" w:space="0" w:color="auto"/>
                                <w:bottom w:val="none" w:sz="0" w:space="0" w:color="auto"/>
                                <w:right w:val="none" w:sz="0" w:space="0" w:color="auto"/>
                              </w:divBdr>
                            </w:div>
                            <w:div w:id="21286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554541">
          <w:marLeft w:val="0"/>
          <w:marRight w:val="0"/>
          <w:marTop w:val="0"/>
          <w:marBottom w:val="0"/>
          <w:divBdr>
            <w:top w:val="none" w:sz="0" w:space="0" w:color="auto"/>
            <w:left w:val="none" w:sz="0" w:space="0" w:color="auto"/>
            <w:bottom w:val="none" w:sz="0" w:space="0" w:color="auto"/>
            <w:right w:val="none" w:sz="0" w:space="0" w:color="auto"/>
          </w:divBdr>
          <w:divsChild>
            <w:div w:id="1628851161">
              <w:marLeft w:val="0"/>
              <w:marRight w:val="0"/>
              <w:marTop w:val="0"/>
              <w:marBottom w:val="0"/>
              <w:divBdr>
                <w:top w:val="none" w:sz="0" w:space="0" w:color="auto"/>
                <w:left w:val="none" w:sz="0" w:space="0" w:color="auto"/>
                <w:bottom w:val="none" w:sz="0" w:space="0" w:color="auto"/>
                <w:right w:val="none" w:sz="0" w:space="0" w:color="auto"/>
              </w:divBdr>
              <w:divsChild>
                <w:div w:id="1252276631">
                  <w:marLeft w:val="0"/>
                  <w:marRight w:val="0"/>
                  <w:marTop w:val="0"/>
                  <w:marBottom w:val="0"/>
                  <w:divBdr>
                    <w:top w:val="none" w:sz="0" w:space="0" w:color="auto"/>
                    <w:left w:val="none" w:sz="0" w:space="0" w:color="auto"/>
                    <w:bottom w:val="none" w:sz="0" w:space="0" w:color="auto"/>
                    <w:right w:val="none" w:sz="0" w:space="0" w:color="auto"/>
                  </w:divBdr>
                  <w:divsChild>
                    <w:div w:id="1268734397">
                      <w:marLeft w:val="0"/>
                      <w:marRight w:val="0"/>
                      <w:marTop w:val="0"/>
                      <w:marBottom w:val="0"/>
                      <w:divBdr>
                        <w:top w:val="none" w:sz="0" w:space="0" w:color="auto"/>
                        <w:left w:val="none" w:sz="0" w:space="0" w:color="auto"/>
                        <w:bottom w:val="none" w:sz="0" w:space="0" w:color="auto"/>
                        <w:right w:val="none" w:sz="0" w:space="0" w:color="auto"/>
                      </w:divBdr>
                    </w:div>
                    <w:div w:id="584654434">
                      <w:marLeft w:val="-150"/>
                      <w:marRight w:val="-150"/>
                      <w:marTop w:val="0"/>
                      <w:marBottom w:val="450"/>
                      <w:divBdr>
                        <w:top w:val="none" w:sz="0" w:space="0" w:color="auto"/>
                        <w:left w:val="none" w:sz="0" w:space="0" w:color="auto"/>
                        <w:bottom w:val="none" w:sz="0" w:space="0" w:color="auto"/>
                        <w:right w:val="none" w:sz="0" w:space="0" w:color="auto"/>
                      </w:divBdr>
                      <w:divsChild>
                        <w:div w:id="1064596866">
                          <w:marLeft w:val="0"/>
                          <w:marRight w:val="0"/>
                          <w:marTop w:val="0"/>
                          <w:marBottom w:val="0"/>
                          <w:divBdr>
                            <w:top w:val="none" w:sz="0" w:space="0" w:color="auto"/>
                            <w:left w:val="none" w:sz="0" w:space="0" w:color="auto"/>
                            <w:bottom w:val="none" w:sz="0" w:space="0" w:color="auto"/>
                            <w:right w:val="none" w:sz="0" w:space="0" w:color="auto"/>
                          </w:divBdr>
                          <w:divsChild>
                            <w:div w:id="1348753776">
                              <w:marLeft w:val="0"/>
                              <w:marRight w:val="0"/>
                              <w:marTop w:val="225"/>
                              <w:marBottom w:val="225"/>
                              <w:divBdr>
                                <w:top w:val="none" w:sz="0" w:space="0" w:color="auto"/>
                                <w:left w:val="none" w:sz="0" w:space="0" w:color="auto"/>
                                <w:bottom w:val="none" w:sz="0" w:space="0" w:color="auto"/>
                                <w:right w:val="none" w:sz="0" w:space="0" w:color="auto"/>
                              </w:divBdr>
                            </w:div>
                          </w:divsChild>
                        </w:div>
                        <w:div w:id="1344865549">
                          <w:marLeft w:val="0"/>
                          <w:marRight w:val="0"/>
                          <w:marTop w:val="0"/>
                          <w:marBottom w:val="0"/>
                          <w:divBdr>
                            <w:top w:val="none" w:sz="0" w:space="0" w:color="auto"/>
                            <w:left w:val="none" w:sz="0" w:space="0" w:color="auto"/>
                            <w:bottom w:val="none" w:sz="0" w:space="0" w:color="auto"/>
                            <w:right w:val="none" w:sz="0" w:space="0" w:color="auto"/>
                          </w:divBdr>
                          <w:divsChild>
                            <w:div w:id="820275419">
                              <w:marLeft w:val="0"/>
                              <w:marRight w:val="0"/>
                              <w:marTop w:val="225"/>
                              <w:marBottom w:val="225"/>
                              <w:divBdr>
                                <w:top w:val="none" w:sz="0" w:space="0" w:color="auto"/>
                                <w:left w:val="none" w:sz="0" w:space="0" w:color="auto"/>
                                <w:bottom w:val="none" w:sz="0" w:space="0" w:color="auto"/>
                                <w:right w:val="none" w:sz="0" w:space="0" w:color="auto"/>
                              </w:divBdr>
                            </w:div>
                          </w:divsChild>
                        </w:div>
                        <w:div w:id="1603954559">
                          <w:marLeft w:val="0"/>
                          <w:marRight w:val="0"/>
                          <w:marTop w:val="0"/>
                          <w:marBottom w:val="0"/>
                          <w:divBdr>
                            <w:top w:val="none" w:sz="0" w:space="0" w:color="auto"/>
                            <w:left w:val="none" w:sz="0" w:space="0" w:color="auto"/>
                            <w:bottom w:val="none" w:sz="0" w:space="0" w:color="auto"/>
                            <w:right w:val="none" w:sz="0" w:space="0" w:color="auto"/>
                          </w:divBdr>
                          <w:divsChild>
                            <w:div w:id="136710121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2022470416">
                      <w:marLeft w:val="-150"/>
                      <w:marRight w:val="-150"/>
                      <w:marTop w:val="450"/>
                      <w:marBottom w:val="450"/>
                      <w:divBdr>
                        <w:top w:val="none" w:sz="0" w:space="0" w:color="auto"/>
                        <w:left w:val="none" w:sz="0" w:space="0" w:color="auto"/>
                        <w:bottom w:val="none" w:sz="0" w:space="0" w:color="auto"/>
                        <w:right w:val="none" w:sz="0" w:space="0" w:color="auto"/>
                      </w:divBdr>
                      <w:divsChild>
                        <w:div w:id="1079715228">
                          <w:marLeft w:val="0"/>
                          <w:marRight w:val="0"/>
                          <w:marTop w:val="0"/>
                          <w:marBottom w:val="0"/>
                          <w:divBdr>
                            <w:top w:val="none" w:sz="0" w:space="0" w:color="auto"/>
                            <w:left w:val="none" w:sz="0" w:space="0" w:color="auto"/>
                            <w:bottom w:val="none" w:sz="0" w:space="0" w:color="auto"/>
                            <w:right w:val="none" w:sz="0" w:space="0" w:color="auto"/>
                          </w:divBdr>
                          <w:divsChild>
                            <w:div w:id="369957264">
                              <w:marLeft w:val="0"/>
                              <w:marRight w:val="0"/>
                              <w:marTop w:val="225"/>
                              <w:marBottom w:val="225"/>
                              <w:divBdr>
                                <w:top w:val="none" w:sz="0" w:space="0" w:color="auto"/>
                                <w:left w:val="none" w:sz="0" w:space="0" w:color="auto"/>
                                <w:bottom w:val="none" w:sz="0" w:space="0" w:color="auto"/>
                                <w:right w:val="none" w:sz="0" w:space="0" w:color="auto"/>
                              </w:divBdr>
                            </w:div>
                          </w:divsChild>
                        </w:div>
                        <w:div w:id="527912128">
                          <w:marLeft w:val="0"/>
                          <w:marRight w:val="0"/>
                          <w:marTop w:val="0"/>
                          <w:marBottom w:val="0"/>
                          <w:divBdr>
                            <w:top w:val="none" w:sz="0" w:space="0" w:color="auto"/>
                            <w:left w:val="none" w:sz="0" w:space="0" w:color="auto"/>
                            <w:bottom w:val="none" w:sz="0" w:space="0" w:color="auto"/>
                            <w:right w:val="none" w:sz="0" w:space="0" w:color="auto"/>
                          </w:divBdr>
                          <w:divsChild>
                            <w:div w:id="1394084548">
                              <w:marLeft w:val="0"/>
                              <w:marRight w:val="0"/>
                              <w:marTop w:val="225"/>
                              <w:marBottom w:val="225"/>
                              <w:divBdr>
                                <w:top w:val="none" w:sz="0" w:space="0" w:color="auto"/>
                                <w:left w:val="none" w:sz="0" w:space="0" w:color="auto"/>
                                <w:bottom w:val="none" w:sz="0" w:space="0" w:color="auto"/>
                                <w:right w:val="none" w:sz="0" w:space="0" w:color="auto"/>
                              </w:divBdr>
                            </w:div>
                          </w:divsChild>
                        </w:div>
                        <w:div w:id="236673841">
                          <w:marLeft w:val="0"/>
                          <w:marRight w:val="0"/>
                          <w:marTop w:val="0"/>
                          <w:marBottom w:val="0"/>
                          <w:divBdr>
                            <w:top w:val="none" w:sz="0" w:space="0" w:color="auto"/>
                            <w:left w:val="none" w:sz="0" w:space="0" w:color="auto"/>
                            <w:bottom w:val="none" w:sz="0" w:space="0" w:color="auto"/>
                            <w:right w:val="none" w:sz="0" w:space="0" w:color="auto"/>
                          </w:divBdr>
                          <w:divsChild>
                            <w:div w:id="198038144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bout-aws/global-infrastructure/?hp=tile&amp;tile=ma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ws.amazon.com/resources/analyst-reports/gartner-mq-cips-2021/?trk=ta_a134p000007CEQqAAO&amp;trkCampaign=GLBL-Download_GC_Report-FY21-AR-100-Gartner-CIPS-MQ&amp;sc_channel=ta&amp;sc_campaign=WebPlacementsCIPSMQ21&amp;sc_outcome=Global_Marketing_Campaigns&amp;sc_geo=mult&amp;sc_country=mult" TargetMode="External"/><Relationship Id="rId12" Type="http://schemas.openxmlformats.org/officeDocument/2006/relationships/hyperlink" Target="https://aws.amazon.com/outpos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resources/analyst-reports/gartner-mq-cips-2021/?trk=ta_a134p000007CEQqAAO&amp;trkCampaign=GLBL-Download_GC_Report-FY21-AR-100-Gartner-CIPS-MQ&amp;sc_channel=ta&amp;sc_campaign=WebPlacementsCIPSMQ21&amp;sc_outcome=Global_Marketing_Campaigns&amp;sc_geo=mult&amp;sc_country=mult" TargetMode="External"/><Relationship Id="rId11" Type="http://schemas.openxmlformats.org/officeDocument/2006/relationships/hyperlink" Target="https://aws.amazon.com/wavelength/" TargetMode="External"/><Relationship Id="rId5" Type="http://schemas.openxmlformats.org/officeDocument/2006/relationships/image" Target="media/image1.png"/><Relationship Id="rId10" Type="http://schemas.openxmlformats.org/officeDocument/2006/relationships/hyperlink" Target="https://aws.amazon.com/about-aws/global-infrastructure/localzones/" TargetMode="External"/><Relationship Id="rId4" Type="http://schemas.openxmlformats.org/officeDocument/2006/relationships/hyperlink" Target="https://pages.awscloud.com/Gartner-Magic-Quadrant-for-Infrastructure-as-a-Service-Worldwide.html" TargetMode="External"/><Relationship Id="rId9" Type="http://schemas.openxmlformats.org/officeDocument/2006/relationships/hyperlink" Target="https://aws.amazon.com/ground-st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Sahoo</dc:creator>
  <cp:keywords/>
  <dc:description/>
  <cp:lastModifiedBy>Himanshu Sahoo</cp:lastModifiedBy>
  <cp:revision>3</cp:revision>
  <dcterms:created xsi:type="dcterms:W3CDTF">2022-07-07T03:31:00Z</dcterms:created>
  <dcterms:modified xsi:type="dcterms:W3CDTF">2022-07-07T03:33:00Z</dcterms:modified>
</cp:coreProperties>
</file>