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road-accident-analysis-report-india-2020"/>
    <w:p>
      <w:pPr>
        <w:pStyle w:val="Heading1"/>
      </w:pPr>
      <w:r>
        <w:t xml:space="preserve">Road Accident Analysis Report (India, 2020)</w:t>
      </w:r>
    </w:p>
    <w:p>
      <w:pPr>
        <w:pStyle w:val="FirstParagraph"/>
      </w:pPr>
      <w:r>
        <w:rPr>
          <w:b/>
          <w:bCs/>
        </w:rPr>
        <w:t xml:space="preserve">By:</w:t>
      </w:r>
      <w:r>
        <w:t xml:space="preserve"> </w:t>
      </w:r>
      <w:r>
        <w:t xml:space="preserve">Himanshu Bairwa</w:t>
      </w:r>
      <w:r>
        <w:br/>
      </w:r>
      <w:r>
        <w:rPr>
          <w:b/>
          <w:bCs/>
        </w:rPr>
        <w:t xml:space="preserve">For:</w:t>
      </w:r>
      <w:r>
        <w:t xml:space="preserve"> </w:t>
      </w:r>
      <w:r>
        <w:t xml:space="preserve">Unified Motors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July 2025</w:t>
      </w:r>
    </w:p>
    <w:bookmarkStart w:id="20" w:name="a.-objective"/>
    <w:p>
      <w:pPr>
        <w:pStyle w:val="Heading2"/>
      </w:pPr>
      <w:r>
        <w:t xml:space="preserve">A. Objective</w:t>
      </w:r>
    </w:p>
    <w:p>
      <w:pPr>
        <w:pStyle w:val="FirstParagraph"/>
      </w:pPr>
      <w:r>
        <w:t xml:space="preserve">The purpose of this analysis is to explore and visualize road accident patterns, major causes, and their outcomes in million-plus cities across India for the year 2020. This report aims to identify accident hotspots, highlight critical causes, and support data-driven decisions for road safety improvement.</w:t>
      </w:r>
    </w:p>
    <w:bookmarkEnd w:id="20"/>
    <w:bookmarkStart w:id="22" w:name="b.-dataset-overview"/>
    <w:p>
      <w:pPr>
        <w:pStyle w:val="Heading2"/>
      </w:pPr>
      <w:r>
        <w:t xml:space="preserve">B. Dataset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Source</w:t>
      </w:r>
      <w:r>
        <w:t xml:space="preserve">: Government database (2020 Road Accident Records)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Records</w:t>
      </w:r>
      <w:r>
        <w:t xml:space="preserve">: 9,550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Columns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Million Plus Cities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Cause category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Cause Subcategory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Outcome of Incident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Count</w:t>
      </w:r>
      <w:r>
        <w:t xml:space="preserve"> </w:t>
      </w:r>
      <w:r>
        <w:t xml:space="preserve">(number of incidents)</w:t>
      </w:r>
    </w:p>
    <w:bookmarkStart w:id="21" w:name="data-cleaning-summary"/>
    <w:p>
      <w:pPr>
        <w:pStyle w:val="Heading3"/>
      </w:pPr>
      <w:r>
        <w:t xml:space="preserve">Data Cleaning Summary</w:t>
      </w:r>
    </w:p>
    <w:p>
      <w:pPr>
        <w:pStyle w:val="Compact"/>
        <w:numPr>
          <w:ilvl w:val="0"/>
          <w:numId w:val="1003"/>
        </w:numPr>
      </w:pPr>
      <w:r>
        <w:t xml:space="preserve">Missing values: 3 rows had missing</w:t>
      </w:r>
      <w:r>
        <w:t xml:space="preserve"> </w:t>
      </w:r>
      <w:r>
        <w:t xml:space="preserve">‘Count’</w:t>
      </w:r>
      <w:r>
        <w:t xml:space="preserve"> </w:t>
      </w:r>
      <w:r>
        <w:t xml:space="preserve">values</w:t>
      </w:r>
    </w:p>
    <w:p>
      <w:pPr>
        <w:pStyle w:val="Compact"/>
        <w:numPr>
          <w:ilvl w:val="0"/>
          <w:numId w:val="1003"/>
        </w:numPr>
      </w:pPr>
      <w:r>
        <w:t xml:space="preserve">Action taken: Removed missing rows</w:t>
      </w:r>
    </w:p>
    <w:p>
      <w:pPr>
        <w:pStyle w:val="Compact"/>
        <w:numPr>
          <w:ilvl w:val="0"/>
          <w:numId w:val="1003"/>
        </w:numPr>
      </w:pPr>
      <w:r>
        <w:t xml:space="preserve">Count column: Converted to integer</w:t>
      </w:r>
    </w:p>
    <w:p>
      <w:pPr>
        <w:pStyle w:val="Compact"/>
        <w:numPr>
          <w:ilvl w:val="0"/>
          <w:numId w:val="1003"/>
        </w:numPr>
      </w:pPr>
      <w:r>
        <w:t xml:space="preserve">Final record count:</w:t>
      </w:r>
      <w:r>
        <w:t xml:space="preserve"> </w:t>
      </w:r>
      <w:r>
        <w:rPr>
          <w:b/>
          <w:bCs/>
        </w:rPr>
        <w:t xml:space="preserve">9,547</w:t>
      </w:r>
    </w:p>
    <w:bookmarkEnd w:id="21"/>
    <w:bookmarkEnd w:id="22"/>
    <w:bookmarkStart w:id="30" w:name="c.-exploratory-data-analysis"/>
    <w:p>
      <w:pPr>
        <w:pStyle w:val="Heading2"/>
      </w:pPr>
      <w:r>
        <w:t xml:space="preserve">C. Exploratory Data Analysis</w:t>
      </w:r>
    </w:p>
    <w:bookmarkStart w:id="23" w:name="total-accidents-by-cause-category"/>
    <w:p>
      <w:pPr>
        <w:pStyle w:val="Heading3"/>
      </w:pPr>
      <w:r>
        <w:t xml:space="preserve">1. Total Accidents by Cause Category</w:t>
      </w:r>
    </w:p>
    <w:p>
      <w:pPr>
        <w:pStyle w:val="FirstParagraph"/>
      </w:pPr>
      <w:r>
        <w:t xml:space="preserve">A bar plot was generated to represent the total number of accidents under each major cause category. Prominent categories included: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Driver Fault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Traffic Control Failures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Vehicle Condition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Road Environment</w:t>
      </w:r>
    </w:p>
    <w:p>
      <w:pPr>
        <w:pStyle w:val="BodyText"/>
      </w:pPr>
      <w:r>
        <w:t xml:space="preserve">These categories accounted for the bulk of accident counts across cities.</w:t>
      </w:r>
    </w:p>
    <w:bookmarkEnd w:id="23"/>
    <w:bookmarkStart w:id="24" w:name="top-10-cities-by-total-accidents"/>
    <w:p>
      <w:pPr>
        <w:pStyle w:val="Heading3"/>
      </w:pPr>
      <w:r>
        <w:t xml:space="preserve">2. Top 10 Cities by Total Accidents</w:t>
      </w:r>
    </w:p>
    <w:p>
      <w:pPr>
        <w:pStyle w:val="FirstParagraph"/>
      </w:pPr>
      <w:r>
        <w:t xml:space="preserve">The top 10 cities with the highest accident counts were identified using a grouped sum by</w:t>
      </w:r>
      <w:r>
        <w:t xml:space="preserve"> </w:t>
      </w:r>
      <w:r>
        <w:t xml:space="preserve">“Million Plus Cities.”</w:t>
      </w:r>
      <w:r>
        <w:t xml:space="preserve"> </w:t>
      </w:r>
      <w:r>
        <w:t xml:space="preserve">Cities such as Delhi, Mumbai, and Bengaluru stood out as high-frequency accident zones. These cities also tend to have high vehicular density and complex traffic management needs.</w:t>
      </w:r>
    </w:p>
    <w:bookmarkEnd w:id="24"/>
    <w:bookmarkStart w:id="25" w:name="heatmap-cities-vs.-cause-categories"/>
    <w:p>
      <w:pPr>
        <w:pStyle w:val="Heading3"/>
      </w:pPr>
      <w:r>
        <w:t xml:space="preserve">3. Heatmap: Cities vs. Cause Categories</w:t>
      </w:r>
    </w:p>
    <w:p>
      <w:pPr>
        <w:pStyle w:val="FirstParagraph"/>
      </w:pPr>
      <w:r>
        <w:t xml:space="preserve">A pivot table was created with cities as rows and cause categories as columns. This was visualized as a heatmap to understand the variation of causes by city. Some notable trends included: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Delhi</w:t>
      </w:r>
      <w:r>
        <w:t xml:space="preserve">: High counts from</w:t>
      </w:r>
      <w:r>
        <w:t xml:space="preserve"> </w:t>
      </w:r>
      <w:r>
        <w:rPr>
          <w:i/>
          <w:iCs/>
        </w:rPr>
        <w:t xml:space="preserve">Driver Fault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Traffic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Mumbai</w:t>
      </w:r>
      <w:r>
        <w:t xml:space="preserve">: Significant share of</w:t>
      </w:r>
      <w:r>
        <w:t xml:space="preserve"> </w:t>
      </w:r>
      <w:r>
        <w:rPr>
          <w:i/>
          <w:iCs/>
        </w:rPr>
        <w:t xml:space="preserve">Road Infrastructure</w:t>
      </w:r>
      <w:r>
        <w:t xml:space="preserve"> </w:t>
      </w:r>
      <w:r>
        <w:t xml:space="preserve">causes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Bengaluru</w:t>
      </w:r>
      <w:r>
        <w:t xml:space="preserve">: High in</w:t>
      </w:r>
      <w:r>
        <w:t xml:space="preserve"> </w:t>
      </w:r>
      <w:r>
        <w:rPr>
          <w:i/>
          <w:iCs/>
        </w:rPr>
        <w:t xml:space="preserve">Pedestrian Negligence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Overspeeding</w:t>
      </w:r>
    </w:p>
    <w:bookmarkEnd w:id="25"/>
    <w:bookmarkStart w:id="26" w:name="outcome-distribution-all-cities"/>
    <w:p>
      <w:pPr>
        <w:pStyle w:val="Heading3"/>
      </w:pPr>
      <w:r>
        <w:t xml:space="preserve">4. Outcome Distribution (All Cities)</w:t>
      </w:r>
    </w:p>
    <w:p>
      <w:pPr>
        <w:pStyle w:val="FirstParagraph"/>
      </w:pPr>
      <w:r>
        <w:t xml:space="preserve">The dataset’s outcome column included various consequences of road accidents: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Minor Injury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Grievously Injured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Persons Killed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Accidents</w:t>
      </w:r>
    </w:p>
    <w:p>
      <w:pPr>
        <w:pStyle w:val="BodyText"/>
      </w:pPr>
      <w:r>
        <w:t xml:space="preserve">A countplot visualized the frequency of each outcome. While minor injuries were the most frequent, the number of fatalities was also considerable, signaling the need for urgent preventive measures.</w:t>
      </w:r>
    </w:p>
    <w:bookmarkEnd w:id="26"/>
    <w:bookmarkStart w:id="27" w:name="cause-subcategories-top-10"/>
    <w:p>
      <w:pPr>
        <w:pStyle w:val="Heading3"/>
      </w:pPr>
      <w:r>
        <w:t xml:space="preserve">5. Cause Subcategories (Top 10)</w:t>
      </w:r>
    </w:p>
    <w:p>
      <w:pPr>
        <w:pStyle w:val="FirstParagraph"/>
      </w:pPr>
      <w:r>
        <w:t xml:space="preserve">Beyond broad categories, subcategories helped identify specific triggers. Top subcategories included: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Overspeeding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Driving Under Influence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Mechanical Failure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Obstacles on Road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Lack of Signage or Signals</w:t>
      </w:r>
    </w:p>
    <w:p>
      <w:pPr>
        <w:pStyle w:val="BodyText"/>
      </w:pPr>
      <w:r>
        <w:t xml:space="preserve">These accounted for a large share of total accident counts and were visualized using a horizontal bar chart.</w:t>
      </w:r>
    </w:p>
    <w:bookmarkEnd w:id="27"/>
    <w:bookmarkStart w:id="28" w:name="heatmap-outcome-by-cause-category"/>
    <w:p>
      <w:pPr>
        <w:pStyle w:val="Heading3"/>
      </w:pPr>
      <w:r>
        <w:t xml:space="preserve">6. Heatmap: Outcome by Cause Category</w:t>
      </w:r>
    </w:p>
    <w:p>
      <w:pPr>
        <w:pStyle w:val="FirstParagraph"/>
      </w:pPr>
      <w:r>
        <w:t xml:space="preserve">A second heatmap was created to map outcomes (e.g., persons killed, minor injuries) to their respective cause categories. This analysis was crucial in understanding which causes are most fatal.</w:t>
      </w:r>
    </w:p>
    <w:bookmarkEnd w:id="28"/>
    <w:bookmarkStart w:id="29" w:name="distribution-of-accidents-across-cities"/>
    <w:p>
      <w:pPr>
        <w:pStyle w:val="Heading3"/>
      </w:pPr>
      <w:r>
        <w:t xml:space="preserve">7. Distribution of Accidents Across Cities</w:t>
      </w:r>
    </w:p>
    <w:p>
      <w:pPr>
        <w:pStyle w:val="FirstParagraph"/>
      </w:pPr>
      <w:r>
        <w:t xml:space="preserve">Finally, a horizontal bar plot showed accident counts across all million-plus cities in descending order. This offered an at-a-glance view of urban risk profiles.</w:t>
      </w:r>
    </w:p>
    <w:bookmarkEnd w:id="29"/>
    <w:bookmarkEnd w:id="30"/>
    <w:bookmarkStart w:id="31" w:name="d.-key-insights"/>
    <w:p>
      <w:pPr>
        <w:pStyle w:val="Heading2"/>
      </w:pPr>
      <w:r>
        <w:t xml:space="preserve">D. Key Insights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Urban Risk Zones</w:t>
      </w:r>
      <w:r>
        <w:t xml:space="preserve">: Metropolitan cities with high population density experienced the most accidents. Delhi, Mumbai, Chennai, and Hyderabad ranked consistently high.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Dominant Causes</w:t>
      </w:r>
      <w:r>
        <w:t xml:space="preserve">:</w:t>
      </w:r>
      <w:r>
        <w:t xml:space="preserve"> </w:t>
      </w:r>
      <w:r>
        <w:rPr>
          <w:i/>
          <w:iCs/>
        </w:rPr>
        <w:t xml:space="preserve">Driver Fault</w:t>
      </w:r>
      <w:r>
        <w:t xml:space="preserve">,</w:t>
      </w:r>
      <w:r>
        <w:t xml:space="preserve"> </w:t>
      </w:r>
      <w:r>
        <w:rPr>
          <w:i/>
          <w:iCs/>
        </w:rPr>
        <w:t xml:space="preserve">Overspeeding</w:t>
      </w:r>
      <w:r>
        <w:t xml:space="preserve">, and</w:t>
      </w:r>
      <w:r>
        <w:t xml:space="preserve"> </w:t>
      </w:r>
      <w:r>
        <w:rPr>
          <w:i/>
          <w:iCs/>
        </w:rPr>
        <w:t xml:space="preserve">Failure to Observe Traffic Rules</w:t>
      </w:r>
      <w:r>
        <w:t xml:space="preserve"> </w:t>
      </w:r>
      <w:r>
        <w:t xml:space="preserve">were among the top contributors to accidents.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Injury vs Fatality</w:t>
      </w:r>
      <w:r>
        <w:t xml:space="preserve">: While most accidents resulted in minor injuries, grievous injuries and deaths were notably high for categories like</w:t>
      </w:r>
      <w:r>
        <w:t xml:space="preserve"> </w:t>
      </w:r>
      <w:r>
        <w:rPr>
          <w:i/>
          <w:iCs/>
        </w:rPr>
        <w:t xml:space="preserve">Drunken Driving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Speeding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City-Specific Patterns</w:t>
      </w:r>
      <w:r>
        <w:t xml:space="preserve">: Some cities had distinct accident profiles, e.g., Kolkata showed more pedestrian-related issues, while Pune had higher incidents from poor vehicle conditions.</w:t>
      </w:r>
    </w:p>
    <w:bookmarkEnd w:id="31"/>
    <w:bookmarkStart w:id="33" w:name="e.-conclusion-and-recommendations"/>
    <w:p>
      <w:pPr>
        <w:pStyle w:val="Heading2"/>
      </w:pPr>
      <w:r>
        <w:t xml:space="preserve">E. Conclusion and Recommendations</w:t>
      </w:r>
    </w:p>
    <w:p>
      <w:pPr>
        <w:pStyle w:val="FirstParagraph"/>
      </w:pPr>
      <w:r>
        <w:t xml:space="preserve">This data-driven investigation reveals patterns that can guide policymaking and preventive strategies. It confirms that high-density cities and reckless driving behaviors are leading contributors to India’s urban accident burden.</w:t>
      </w:r>
    </w:p>
    <w:bookmarkStart w:id="32" w:name="recommendations"/>
    <w:p>
      <w:pPr>
        <w:pStyle w:val="Heading3"/>
      </w:pPr>
      <w:r>
        <w:t xml:space="preserve">Recommendations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Enhanced Enforcement</w:t>
      </w:r>
      <w:r>
        <w:t xml:space="preserve">: Target overspeeding and intoxicated driving through stricter surveillance and penalties.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Infrastructure Overhaul</w:t>
      </w:r>
      <w:r>
        <w:t xml:space="preserve">: Upgrade poor road conditions, particularly in cities where these causes dominate.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City-Specific Safety Plans</w:t>
      </w:r>
      <w:r>
        <w:t xml:space="preserve">: Design customized action plans for cities with unique causal patterns.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Awareness Campaigns</w:t>
      </w:r>
      <w:r>
        <w:t xml:space="preserve">: Focused education for drivers and pedestrians on high-risk behaviors.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Outcome Monitoring</w:t>
      </w:r>
      <w:r>
        <w:t xml:space="preserve">: Use outcomes-to-cause mapping for smarter emergency response and medical preparedness.</w:t>
      </w:r>
    </w:p>
    <w:bookmarkEnd w:id="32"/>
    <w:bookmarkEnd w:id="33"/>
    <w:bookmarkStart w:id="34" w:name="f.-future-work"/>
    <w:p>
      <w:pPr>
        <w:pStyle w:val="Heading2"/>
      </w:pPr>
      <w:r>
        <w:t xml:space="preserve">F. Future Work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Time Series Analysis</w:t>
      </w:r>
      <w:r>
        <w:t xml:space="preserve">: Monthly trends in accidents can reveal seasonal risks.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Machine Learning Prediction</w:t>
      </w:r>
      <w:r>
        <w:t xml:space="preserve">: Build models to predict accident likelihood based on location, time, and driver behavior.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Integration with Weather and Traffic Data</w:t>
      </w:r>
      <w:r>
        <w:t xml:space="preserve">: Enhance causal analysis using external variables.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Keywords</w:t>
      </w:r>
      <w:r>
        <w:t xml:space="preserve">: Road Accidents, Urban Safety, Data Visualization, India 2020, Cause Category, Traffic Fatalities, Heatmap, Seaborn, Pandas, Exploratory Data Analysis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2025-07-09T15:19:44Z</dcterms:created>
  <dcterms:modified xsi:type="dcterms:W3CDTF">2025-07-09T15:19:44Z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