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aedf035bf11b8dfec9ffee2ccf7d2fea3b0e9b5"/>
    <w:p>
      <w:pPr>
        <w:pStyle w:val="Heading2"/>
      </w:pPr>
      <w:r>
        <w:t xml:space="preserve">Compliance HelpDesk Module – API &amp; Module Documentation</w:t>
      </w:r>
    </w:p>
    <w:p>
      <w:pPr>
        <w:pStyle w:val="FirstParagraph"/>
      </w:pPr>
      <w:r>
        <w:rPr>
          <w:b/>
          <w:bCs/>
        </w:rPr>
        <w:t xml:space="preserve">Base URL: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rPr>
          <w:b/>
          <w:bCs/>
        </w:rPr>
        <w:t xml:space="preserve">Auth:</w:t>
      </w:r>
      <w:r>
        <w:t xml:space="preserve"> </w:t>
      </w:r>
      <w:r>
        <w:t xml:space="preserve">All endpoints require</w:t>
      </w:r>
      <w:r>
        <w:t xml:space="preserve"> </w:t>
      </w:r>
      <w:r>
        <w:rPr>
          <w:rStyle w:val="VerbatimChar"/>
        </w:rPr>
        <w:t xml:space="preserve">Authorization: Bearer &lt;access_token&gt;</w:t>
      </w:r>
      <w:r>
        <w:t xml:space="preserve">.</w:t>
      </w:r>
    </w:p>
    <w:p>
      <w:pPr>
        <w:pStyle w:val="BodyText"/>
      </w:pPr>
      <w:r>
        <w:t xml:space="preserve">All non-auth responses use the common envelope</w:t>
      </w:r>
      <w:r>
        <w:t xml:space="preserve"> </w:t>
      </w:r>
      <w:r>
        <w:rPr>
          <w:rStyle w:val="VerbatimChar"/>
        </w:rPr>
        <w:t xml:space="preserve">{ "message", "status_code", "status", "data" }</w:t>
      </w:r>
      <w:r>
        <w:t xml:space="preserve">. Paginated lists add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page_size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module-overview"/>
    <w:p>
      <w:pPr>
        <w:pStyle w:val="Heading2"/>
      </w:pPr>
      <w:r>
        <w:t xml:space="preserve">1. MODULE OVERVIEW</w:t>
      </w:r>
    </w:p>
    <w:p>
      <w:pPr>
        <w:pStyle w:val="FirstParagraph"/>
      </w:pPr>
      <w:r>
        <w:t xml:space="preserve">The Compliance HelpDesk module provides a unified portal for employees and admins to manage compliance-related interactions: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Queries</w:t>
      </w:r>
      <w:r>
        <w:t xml:space="preserve"> </w:t>
      </w:r>
      <w:r>
        <w:t xml:space="preserve">– Employees raise compliance questions; admins assign, respond, and resolve.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Complaints</w:t>
      </w:r>
      <w:r>
        <w:t xml:space="preserve"> </w:t>
      </w:r>
      <w:r>
        <w:t xml:space="preserve">– Employees report compliance violations (COBCE, COI, Others); admins investigate and respond.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Self Declarations</w:t>
      </w:r>
      <w:r>
        <w:t xml:space="preserve"> </w:t>
      </w:r>
      <w:r>
        <w:t xml:space="preserve">– Employees (or on behalf of others) declare awareness of policy violations with structured line items.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Gift Declarations</w:t>
      </w:r>
      <w:r>
        <w:t xml:space="preserve"> </w:t>
      </w:r>
      <w:r>
        <w:t xml:space="preserve">– Employees declare gifts given/received with full details (value, ringi approval, parties involved).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Annual Declarations</w:t>
      </w:r>
      <w:r>
        <w:t xml:space="preserve"> </w:t>
      </w:r>
      <w:r>
        <w:t xml:space="preserve">– Admin-initiated yearly cycles (COBCE/COI and R5.18) where every active employee must declare or confirm</w:t>
      </w:r>
      <w:r>
        <w:t xml:space="preserve"> </w:t>
      </w:r>
      <w:r>
        <w:t xml:space="preserve">“</w:t>
      </w:r>
      <w:r>
        <w:t xml:space="preserve">nothing to declare</w:t>
      </w:r>
      <w:r>
        <w:t xml:space="preserve">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Roles: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Employee</w:t>
      </w:r>
      <w:r>
        <w:t xml:space="preserve"> </w:t>
      </w:r>
      <w:r>
        <w:t xml:space="preserve">– Can view their own requests, raise queries/complaints, submit self/gift declarations, respond to annual declarations assigned to them.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Admin / Compliance Team</w:t>
      </w:r>
      <w:r>
        <w:t xml:space="preserve"> </w:t>
      </w:r>
      <w:r>
        <w:t xml:space="preserve">– Can view all requests, assign requests to specific admins, respond to queries/complaints, initiate annual declaration cycles, export data, and manage schemas.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03"/>
        </w:numPr>
      </w:pPr>
      <w:r>
        <w:t xml:space="preserve">KPI dashboard tiles: Total Due to Respond, Total Overdue to Respond, counts by type (Annual Declarations, Self Declarations, Queries, Complaints).</w:t>
      </w:r>
    </w:p>
    <w:p>
      <w:pPr>
        <w:pStyle w:val="Compact"/>
        <w:numPr>
          <w:ilvl w:val="0"/>
          <w:numId w:val="1003"/>
        </w:numPr>
      </w:pPr>
      <w:r>
        <w:t xml:space="preserve">Due / Overdue logic driven by configurable SLA per request type.</w:t>
      </w:r>
    </w:p>
    <w:p>
      <w:pPr>
        <w:pStyle w:val="Compact"/>
        <w:numPr>
          <w:ilvl w:val="0"/>
          <w:numId w:val="1003"/>
        </w:numPr>
      </w:pPr>
      <w:r>
        <w:t xml:space="preserve">Similar-request lookup based on request type and title for complaints.</w:t>
      </w:r>
    </w:p>
    <w:p>
      <w:pPr>
        <w:pStyle w:val="Compact"/>
        <w:numPr>
          <w:ilvl w:val="0"/>
          <w:numId w:val="1003"/>
        </w:numPr>
      </w:pPr>
      <w:r>
        <w:t xml:space="preserve">XLSX export of filtered grid data; for annual cycles, full per-year detail export.</w:t>
      </w:r>
    </w:p>
    <w:p>
      <w:pPr>
        <w:pStyle w:val="Compact"/>
        <w:numPr>
          <w:ilvl w:val="0"/>
          <w:numId w:val="1003"/>
        </w:numPr>
      </w:pPr>
      <w:r>
        <w:t xml:space="preserve">Email notifications via</w:t>
      </w:r>
      <w:r>
        <w:t xml:space="preserve"> </w:t>
      </w:r>
      <w:r>
        <w:rPr>
          <w:b/>
          <w:bCs/>
        </w:rPr>
        <w:t xml:space="preserve">Azure Communication Service</w:t>
      </w:r>
      <w:r>
        <w:t xml:space="preserve"> </w:t>
      </w:r>
      <w:r>
        <w:t xml:space="preserve">with deep links to the specific request.</w:t>
      </w:r>
    </w:p>
    <w:p>
      <w:pPr>
        <w:pStyle w:val="Compact"/>
        <w:numPr>
          <w:ilvl w:val="0"/>
          <w:numId w:val="1003"/>
        </w:numPr>
      </w:pPr>
      <w:r>
        <w:t xml:space="preserve">File attachments stored in</w:t>
      </w:r>
      <w:r>
        <w:t xml:space="preserve"> </w:t>
      </w:r>
      <w:r>
        <w:rPr>
          <w:b/>
          <w:bCs/>
        </w:rPr>
        <w:t xml:space="preserve">Azure Blob Storage</w:t>
      </w:r>
      <w:r>
        <w:t xml:space="preserve"> </w:t>
      </w:r>
      <w:r>
        <w:t xml:space="preserve">using SAS URLs.</w:t>
      </w:r>
    </w:p>
    <w:p>
      <w:pPr>
        <w:pStyle w:val="Compact"/>
        <w:numPr>
          <w:ilvl w:val="0"/>
          <w:numId w:val="1003"/>
        </w:numPr>
      </w:pPr>
      <w:r>
        <w:t xml:space="preserve">Discussion thread on each request for admin-user back-and-forth communication.</w:t>
      </w:r>
    </w:p>
    <w:p>
      <w:pPr>
        <w:pStyle w:val="FirstParagraph"/>
      </w:pPr>
      <w:r>
        <w:rPr>
          <w:b/>
          <w:bCs/>
        </w:rPr>
        <w:t xml:space="preserve">Pages: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Compliance HelpDesk</w:t>
      </w:r>
      <w:r>
        <w:t xml:space="preserve"> </w:t>
      </w:r>
      <w:r>
        <w:t xml:space="preserve">– Accessible by both employees and admins. Employees see their own records; admins see all records.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Annual Declarations (Admin)</w:t>
      </w:r>
      <w:r>
        <w:t xml:space="preserve"> </w:t>
      </w:r>
      <w:r>
        <w:t xml:space="preserve">– Admin-only page to initiate and manage annual declaration cycles.</w:t>
      </w:r>
    </w:p>
    <w:p>
      <w:r>
        <w:pict>
          <v:rect style="width:0;height:1.5pt" o:hralign="center" o:hrstd="t" o:hr="t"/>
        </w:pict>
      </w:r>
    </w:p>
    <w:bookmarkEnd w:id="21"/>
    <w:bookmarkStart w:id="33" w:name="main-module-components"/>
    <w:p>
      <w:pPr>
        <w:pStyle w:val="Heading2"/>
      </w:pPr>
      <w:r>
        <w:t xml:space="preserve">2. MAIN MODULE COMPONENTS</w:t>
      </w:r>
    </w:p>
    <w:bookmarkStart w:id="22" w:name="requests"/>
    <w:p>
      <w:pPr>
        <w:pStyle w:val="Heading3"/>
      </w:pPr>
      <w:r>
        <w:t xml:space="preserve">2.1 Requests</w:t>
      </w:r>
    </w:p>
    <w:p>
      <w:pPr>
        <w:pStyle w:val="FirstParagraph"/>
      </w:pPr>
      <w:r>
        <w:t xml:space="preserve">A single unified table holds all 5 request types: Query, Complaint, Self Declaration, Gift Declaration, and Annual Declaration.</w:t>
      </w:r>
    </w:p>
    <w:p>
      <w:pPr>
        <w:pStyle w:val="Compact"/>
        <w:numPr>
          <w:ilvl w:val="0"/>
          <w:numId w:val="1005"/>
        </w:numPr>
      </w:pPr>
      <w:r>
        <w:t xml:space="preserve">Each request has a</w:t>
      </w:r>
      <w:r>
        <w:t xml:space="preserve"> </w:t>
      </w:r>
      <w:r>
        <w:rPr>
          <w:rStyle w:val="VerbatimChar"/>
        </w:rPr>
        <w:t xml:space="preserve">request_type</w:t>
      </w:r>
      <w:r>
        <w:t xml:space="preserve"> </w:t>
      </w:r>
      <w:r>
        <w:t xml:space="preserve">and optional</w:t>
      </w:r>
      <w:r>
        <w:t xml:space="preserve"> </w:t>
      </w:r>
      <w:r>
        <w:rPr>
          <w:rStyle w:val="VerbatimChar"/>
        </w:rPr>
        <w:t xml:space="preserve">sub_type</w:t>
      </w:r>
      <w:r>
        <w:t xml:space="preserve"> </w:t>
      </w:r>
      <w:r>
        <w:t xml:space="preserve">enum.</w:t>
      </w:r>
    </w:p>
    <w:p>
      <w:pPr>
        <w:pStyle w:val="Compact"/>
        <w:numPr>
          <w:ilvl w:val="0"/>
          <w:numId w:val="1005"/>
        </w:numPr>
      </w:pPr>
      <w:r>
        <w:t xml:space="preserve">Identified by a</w:t>
      </w:r>
      <w:r>
        <w:t xml:space="preserve"> </w:t>
      </w:r>
      <w:r>
        <w:rPr>
          <w:rStyle w:val="VerbatimChar"/>
        </w:rPr>
        <w:t xml:space="preserve">display_id</w:t>
      </w:r>
      <w:r>
        <w:t xml:space="preserve"> </w:t>
      </w:r>
      <w:r>
        <w:t xml:space="preserve">in format</w:t>
      </w:r>
      <w:r>
        <w:t xml:space="preserve"> </w:t>
      </w:r>
      <w:r>
        <w:rPr>
          <w:rStyle w:val="VerbatimChar"/>
        </w:rPr>
        <w:t xml:space="preserve">&lt;Staff ID&gt;-&lt;Sr. No&gt;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request types. Example:</w:t>
      </w:r>
      <w:r>
        <w:t xml:space="preserve"> </w:t>
      </w:r>
      <w:r>
        <w:rPr>
          <w:rStyle w:val="VerbatimChar"/>
        </w:rPr>
        <w:t xml:space="preserve">259039-0001</w:t>
      </w:r>
      <w:r>
        <w:t xml:space="preserve">. Serial number is auto-incremented per employee.</w:t>
      </w:r>
    </w:p>
    <w:p>
      <w:pPr>
        <w:pStyle w:val="Compact"/>
        <w:numPr>
          <w:ilvl w:val="0"/>
          <w:numId w:val="1005"/>
        </w:numPr>
      </w:pPr>
      <w:r>
        <w:t xml:space="preserve">Tracks</w:t>
      </w:r>
      <w:r>
        <w:t xml:space="preserve"> </w:t>
      </w:r>
      <w:r>
        <w:rPr>
          <w:rStyle w:val="VerbatimChar"/>
        </w:rPr>
        <w:t xml:space="preserve">overall_status</w:t>
      </w:r>
      <w:r>
        <w:t xml:space="preserve"> </w:t>
      </w:r>
      <w:r>
        <w:t xml:space="preserve">(NOT_STARTED, IN_PROGRESS, COMPLETED, CLOSED) and</w:t>
      </w:r>
      <w:r>
        <w:t xml:space="preserve"> </w:t>
      </w:r>
      <w:r>
        <w:rPr>
          <w:rStyle w:val="VerbatimChar"/>
        </w:rPr>
        <w:t xml:space="preserve">response_status</w:t>
      </w:r>
      <w:r>
        <w:t xml:space="preserve"> </w:t>
      </w:r>
      <w:r>
        <w:t xml:space="preserve">(DUE, OVERDUE, NOT_REQUIRED).</w:t>
      </w:r>
    </w:p>
    <w:p>
      <w:pPr>
        <w:pStyle w:val="Compact"/>
        <w:numPr>
          <w:ilvl w:val="0"/>
          <w:numId w:val="1005"/>
        </w:numPr>
      </w:pPr>
      <w:r>
        <w:t xml:space="preserve">Supports two tabs:</w:t>
      </w:r>
      <w:r>
        <w:t xml:space="preserve"> </w:t>
      </w:r>
      <w:r>
        <w:rPr>
          <w:b/>
          <w:bCs/>
        </w:rPr>
        <w:t xml:space="preserve">Due to Respond</w:t>
      </w:r>
      <w:r>
        <w:t xml:space="preserve"> </w:t>
      </w:r>
      <w:r>
        <w:t xml:space="preserve">(items where current user/admin must act) and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(completed/closed items).</w:t>
      </w:r>
    </w:p>
    <w:bookmarkEnd w:id="22"/>
    <w:bookmarkStart w:id="23" w:name="responses-discussion-thread"/>
    <w:p>
      <w:pPr>
        <w:pStyle w:val="Heading3"/>
      </w:pPr>
      <w:r>
        <w:t xml:space="preserve">2.2 Responses &amp; Discussion Thread</w:t>
      </w:r>
    </w:p>
    <w:p>
      <w:pPr>
        <w:pStyle w:val="Compact"/>
        <w:numPr>
          <w:ilvl w:val="0"/>
          <w:numId w:val="1006"/>
        </w:numPr>
      </w:pPr>
      <w:r>
        <w:t xml:space="preserve">Each request has a chronological discussion thread where admins and users exchange messages.</w:t>
      </w:r>
    </w:p>
    <w:p>
      <w:pPr>
        <w:pStyle w:val="Compact"/>
        <w:numPr>
          <w:ilvl w:val="0"/>
          <w:numId w:val="1006"/>
        </w:numPr>
      </w:pPr>
      <w:r>
        <w:t xml:space="preserve">Each response can have file attachments (images, documents).</w:t>
      </w:r>
    </w:p>
    <w:p>
      <w:pPr>
        <w:pStyle w:val="Compact"/>
        <w:numPr>
          <w:ilvl w:val="0"/>
          <w:numId w:val="1006"/>
        </w:numPr>
      </w:pPr>
      <w:r>
        <w:t xml:space="preserve">Responses are authored by either USER or ADMIN role with timestamp.</w:t>
      </w:r>
    </w:p>
    <w:bookmarkEnd w:id="23"/>
    <w:bookmarkStart w:id="24" w:name="assignments"/>
    <w:p>
      <w:pPr>
        <w:pStyle w:val="Heading3"/>
      </w:pPr>
      <w:r>
        <w:t xml:space="preserve">2.3 Assignments</w:t>
      </w:r>
    </w:p>
    <w:p>
      <w:pPr>
        <w:pStyle w:val="Compact"/>
        <w:numPr>
          <w:ilvl w:val="0"/>
          <w:numId w:val="1007"/>
        </w:numPr>
      </w:pPr>
      <w:r>
        <w:t xml:space="preserve">Each request supports a single admin assignee at a time.</w:t>
      </w:r>
    </w:p>
    <w:p>
      <w:pPr>
        <w:pStyle w:val="Compact"/>
        <w:numPr>
          <w:ilvl w:val="0"/>
          <w:numId w:val="1007"/>
        </w:numPr>
      </w:pPr>
      <w:r>
        <w:t xml:space="preserve">Admin can assign any request to a specific compliance team member via a dedicated button on each record.</w:t>
      </w:r>
    </w:p>
    <w:p>
      <w:pPr>
        <w:pStyle w:val="Compact"/>
        <w:numPr>
          <w:ilvl w:val="0"/>
          <w:numId w:val="1007"/>
        </w:numPr>
      </w:pPr>
      <w:r>
        <w:t xml:space="preserve">Assignment history is tracked for audit purposes (who assigned, when, previous assignee).</w:t>
      </w:r>
    </w:p>
    <w:bookmarkEnd w:id="24"/>
    <w:bookmarkStart w:id="25" w:name="files"/>
    <w:p>
      <w:pPr>
        <w:pStyle w:val="Heading3"/>
      </w:pPr>
      <w:r>
        <w:t xml:space="preserve">2.4 Files</w:t>
      </w:r>
    </w:p>
    <w:p>
      <w:pPr>
        <w:pStyle w:val="Compact"/>
        <w:numPr>
          <w:ilvl w:val="0"/>
          <w:numId w:val="1008"/>
        </w:numPr>
      </w:pPr>
      <w:r>
        <w:t xml:space="preserve">Attachments are stored per-request (at creation) and per-response (in discussion thread).</w:t>
      </w:r>
    </w:p>
    <w:p>
      <w:pPr>
        <w:pStyle w:val="Compact"/>
        <w:numPr>
          <w:ilvl w:val="0"/>
          <w:numId w:val="1008"/>
        </w:numPr>
      </w:pPr>
      <w:r>
        <w:t xml:space="preserve">Files stored in Azure Blob Storage; only SAS URLs persisted in database.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Allowed file formats</w:t>
      </w:r>
      <w:r>
        <w:t xml:space="preserve">: PDF, DOC, DOCX, XLS, XLSX, JPG, JPEG, PNG.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Max file size</w:t>
      </w:r>
      <w:r>
        <w:t xml:space="preserve">: 10 MB per file (same as Orchestration → Add Document).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Max files per request</w:t>
      </w:r>
      <w:r>
        <w:t xml:space="preserve">: 6 files.</w:t>
      </w:r>
    </w:p>
    <w:bookmarkEnd w:id="25"/>
    <w:bookmarkStart w:id="26" w:name="annual-declaration-cycles-schemas"/>
    <w:p>
      <w:pPr>
        <w:pStyle w:val="Heading3"/>
      </w:pPr>
      <w:r>
        <w:t xml:space="preserve">2.5 Annual Declaration Cycles &amp; Schemas</w:t>
      </w:r>
    </w:p>
    <w:p>
      <w:pPr>
        <w:pStyle w:val="Compact"/>
        <w:numPr>
          <w:ilvl w:val="0"/>
          <w:numId w:val="1009"/>
        </w:numPr>
      </w:pPr>
      <w:r>
        <w:t xml:space="preserve">Admin opens a yearly cycle for a given sub-type (COBCE_COI or R5_18).</w:t>
      </w:r>
    </w:p>
    <w:p>
      <w:pPr>
        <w:pStyle w:val="Compact"/>
        <w:numPr>
          <w:ilvl w:val="0"/>
          <w:numId w:val="1009"/>
        </w:numPr>
      </w:pPr>
      <w:r>
        <w:t xml:space="preserve">Opening a cycle bulk-creates one request per active employee with</w:t>
      </w:r>
      <w:r>
        <w:t xml:space="preserve"> </w:t>
      </w:r>
      <w:r>
        <w:rPr>
          <w:rStyle w:val="VerbatimChar"/>
        </w:rPr>
        <w:t xml:space="preserve">display_id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&lt;Staff ID&gt;-&lt;Sr. No&gt;</w:t>
      </w:r>
      <w:r>
        <w:t xml:space="preserve"> </w:t>
      </w:r>
      <w:r>
        <w:t xml:space="preserve">(same format as all other requests).</w:t>
      </w:r>
    </w:p>
    <w:p>
      <w:pPr>
        <w:pStyle w:val="Compact"/>
        <w:numPr>
          <w:ilvl w:val="0"/>
          <w:numId w:val="1009"/>
        </w:numPr>
      </w:pPr>
      <w:r>
        <w:t xml:space="preserve">Each cycle locks the schema version it uses; viewing historical records always renders against the locked schema.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COBCE/COI</w:t>
      </w:r>
      <w:r>
        <w:t xml:space="preserve"> </w:t>
      </w:r>
      <w:r>
        <w:t xml:space="preserve">annual declaration: Simple Yes/No declaration with optional details field.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R5.18</w:t>
      </w:r>
      <w:r>
        <w:t xml:space="preserve"> </w:t>
      </w:r>
      <w:r>
        <w:t xml:space="preserve">annual declaration: Structured form with admin-defined fields; format may change year-to-year but past years preserve their respective format.</w:t>
      </w:r>
    </w:p>
    <w:p>
      <w:pPr>
        <w:pStyle w:val="Compact"/>
        <w:numPr>
          <w:ilvl w:val="0"/>
          <w:numId w:val="1009"/>
        </w:numPr>
      </w:pPr>
      <w:r>
        <w:t xml:space="preserve">Per-year detail download in XLSX for all items using the preserved schema of that year.</w:t>
      </w:r>
    </w:p>
    <w:p>
      <w:pPr>
        <w:pStyle w:val="Compact"/>
        <w:numPr>
          <w:ilvl w:val="0"/>
          <w:numId w:val="1009"/>
        </w:numPr>
      </w:pPr>
      <w:r>
        <w:t xml:space="preserve">If an employee has nothing to declare, the request auto-completes and moves to the All tab.</w:t>
      </w:r>
    </w:p>
    <w:bookmarkEnd w:id="26"/>
    <w:bookmarkStart w:id="27" w:name="self-declaration"/>
    <w:p>
      <w:pPr>
        <w:pStyle w:val="Heading3"/>
      </w:pPr>
      <w:r>
        <w:t xml:space="preserve">2.6 Self Declaration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Declaration Type</w:t>
      </w:r>
      <w:r>
        <w:t xml:space="preserve"> </w:t>
      </w:r>
      <w:r>
        <w:t xml:space="preserve">(mandatory radio button): COBCE, COI, or Others.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Yes/No questions</w:t>
      </w:r>
      <w:r>
        <w:t xml:space="preserve">: All compliance questions rendered as mandatory Yes/No radio buttons. Must be answered before submission.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Violation table</w:t>
      </w:r>
      <w:r>
        <w:t xml:space="preserve"> </w:t>
      </w:r>
      <w:r>
        <w:t xml:space="preserve">(for COBCE type): Multi-row structured data — each row has serial number, brief description of violation, and person responsible. Rows can be added/removed dynamically.</w:t>
      </w:r>
    </w:p>
    <w:p>
      <w:pPr>
        <w:pStyle w:val="Compact"/>
        <w:numPr>
          <w:ilvl w:val="0"/>
          <w:numId w:val="1010"/>
        </w:numPr>
      </w:pPr>
      <w:r>
        <w:t xml:space="preserve">Can be filed on behalf of another person (e.g., reporting someone else’s violation).</w:t>
      </w:r>
    </w:p>
    <w:p>
      <w:pPr>
        <w:pStyle w:val="Compact"/>
        <w:numPr>
          <w:ilvl w:val="0"/>
          <w:numId w:val="1010"/>
        </w:numPr>
      </w:pPr>
      <w:r>
        <w:t xml:space="preserve">Supports</w:t>
      </w:r>
      <w:r>
        <w:t xml:space="preserve"> </w:t>
      </w:r>
      <w:r>
        <w:rPr>
          <w:b/>
          <w:bCs/>
        </w:rPr>
        <w:t xml:space="preserve">Save as Draft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Submit</w:t>
      </w:r>
      <w:r>
        <w:t xml:space="preserve"> </w:t>
      </w:r>
      <w:r>
        <w:t xml:space="preserve">actions.</w:t>
      </w:r>
    </w:p>
    <w:bookmarkEnd w:id="27"/>
    <w:bookmarkStart w:id="28" w:name="gift-declaration-details"/>
    <w:p>
      <w:pPr>
        <w:pStyle w:val="Heading3"/>
      </w:pPr>
      <w:r>
        <w:t xml:space="preserve">2.7 Gift Declaration Details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Gift Declaration ID</w:t>
      </w:r>
      <w:r>
        <w:t xml:space="preserve">: Auto-generated on successful submission (format:</w:t>
      </w:r>
      <w:r>
        <w:t xml:space="preserve"> </w:t>
      </w:r>
      <w:r>
        <w:rPr>
          <w:rStyle w:val="VerbatimChar"/>
        </w:rPr>
        <w:t xml:space="preserve">&lt;Staff ID&gt;-&lt;Sr. No&gt;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Title</w:t>
      </w:r>
      <w:r>
        <w:t xml:space="preserve">: Plain text, required.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Description</w:t>
      </w:r>
      <w:r>
        <w:t xml:space="preserve">: Plain text, max 500 words.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(radio button, required): To be given, Already given, To be received, Already received.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From/To Person</w:t>
      </w:r>
      <w:r>
        <w:t xml:space="preserve">: Person name (text field).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From/To Organization</w:t>
      </w:r>
      <w:r>
        <w:t xml:space="preserve">: Organization name (text field).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Approx. Value (INR)</w:t>
      </w:r>
      <w:r>
        <w:t xml:space="preserve">: Numeric field for approximate monetary value.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Ringi Approval Taken</w:t>
      </w:r>
      <w:r>
        <w:t xml:space="preserve"> </w:t>
      </w:r>
      <w:r>
        <w:t xml:space="preserve">(radio button): Yes / No.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Ringi Number</w:t>
      </w:r>
      <w:r>
        <w:t xml:space="preserve">: Text field, required if Ringi Approval = Yes.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Supporting Documents</w:t>
      </w:r>
      <w:r>
        <w:t xml:space="preserve">: With hint text</w:t>
      </w:r>
      <w:r>
        <w:t xml:space="preserve"> </w:t>
      </w:r>
      <w:r>
        <w:t xml:space="preserve">“</w:t>
      </w:r>
      <w:r>
        <w:t xml:space="preserve">(Ringi copy, Ringi attachments, Gift photo etc.)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Confirmation dialogue</w:t>
      </w:r>
      <w:r>
        <w:t xml:space="preserve"> </w:t>
      </w:r>
      <w:r>
        <w:t xml:space="preserve">on submit:</w:t>
      </w:r>
      <w:r>
        <w:t xml:space="preserve"> </w:t>
      </w:r>
      <w:r>
        <w:t xml:space="preserve">“</w:t>
      </w:r>
      <w:r>
        <w:t xml:space="preserve">Do you want to submit &lt;Gift title&gt;?</w:t>
      </w:r>
      <w:r>
        <w:t xml:space="preserve">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Success popup</w:t>
      </w:r>
      <w:r>
        <w:t xml:space="preserve">:</w:t>
      </w:r>
      <w:r>
        <w:t xml:space="preserve"> </w:t>
      </w:r>
      <w:r>
        <w:t xml:space="preserve">“</w:t>
      </w:r>
      <w:r>
        <w:t xml:space="preserve">&lt;Gift ID&gt; submitted successfully</w:t>
      </w:r>
      <w:r>
        <w:t xml:space="preserve">”</w:t>
      </w:r>
      <w:r>
        <w:t xml:space="preserve">.</w:t>
      </w:r>
    </w:p>
    <w:bookmarkEnd w:id="28"/>
    <w:bookmarkStart w:id="29" w:name="notifications"/>
    <w:p>
      <w:pPr>
        <w:pStyle w:val="Heading3"/>
      </w:pPr>
      <w:r>
        <w:t xml:space="preserve">2.8 Notifications</w:t>
      </w:r>
    </w:p>
    <w:p>
      <w:pPr>
        <w:pStyle w:val="Compact"/>
        <w:numPr>
          <w:ilvl w:val="0"/>
          <w:numId w:val="1012"/>
        </w:numPr>
      </w:pPr>
      <w:r>
        <w:t xml:space="preserve">Email sent via</w:t>
      </w:r>
      <w:r>
        <w:t xml:space="preserve"> </w:t>
      </w:r>
      <w:r>
        <w:rPr>
          <w:b/>
          <w:bCs/>
        </w:rPr>
        <w:t xml:space="preserve">Azure Communication Service</w:t>
      </w:r>
      <w:r>
        <w:t xml:space="preserve"> </w:t>
      </w:r>
      <w:r>
        <w:t xml:space="preserve">on the following events:</w:t>
      </w:r>
    </w:p>
    <w:p>
      <w:pPr>
        <w:pStyle w:val="Compact"/>
        <w:numPr>
          <w:ilvl w:val="1"/>
          <w:numId w:val="1013"/>
        </w:numPr>
      </w:pPr>
      <w:r>
        <w:t xml:space="preserve">Request created (Query/Complaint/Self/Gift Declaration) → email to</w:t>
      </w:r>
      <w:r>
        <w:t xml:space="preserve"> </w:t>
      </w:r>
      <w:r>
        <w:rPr>
          <w:b/>
          <w:bCs/>
        </w:rPr>
        <w:t xml:space="preserve">all admins</w:t>
      </w:r>
      <w:r>
        <w:t xml:space="preserve"> </w:t>
      </w:r>
      <w:r>
        <w:t xml:space="preserve">and to</w:t>
      </w:r>
      <w:r>
        <w:t xml:space="preserve"> </w:t>
      </w:r>
      <w:r>
        <w:rPr>
          <w:b/>
          <w:bCs/>
        </w:rPr>
        <w:t xml:space="preserve">assigning admins</w:t>
      </w:r>
      <w:r>
        <w:t xml:space="preserve"> </w:t>
      </w:r>
      <w:r>
        <w:t xml:space="preserve">for assignment, with direct link to the compliance helpdesk page.</w:t>
      </w:r>
    </w:p>
    <w:p>
      <w:pPr>
        <w:pStyle w:val="Compact"/>
        <w:numPr>
          <w:ilvl w:val="1"/>
          <w:numId w:val="1013"/>
        </w:numPr>
      </w:pPr>
      <w:r>
        <w:t xml:space="preserve">Request assigned → email to assigned admin with deep link.</w:t>
      </w:r>
    </w:p>
    <w:p>
      <w:pPr>
        <w:pStyle w:val="Compact"/>
        <w:numPr>
          <w:ilvl w:val="1"/>
          <w:numId w:val="1013"/>
        </w:numPr>
      </w:pPr>
      <w:r>
        <w:t xml:space="preserve">Response posted → email to the other party (admin→user or user→admin) with deep link.</w:t>
      </w:r>
    </w:p>
    <w:p>
      <w:pPr>
        <w:pStyle w:val="Compact"/>
        <w:numPr>
          <w:ilvl w:val="1"/>
          <w:numId w:val="1013"/>
        </w:numPr>
      </w:pPr>
      <w:r>
        <w:t xml:space="preserve">Request became overdue → email to assignee and creator with deep link.</w:t>
      </w:r>
    </w:p>
    <w:p>
      <w:pPr>
        <w:pStyle w:val="Compact"/>
        <w:numPr>
          <w:ilvl w:val="0"/>
          <w:numId w:val="1012"/>
        </w:numPr>
      </w:pPr>
      <w:r>
        <w:t xml:space="preserve">Each email contains a direct link URL to the compliance helpdesk page / specific request.</w:t>
      </w:r>
    </w:p>
    <w:bookmarkEnd w:id="29"/>
    <w:bookmarkStart w:id="30" w:name="similar-requests"/>
    <w:p>
      <w:pPr>
        <w:pStyle w:val="Heading3"/>
      </w:pPr>
      <w:r>
        <w:t xml:space="preserve">2.9 Similar Requests</w:t>
      </w:r>
    </w:p>
    <w:p>
      <w:pPr>
        <w:pStyle w:val="Compact"/>
        <w:numPr>
          <w:ilvl w:val="0"/>
          <w:numId w:val="1014"/>
        </w:numPr>
      </w:pPr>
      <w:r>
        <w:t xml:space="preserve">When viewing a complaint, the system suggests similar existing requests.</w:t>
      </w:r>
    </w:p>
    <w:p>
      <w:pPr>
        <w:pStyle w:val="Compact"/>
        <w:numPr>
          <w:ilvl w:val="0"/>
          <w:numId w:val="1014"/>
        </w:numPr>
      </w:pPr>
      <w:r>
        <w:t xml:space="preserve">Matching logic: same</w:t>
      </w:r>
      <w:r>
        <w:t xml:space="preserve"> </w:t>
      </w:r>
      <w:r>
        <w:rPr>
          <w:rStyle w:val="VerbatimChar"/>
        </w:rPr>
        <w:t xml:space="preserve">request_type</w:t>
      </w:r>
      <w:r>
        <w:t xml:space="preserve"> </w:t>
      </w:r>
      <w:r>
        <w:t xml:space="preserve">+ fuzzy/keyword match on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Displayed in an expandable</w:t>
      </w:r>
      <w:r>
        <w:t xml:space="preserve"> </w:t>
      </w:r>
      <w:r>
        <w:t xml:space="preserve">“</w:t>
      </w:r>
      <w:r>
        <w:t xml:space="preserve">Look for Similar Request</w:t>
      </w:r>
      <w:r>
        <w:t xml:space="preserve">”</w:t>
      </w:r>
      <w:r>
        <w:t xml:space="preserve"> </w:t>
      </w:r>
      <w:r>
        <w:t xml:space="preserve">section on the request detail page.</w:t>
      </w:r>
    </w:p>
    <w:bookmarkEnd w:id="30"/>
    <w:bookmarkStart w:id="31" w:name="summary-kpis"/>
    <w:p>
      <w:pPr>
        <w:pStyle w:val="Heading3"/>
      </w:pPr>
      <w:r>
        <w:t xml:space="preserve">2.10 Summary / KPIs</w:t>
      </w:r>
    </w:p>
    <w:p>
      <w:pPr>
        <w:pStyle w:val="Compact"/>
        <w:numPr>
          <w:ilvl w:val="0"/>
          <w:numId w:val="1015"/>
        </w:numPr>
      </w:pPr>
      <w:r>
        <w:t xml:space="preserve">Dashboard tiles providing at-a-glance metrics: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Total Due to Respond</w:t>
      </w:r>
      <w:r>
        <w:t xml:space="preserve"> </w:t>
      </w:r>
      <w:r>
        <w:t xml:space="preserve">– requests awaiting response within SLA.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Total Overdue to Respond</w:t>
      </w:r>
      <w:r>
        <w:t xml:space="preserve"> </w:t>
      </w:r>
      <w:r>
        <w:t xml:space="preserve">– requests past their response due date.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Annual Declarations</w:t>
      </w:r>
      <w:r>
        <w:t xml:space="preserve"> </w:t>
      </w:r>
      <w:r>
        <w:t xml:space="preserve">– count of active annual declaration requests.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Self Declarations</w:t>
      </w:r>
      <w:r>
        <w:t xml:space="preserve"> </w:t>
      </w:r>
      <w:r>
        <w:t xml:space="preserve">– count of self declaration requests.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Queries</w:t>
      </w:r>
      <w:r>
        <w:t xml:space="preserve"> </w:t>
      </w:r>
      <w:r>
        <w:t xml:space="preserve">– count of query requests.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Complaints</w:t>
      </w:r>
      <w:r>
        <w:t xml:space="preserve"> </w:t>
      </w:r>
      <w:r>
        <w:t xml:space="preserve">– count of complaint requests.</w:t>
      </w:r>
    </w:p>
    <w:p>
      <w:pPr>
        <w:pStyle w:val="Compact"/>
        <w:numPr>
          <w:ilvl w:val="0"/>
          <w:numId w:val="1015"/>
        </w:numPr>
      </w:pPr>
      <w:r>
        <w:t xml:space="preserve">Scoped by role: employees see only their own counts; admins see global counts.</w:t>
      </w:r>
    </w:p>
    <w:bookmarkEnd w:id="31"/>
    <w:bookmarkStart w:id="32" w:name="export-filters"/>
    <w:p>
      <w:pPr>
        <w:pStyle w:val="Heading3"/>
      </w:pPr>
      <w:r>
        <w:t xml:space="preserve">2.11 Export &amp; Filters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Export</w:t>
      </w:r>
      <w:r>
        <w:t xml:space="preserve">: Download current filtered grid as XLSX. For annual cycles, export all items with the preserved year-specific schema.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Filters</w:t>
      </w:r>
      <w:r>
        <w:t xml:space="preserve">: request_type, sub_type, response_status, overall_status, assignee, created_by, date ranges (created, due), free-text search on title.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api-list-compliance-helpdesk"/>
    <w:p>
      <w:pPr>
        <w:pStyle w:val="Heading2"/>
      </w:pPr>
      <w:r>
        <w:t xml:space="preserve">3. API LIST – COMPLIANCE HELPDESK</w:t>
      </w:r>
    </w:p>
    <w:bookmarkStart w:id="34" w:name="request-apis"/>
    <w:p>
      <w:pPr>
        <w:pStyle w:val="Heading3"/>
      </w:pPr>
      <w:r>
        <w:t xml:space="preserve">3.1 Request APIs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30"/>
        <w:gridCol w:w="1015"/>
        <w:gridCol w:w="1624"/>
        <w:gridCol w:w="324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/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/api/compliance/requests/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new Query, Complaint, Self Declaration, or Gift Declaration. Supports</w:t>
            </w:r>
            <w:r>
              <w:t xml:space="preserve"> </w:t>
            </w:r>
            <w:r>
              <w:rPr>
                <w:rStyle w:val="VerbatimChar"/>
              </w:rPr>
              <w:t xml:space="preserve">on_behalf_of_employee_id</w:t>
            </w:r>
            <w:r>
              <w:t xml:space="preserve"> </w:t>
            </w:r>
            <w:r>
              <w:t xml:space="preserve">for filing on behalf of another person. Triggers email notification to all admins. Returns the created request with generated</w:t>
            </w:r>
            <w:r>
              <w:t xml:space="preserve"> </w:t>
            </w:r>
            <w:r>
              <w:rPr>
                <w:rStyle w:val="VerbatimChar"/>
              </w:rPr>
              <w:t xml:space="preserve">display_id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 Requests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/api/compliance/requests/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Paginated list of requests. Employees see only their own; admins see all. Supports filters:</w:t>
            </w:r>
            <w:r>
              <w:t xml:space="preserve"> </w:t>
            </w:r>
            <w:r>
              <w:rPr>
                <w:rStyle w:val="VerbatimChar"/>
              </w:rPr>
              <w:t xml:space="preserve">request_type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response_status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overall_status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assignee_id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subject_employee_id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due_from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due_to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</w:t>
            </w:r>
            <w:r>
              <w:t xml:space="preserve"> </w:t>
            </w:r>
            <w:r>
              <w:t xml:space="preserve">(due_to_respond / all),</w:t>
            </w:r>
            <w:r>
              <w:t xml:space="preserve"> </w:t>
            </w:r>
            <w:r>
              <w:rPr>
                <w:rStyle w:val="VerbatimChar"/>
              </w:rPr>
              <w:t xml:space="preserve">q</w:t>
            </w:r>
            <w:r>
              <w:t xml:space="preserve"> </w:t>
            </w:r>
            <w:r>
              <w:t xml:space="preserve">(text search).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Request Detail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/api/compliance/requests/{id}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detail of a single request including discussion thread, files, assignment info, and similar-request suggestions.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 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/api/compliance/requests/{id}/assign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Admin-only. Assigns a single admin to the request. Sends email notification to the assignee with deep link. Unassigns previous assignee if any.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/api/compliance/requests/{id}/responses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reply to the discussion thread. Supports file attachments. Author role (USER/ADMIN) is determined from the authenticated user. Sends email to the other party.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/api/compliance/requests/{id}/status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Admin-only. Transition the request status: close, reopen, or mark complete. Validates allowed transitions.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Nothing to Declare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/api/compliance/requests/{id}/nothing-to-declare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declaration only. Employee confirms they have nothing to declare. Auto-sets</w:t>
            </w:r>
            <w:r>
              <w:t xml:space="preserve"> </w:t>
            </w:r>
            <w:r>
              <w:rPr>
                <w:rStyle w:val="VerbatimChar"/>
              </w:rPr>
              <w:t xml:space="preserve">overall_status</w:t>
            </w:r>
            <w:r>
              <w:t xml:space="preserve"> </w:t>
            </w:r>
            <w:r>
              <w:t xml:space="preserve">= COMPLETED and moves request to the All tab.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Similar Requests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/api/compliance/requests/{id}/similar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a list of similar requests based on</w:t>
            </w:r>
            <w:r>
              <w:t xml:space="preserve"> </w:t>
            </w:r>
            <w:r>
              <w:rPr>
                <w:rStyle w:val="VerbatimChar"/>
              </w:rPr>
              <w:t xml:space="preserve">request_type</w:t>
            </w:r>
            <w:r>
              <w:t xml:space="preserve"> </w:t>
            </w:r>
            <w:r>
              <w:t xml:space="preserve">and fuzzy match on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. Used for the</w:t>
            </w:r>
            <w:r>
              <w:t xml:space="preserve"> </w:t>
            </w:r>
            <w:r>
              <w:t xml:space="preserve">“</w:t>
            </w:r>
            <w:r>
              <w:t xml:space="preserve">Look for Similar Request</w:t>
            </w:r>
            <w:r>
              <w:t xml:space="preserve">”</w:t>
            </w:r>
            <w:r>
              <w:t xml:space="preserve"> </w:t>
            </w:r>
            <w:r>
              <w:t xml:space="preserve">section.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Requests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/api/compliance/requests/export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current filtered request list as XLSX. Applies same filters as the List API. For annual declarations, uses the preserved year-specific schema for column headers.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annual-cycle-schema-apis"/>
    <w:p>
      <w:pPr>
        <w:pStyle w:val="Heading3"/>
      </w:pPr>
      <w:r>
        <w:t xml:space="preserve">3.2 Annual Cycle &amp; Schema APIs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30"/>
        <w:gridCol w:w="1015"/>
        <w:gridCol w:w="1624"/>
        <w:gridCol w:w="324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/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Annual Cycle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/api/compliance/annual-cycles/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Admin-only. Opens a new annual declaration cycle for a given</w:t>
            </w:r>
            <w:r>
              <w:t xml:space="preserve"> </w:t>
            </w:r>
            <w:r>
              <w:rPr>
                <w:rStyle w:val="VerbatimChar"/>
              </w:rPr>
              <w:t xml:space="preserve">year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sub_type</w:t>
            </w:r>
            <w:r>
              <w:t xml:space="preserve"> </w:t>
            </w:r>
            <w:r>
              <w:t xml:space="preserve">(COBCE_COI or R5_18). Bulk-creates one request per active employee with</w:t>
            </w:r>
            <w:r>
              <w:t xml:space="preserve"> </w:t>
            </w:r>
            <w:r>
              <w:rPr>
                <w:rStyle w:val="VerbatimChar"/>
              </w:rPr>
              <w:t xml:space="preserve">display_id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&lt;staff_id&gt;-&lt;sr_no&gt;</w:t>
            </w:r>
            <w:r>
              <w:t xml:space="preserve">. Locks the associated schema.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 Annual Cycles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/api/compliance/annual-cycles/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cycles with status, year, sub_type, completion percentage.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Annual Cycle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/api/compliance/annual-cycles/{cycle_id}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of a specific cycle including status, progress stats, and associated schema.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 Annual Cycle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/api/compliance/annual-cycles/{cycle_id}/close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Admin-only. Closes an open cycle. Validates all requests are in a terminal state (COMPLETED or CLOSED).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Annual Cycle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/api/compliance/annual-cycles/{cycle_id}/export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all requests in this cycle as XLSX using the preserved schema of that year. Includes all employee responses and declaration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Create/Update 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/api/compliance/annual-schemas/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Admin-only. Define or update the form schema for a given</w:t>
            </w:r>
            <w:r>
              <w:t xml:space="preserve"> </w:t>
            </w:r>
            <w:r>
              <w:rPr>
                <w:rStyle w:val="VerbatimChar"/>
              </w:rPr>
              <w:t xml:space="preserve">year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sub_type</w:t>
            </w:r>
            <w:r>
              <w:t xml:space="preserve">. Schema becomes immutable once a cycle uses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/api/compliance/annual-schemas/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Retrieve schema by</w:t>
            </w:r>
            <w:r>
              <w:t xml:space="preserve"> </w:t>
            </w:r>
            <w:r>
              <w:rPr>
                <w:rStyle w:val="VerbatimChar"/>
              </w:rPr>
              <w:t xml:space="preserve">year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sub_type</w:t>
            </w:r>
            <w:r>
              <w:t xml:space="preserve">. Used to render the declaration form for the current or historical year.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 Schema 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/api/compliance/annual-schemas/history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schema versions for a given</w:t>
            </w:r>
            <w:r>
              <w:t xml:space="preserve"> </w:t>
            </w:r>
            <w:r>
              <w:rPr>
                <w:rStyle w:val="VerbatimChar"/>
              </w:rPr>
              <w:t xml:space="preserve">sub_type</w:t>
            </w:r>
            <w:r>
              <w:t xml:space="preserve"> </w:t>
            </w:r>
            <w:r>
              <w:t xml:space="preserve">across years. Used to show format evolution and for historical exports.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summary-api"/>
    <w:p>
      <w:pPr>
        <w:pStyle w:val="Heading3"/>
      </w:pPr>
      <w:r>
        <w:t xml:space="preserve">3.3 Summary API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30"/>
        <w:gridCol w:w="1015"/>
        <w:gridCol w:w="1624"/>
        <w:gridCol w:w="324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/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KPI 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/api/compliance/summary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KPI tile data: Total Due to Respond, Total Overdue to Respond, Annual Declarations count, Self Declarations count, Gift Declarations count, Queries count, Complaints count. Scoped by role — employees see their own metrics, admins see global.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reference-apis"/>
    <w:p>
      <w:pPr>
        <w:pStyle w:val="Heading3"/>
      </w:pPr>
      <w:r>
        <w:t xml:space="preserve">3.4 Reference APIs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30"/>
        <w:gridCol w:w="1015"/>
        <w:gridCol w:w="1624"/>
        <w:gridCol w:w="324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/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 Request 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/api/reference/compliance/request-types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all valid request types: QUERY, COMPLAINT, SELF_DECLARATION, GIFT_DECLARATION, ANNUAL_DECLARATION.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 Sub-Types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/api/reference/compliance/sub-types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valid sub-types filtered by</w:t>
            </w:r>
            <w:r>
              <w:t xml:space="preserve"> </w:t>
            </w:r>
            <w:r>
              <w:rPr>
                <w:rStyle w:val="VerbatimChar"/>
              </w:rPr>
              <w:t xml:space="preserve">request_type</w:t>
            </w:r>
            <w:r>
              <w:t xml:space="preserve">. E.g., for COMPLAINT: COBCE, COI, OTHERS.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 Gift Statuses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/api/reference/compliance/gift-statuses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gift status options: TO_BE_GIVEN, ALREADY_GIVEN, TO_BE_RECEIVED, ALREADY_RECEIVED.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 Assignable Admins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/api/reference/compliance/assignable-admins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list of admin users who can be assigned to requests.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sla-configuration-apis"/>
    <w:p>
      <w:pPr>
        <w:pStyle w:val="Heading3"/>
      </w:pPr>
      <w:r>
        <w:t xml:space="preserve">3.5 SLA Configuration APIs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30"/>
        <w:gridCol w:w="1015"/>
        <w:gridCol w:w="1624"/>
        <w:gridCol w:w="324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/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SLA 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/api/compliance/sla-config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current SLA (response due days) configuration per request type.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SLA 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/api/compliance/sla-config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Admin-only. Update the number of days allowed for response per request type.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52" w:name="orchestration-flows"/>
    <w:p>
      <w:pPr>
        <w:pStyle w:val="Heading2"/>
      </w:pPr>
      <w:r>
        <w:t xml:space="preserve">4. ORCHESTRATION FLOWS</w:t>
      </w:r>
    </w:p>
    <w:bookmarkStart w:id="40" w:name="employee-raises-a-query"/>
    <w:p>
      <w:pPr>
        <w:pStyle w:val="Heading3"/>
      </w:pPr>
      <w:r>
        <w:t xml:space="preserve">4.1 Employee Raises a Query</w:t>
      </w:r>
    </w:p>
    <w:p>
      <w:pPr>
        <w:pStyle w:val="Compact"/>
        <w:numPr>
          <w:ilvl w:val="0"/>
          <w:numId w:val="1018"/>
        </w:numPr>
      </w:pPr>
      <w:r>
        <w:t xml:space="preserve">Employee clicks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+ Raise a Query</w:t>
      </w:r>
      <w:r>
        <w:rPr>
          <w:b/>
          <w:bCs/>
        </w:rPr>
        <w:t xml:space="preserve">”</w:t>
      </w:r>
      <w:r>
        <w:t xml:space="preserve"> </w:t>
      </w:r>
      <w:r>
        <w:t xml:space="preserve">button on the Compliance HelpDesk page.</w:t>
      </w:r>
    </w:p>
    <w:p>
      <w:pPr>
        <w:pStyle w:val="Compact"/>
        <w:numPr>
          <w:ilvl w:val="0"/>
          <w:numId w:val="1018"/>
        </w:numPr>
      </w:pPr>
      <w:r>
        <w:t xml:space="preserve">Query form opens with the following fields: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Sub-Type</w:t>
      </w:r>
      <w:r>
        <w:t xml:space="preserve"> </w:t>
      </w:r>
      <w:r>
        <w:t xml:space="preserve">(radio button, required): COBCE, COI, ComplyShield, Gift, R5.18, Other.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Title</w:t>
      </w:r>
      <w:r>
        <w:t xml:space="preserve">: Plain text, required.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Description</w:t>
      </w:r>
      <w:r>
        <w:t xml:space="preserve">: Text box (scrollable), max 500 words.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Upload Supporting Documents</w:t>
      </w:r>
      <w:r>
        <w:t xml:space="preserve">: Drag &amp; drop or browse. Allowed: PDF, DOC, DOCX, XLS, XLSX, JPG, JPEG, PNG. Max 10 MB per file.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Clear Form</w:t>
      </w:r>
      <w:r>
        <w:t xml:space="preserve"> </w:t>
      </w:r>
      <w:r>
        <w:t xml:space="preserve">button resets all text, attachments, and radio buttons.</w:t>
      </w:r>
    </w:p>
    <w:p>
      <w:pPr>
        <w:pStyle w:val="Compact"/>
        <w:numPr>
          <w:ilvl w:val="0"/>
          <w:numId w:val="1018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Submit Query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Validates all required fields are filled.</w:t>
      </w:r>
    </w:p>
    <w:p>
      <w:pPr>
        <w:pStyle w:val="Compact"/>
        <w:numPr>
          <w:ilvl w:val="1"/>
          <w:numId w:val="1020"/>
        </w:numPr>
      </w:pPr>
      <w:r>
        <w:t xml:space="preserve">If validation fails → inline error messages, submission blocked.</w:t>
      </w:r>
    </w:p>
    <w:p>
      <w:pPr>
        <w:pStyle w:val="Compact"/>
        <w:numPr>
          <w:ilvl w:val="1"/>
          <w:numId w:val="1020"/>
        </w:numPr>
      </w:pPr>
      <w:r>
        <w:t xml:space="preserve">If valid → backend creates the request with</w:t>
      </w:r>
      <w:r>
        <w:t xml:space="preserve"> </w:t>
      </w:r>
      <w:r>
        <w:rPr>
          <w:rStyle w:val="VerbatimChar"/>
        </w:rPr>
        <w:t xml:space="preserve">request_type</w:t>
      </w:r>
      <w:r>
        <w:t xml:space="preserve"> </w:t>
      </w:r>
      <w:r>
        <w:t xml:space="preserve">= QUERY, selected</w:t>
      </w:r>
      <w:r>
        <w:t xml:space="preserve"> </w:t>
      </w:r>
      <w:r>
        <w:rPr>
          <w:rStyle w:val="VerbatimChar"/>
        </w:rPr>
        <w:t xml:space="preserve">sub_type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overall_status</w:t>
      </w:r>
      <w:r>
        <w:t xml:space="preserve"> </w:t>
      </w:r>
      <w:r>
        <w:t xml:space="preserve">= IN_PROGRESS,</w:t>
      </w:r>
      <w:r>
        <w:t xml:space="preserve"> </w:t>
      </w:r>
      <w:r>
        <w:rPr>
          <w:rStyle w:val="VerbatimChar"/>
        </w:rPr>
        <w:t xml:space="preserve">response_status</w:t>
      </w:r>
      <w:r>
        <w:t xml:space="preserve"> </w:t>
      </w:r>
      <w:r>
        <w:t xml:space="preserve">= DUE, and calculates</w:t>
      </w:r>
      <w:r>
        <w:t xml:space="preserve"> </w:t>
      </w:r>
      <w:r>
        <w:rPr>
          <w:rStyle w:val="VerbatimChar"/>
        </w:rPr>
        <w:t xml:space="preserve">response_due_date</w:t>
      </w:r>
      <w:r>
        <w:t xml:space="preserve"> </w:t>
      </w:r>
      <w:r>
        <w:t xml:space="preserve">from SLA config.</w:t>
      </w:r>
    </w:p>
    <w:p>
      <w:pPr>
        <w:pStyle w:val="Compact"/>
        <w:numPr>
          <w:ilvl w:val="1"/>
          <w:numId w:val="1020"/>
        </w:numPr>
      </w:pPr>
      <w:r>
        <w:t xml:space="preserve">Generates</w:t>
      </w:r>
      <w:r>
        <w:t xml:space="preserve"> </w:t>
      </w:r>
      <w:r>
        <w:rPr>
          <w:rStyle w:val="VerbatimChar"/>
        </w:rPr>
        <w:t xml:space="preserve">display_id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&lt;Staff ID&gt;-&lt;Sr. No&gt;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259039-0001</w:t>
      </w:r>
      <w:r>
        <w:t xml:space="preserve">).</w:t>
      </w:r>
    </w:p>
    <w:p>
      <w:pPr>
        <w:pStyle w:val="Compact"/>
        <w:numPr>
          <w:ilvl w:val="1"/>
          <w:numId w:val="1020"/>
        </w:numPr>
      </w:pPr>
      <w:r>
        <w:t xml:space="preserve">Success → popup: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Query Submitted Successfully!</w:t>
      </w:r>
      <w:r>
        <w:rPr>
          <w:b/>
          <w:bCs/>
        </w:rPr>
        <w:t xml:space="preserve">”</w:t>
      </w:r>
    </w:p>
    <w:p>
      <w:pPr>
        <w:pStyle w:val="Compact"/>
        <w:numPr>
          <w:ilvl w:val="1"/>
          <w:numId w:val="1020"/>
        </w:numPr>
      </w:pPr>
      <w:r>
        <w:t xml:space="preserve">Failure → popup: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Query failed to submit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18"/>
        </w:numPr>
      </w:pPr>
      <w:r>
        <w:t xml:space="preserve">Email notification sent via Azure Communication Service to</w:t>
      </w:r>
      <w:r>
        <w:t xml:space="preserve"> </w:t>
      </w:r>
      <w:r>
        <w:rPr>
          <w:b/>
          <w:bCs/>
        </w:rPr>
        <w:t xml:space="preserve">all admins</w:t>
      </w:r>
      <w:r>
        <w:t xml:space="preserve"> </w:t>
      </w:r>
      <w:r>
        <w:t xml:space="preserve">and to assigning admins for assignment, with direct link to the compliance helpdesk page.</w:t>
      </w:r>
    </w:p>
    <w:p>
      <w:pPr>
        <w:pStyle w:val="Compact"/>
        <w:numPr>
          <w:ilvl w:val="0"/>
          <w:numId w:val="1018"/>
        </w:numPr>
      </w:pPr>
      <w:r>
        <w:t xml:space="preserve">Request appears in the admin’s</w:t>
      </w:r>
      <w:r>
        <w:t xml:space="preserve"> </w:t>
      </w:r>
      <w:r>
        <w:rPr>
          <w:b/>
          <w:bCs/>
        </w:rPr>
        <w:t xml:space="preserve">Due to Respond</w:t>
      </w:r>
      <w:r>
        <w:t xml:space="preserve"> </w:t>
      </w:r>
      <w:r>
        <w:t xml:space="preserve">tab awaiting assignment.</w:t>
      </w:r>
    </w:p>
    <w:p>
      <w:r>
        <w:pict>
          <v:rect style="width:0;height:1.5pt" o:hralign="center" o:hrstd="t" o:hr="t"/>
        </w:pict>
      </w:r>
    </w:p>
    <w:bookmarkEnd w:id="40"/>
    <w:bookmarkStart w:id="41" w:name="employee-raises-a-complaint"/>
    <w:p>
      <w:pPr>
        <w:pStyle w:val="Heading3"/>
      </w:pPr>
      <w:r>
        <w:t xml:space="preserve">4.2 Employee Raises a Complaint</w:t>
      </w:r>
    </w:p>
    <w:p>
      <w:pPr>
        <w:pStyle w:val="Compact"/>
        <w:numPr>
          <w:ilvl w:val="0"/>
          <w:numId w:val="1021"/>
        </w:numPr>
      </w:pPr>
      <w:r>
        <w:t xml:space="preserve">Employee clicks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+ Raise a Complaint</w:t>
      </w:r>
      <w:r>
        <w:rPr>
          <w:b/>
          <w:bCs/>
        </w:rPr>
        <w:t xml:space="preserve">”</w:t>
      </w:r>
      <w:r>
        <w:t xml:space="preserve"> </w:t>
      </w:r>
      <w:r>
        <w:t xml:space="preserve">button on the Compliance HelpDesk page.</w:t>
      </w:r>
    </w:p>
    <w:p>
      <w:pPr>
        <w:pStyle w:val="Compact"/>
        <w:numPr>
          <w:ilvl w:val="0"/>
          <w:numId w:val="1021"/>
        </w:numPr>
      </w:pPr>
      <w:r>
        <w:t xml:space="preserve">Complaint form opens with the following fields: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Complaint Type</w:t>
      </w:r>
      <w:r>
        <w:t xml:space="preserve"> </w:t>
      </w:r>
      <w:r>
        <w:t xml:space="preserve">(radio button, required): COBCE, COI.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Complaint Details</w:t>
      </w:r>
      <w:r>
        <w:t xml:space="preserve">: Text box (scrollable), max 500 words.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Upload Supporting Documents</w:t>
      </w:r>
      <w:r>
        <w:t xml:space="preserve">: Drag &amp; drop or browse. Allowed: PDF, DOC, DOCX, XLS, XLSX, JPG, JPEG, PNG. Max 10 MB per file.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Clear Form</w:t>
      </w:r>
      <w:r>
        <w:t xml:space="preserve"> </w:t>
      </w:r>
      <w:r>
        <w:t xml:space="preserve">button resets all text, attachments, and radio buttons.</w:t>
      </w:r>
    </w:p>
    <w:p>
      <w:pPr>
        <w:pStyle w:val="Compact"/>
        <w:numPr>
          <w:ilvl w:val="0"/>
          <w:numId w:val="1021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Submit Complaint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Validates all required fields are filled.</w:t>
      </w:r>
    </w:p>
    <w:p>
      <w:pPr>
        <w:pStyle w:val="Compact"/>
        <w:numPr>
          <w:ilvl w:val="1"/>
          <w:numId w:val="1023"/>
        </w:numPr>
      </w:pPr>
      <w:r>
        <w:t xml:space="preserve">If validation fails → inline error messages, submission blocked.</w:t>
      </w:r>
    </w:p>
    <w:p>
      <w:pPr>
        <w:pStyle w:val="Compact"/>
        <w:numPr>
          <w:ilvl w:val="1"/>
          <w:numId w:val="1023"/>
        </w:numPr>
      </w:pPr>
      <w:r>
        <w:t xml:space="preserve">If valid → backend creates the request with</w:t>
      </w:r>
      <w:r>
        <w:t xml:space="preserve"> </w:t>
      </w:r>
      <w:r>
        <w:rPr>
          <w:rStyle w:val="VerbatimChar"/>
        </w:rPr>
        <w:t xml:space="preserve">request_type</w:t>
      </w:r>
      <w:r>
        <w:t xml:space="preserve"> </w:t>
      </w:r>
      <w:r>
        <w:t xml:space="preserve">= COMPLAINT, selected</w:t>
      </w:r>
      <w:r>
        <w:t xml:space="preserve"> </w:t>
      </w:r>
      <w:r>
        <w:rPr>
          <w:rStyle w:val="VerbatimChar"/>
        </w:rPr>
        <w:t xml:space="preserve">sub_type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overall_status</w:t>
      </w:r>
      <w:r>
        <w:t xml:space="preserve"> </w:t>
      </w:r>
      <w:r>
        <w:t xml:space="preserve">= IN_PROGRESS,</w:t>
      </w:r>
      <w:r>
        <w:t xml:space="preserve"> </w:t>
      </w:r>
      <w:r>
        <w:rPr>
          <w:rStyle w:val="VerbatimChar"/>
        </w:rPr>
        <w:t xml:space="preserve">response_status</w:t>
      </w:r>
      <w:r>
        <w:t xml:space="preserve"> </w:t>
      </w:r>
      <w:r>
        <w:t xml:space="preserve">= DUE, and calculates</w:t>
      </w:r>
      <w:r>
        <w:t xml:space="preserve"> </w:t>
      </w:r>
      <w:r>
        <w:rPr>
          <w:rStyle w:val="VerbatimChar"/>
        </w:rPr>
        <w:t xml:space="preserve">response_due_date</w:t>
      </w:r>
      <w:r>
        <w:t xml:space="preserve"> </w:t>
      </w:r>
      <w:r>
        <w:t xml:space="preserve">from SLA config.</w:t>
      </w:r>
    </w:p>
    <w:p>
      <w:pPr>
        <w:pStyle w:val="Compact"/>
        <w:numPr>
          <w:ilvl w:val="1"/>
          <w:numId w:val="1023"/>
        </w:numPr>
      </w:pPr>
      <w:r>
        <w:t xml:space="preserve">Generates</w:t>
      </w:r>
      <w:r>
        <w:t xml:space="preserve"> </w:t>
      </w:r>
      <w:r>
        <w:rPr>
          <w:rStyle w:val="VerbatimChar"/>
        </w:rPr>
        <w:t xml:space="preserve">display_id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&lt;Staff ID&gt;-&lt;Sr. No&gt;</w:t>
      </w:r>
      <w:r>
        <w:t xml:space="preserve">.</w:t>
      </w:r>
    </w:p>
    <w:p>
      <w:pPr>
        <w:pStyle w:val="Compact"/>
        <w:numPr>
          <w:ilvl w:val="1"/>
          <w:numId w:val="1023"/>
        </w:numPr>
      </w:pPr>
      <w:r>
        <w:t xml:space="preserve">Success → popup: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Complaint Submitted Successfully!</w:t>
      </w:r>
      <w:r>
        <w:rPr>
          <w:b/>
          <w:bCs/>
        </w:rPr>
        <w:t xml:space="preserve">”</w:t>
      </w:r>
    </w:p>
    <w:p>
      <w:pPr>
        <w:pStyle w:val="Compact"/>
        <w:numPr>
          <w:ilvl w:val="1"/>
          <w:numId w:val="1023"/>
        </w:numPr>
      </w:pPr>
      <w:r>
        <w:t xml:space="preserve">Failure → popup: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Complaint failed to submit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21"/>
        </w:numPr>
      </w:pPr>
      <w:r>
        <w:t xml:space="preserve">Email notification sent via Azure Communication Service to</w:t>
      </w:r>
      <w:r>
        <w:t xml:space="preserve"> </w:t>
      </w:r>
      <w:r>
        <w:rPr>
          <w:b/>
          <w:bCs/>
        </w:rPr>
        <w:t xml:space="preserve">all admins</w:t>
      </w:r>
      <w:r>
        <w:t xml:space="preserve"> </w:t>
      </w:r>
      <w:r>
        <w:t xml:space="preserve">and to assigning admins for assignment, with direct link to the compliance helpdesk page.</w:t>
      </w:r>
    </w:p>
    <w:p>
      <w:pPr>
        <w:pStyle w:val="Compact"/>
        <w:numPr>
          <w:ilvl w:val="0"/>
          <w:numId w:val="1021"/>
        </w:numPr>
      </w:pPr>
      <w:r>
        <w:t xml:space="preserve">Similar-request suggestions are precomputed and available on the detail page.</w:t>
      </w:r>
    </w:p>
    <w:p>
      <w:r>
        <w:pict>
          <v:rect style="width:0;height:1.5pt" o:hralign="center" o:hrstd="t" o:hr="t"/>
        </w:pict>
      </w:r>
    </w:p>
    <w:bookmarkEnd w:id="41"/>
    <w:bookmarkStart w:id="42" w:name="admin-assigns-a-request"/>
    <w:p>
      <w:pPr>
        <w:pStyle w:val="Heading3"/>
      </w:pPr>
      <w:r>
        <w:t xml:space="preserve">4.3 Admin Assigns a Request</w:t>
      </w:r>
    </w:p>
    <w:p>
      <w:pPr>
        <w:pStyle w:val="Compact"/>
        <w:numPr>
          <w:ilvl w:val="0"/>
          <w:numId w:val="1024"/>
        </w:numPr>
      </w:pPr>
      <w:r>
        <w:t xml:space="preserve">Admin views an unassigned request and clicks 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Respond</w:t>
      </w:r>
      <w:r>
        <w:rPr>
          <w:b/>
          <w:bCs/>
        </w:rPr>
        <w:t xml:space="preserve">”</w:t>
      </w:r>
      <w:r>
        <w:t xml:space="preserve"> </w:t>
      </w:r>
      <w:r>
        <w:t xml:space="preserve">/ assign button.</w:t>
      </w:r>
    </w:p>
    <w:p>
      <w:pPr>
        <w:pStyle w:val="Compact"/>
        <w:numPr>
          <w:ilvl w:val="0"/>
          <w:numId w:val="1024"/>
        </w:numPr>
      </w:pPr>
      <w:r>
        <w:t xml:space="preserve">Admin selects an assignee from the list of compliance team members.</w:t>
      </w:r>
    </w:p>
    <w:p>
      <w:pPr>
        <w:pStyle w:val="Compact"/>
        <w:numPr>
          <w:ilvl w:val="0"/>
          <w:numId w:val="1024"/>
        </w:numPr>
      </w:pPr>
      <w:r>
        <w:t xml:space="preserve">Backend sets</w:t>
      </w:r>
      <w:r>
        <w:t xml:space="preserve"> </w:t>
      </w:r>
      <w:r>
        <w:rPr>
          <w:rStyle w:val="VerbatimChar"/>
        </w:rPr>
        <w:t xml:space="preserve">assignee_admin_id</w:t>
      </w:r>
      <w:r>
        <w:t xml:space="preserve">, creates an assignment audit record, and sends email to the assignee.</w:t>
      </w:r>
    </w:p>
    <w:p>
      <w:pPr>
        <w:pStyle w:val="Compact"/>
        <w:numPr>
          <w:ilvl w:val="0"/>
          <w:numId w:val="1024"/>
        </w:numPr>
      </w:pPr>
      <w:r>
        <w:t xml:space="preserve">Request now appears in the assignee’s personal</w:t>
      </w:r>
      <w:r>
        <w:t xml:space="preserve"> </w:t>
      </w:r>
      <w:r>
        <w:rPr>
          <w:b/>
          <w:bCs/>
        </w:rPr>
        <w:t xml:space="preserve">Due to Respond</w:t>
      </w:r>
      <w:r>
        <w:t xml:space="preserve"> </w:t>
      </w:r>
      <w:r>
        <w:t xml:space="preserve">queue.</w:t>
      </w:r>
    </w:p>
    <w:p>
      <w:r>
        <w:pict>
          <v:rect style="width:0;height:1.5pt" o:hralign="center" o:hrstd="t" o:hr="t"/>
        </w:pict>
      </w:r>
    </w:p>
    <w:bookmarkEnd w:id="42"/>
    <w:bookmarkStart w:id="43" w:name="X91f83a0e72493d7303ee953a302100a88e61427"/>
    <w:p>
      <w:pPr>
        <w:pStyle w:val="Heading3"/>
      </w:pPr>
      <w:r>
        <w:t xml:space="preserve">4.4 Discussion Thread (Query / Complaint Resolution)</w:t>
      </w:r>
    </w:p>
    <w:p>
      <w:pPr>
        <w:pStyle w:val="Compact"/>
        <w:numPr>
          <w:ilvl w:val="0"/>
          <w:numId w:val="1025"/>
        </w:numPr>
      </w:pPr>
      <w:r>
        <w:t xml:space="preserve">Assigned admin posts a response with optional attachments.</w:t>
      </w:r>
    </w:p>
    <w:p>
      <w:pPr>
        <w:pStyle w:val="Compact"/>
        <w:numPr>
          <w:ilvl w:val="0"/>
          <w:numId w:val="1025"/>
        </w:numPr>
      </w:pPr>
      <w:r>
        <w:t xml:space="preserve">Employee receives email notification and can view + reply via the HelpDesk.</w:t>
      </w:r>
    </w:p>
    <w:p>
      <w:pPr>
        <w:pStyle w:val="Compact"/>
        <w:numPr>
          <w:ilvl w:val="0"/>
          <w:numId w:val="1025"/>
        </w:numPr>
      </w:pPr>
      <w:r>
        <w:t xml:space="preserve">Admin and employee exchange messages until resolution.</w:t>
      </w:r>
    </w:p>
    <w:p>
      <w:pPr>
        <w:pStyle w:val="Compact"/>
        <w:numPr>
          <w:ilvl w:val="0"/>
          <w:numId w:val="1025"/>
        </w:numPr>
      </w:pPr>
      <w:r>
        <w:t xml:space="preserve">Admin marks the request as COMPLETED or CLOSED via the status update API.</w:t>
      </w:r>
    </w:p>
    <w:p>
      <w:pPr>
        <w:pStyle w:val="Compact"/>
        <w:numPr>
          <w:ilvl w:val="0"/>
          <w:numId w:val="1025"/>
        </w:numPr>
      </w:pPr>
      <w:r>
        <w:t xml:space="preserve">Completed requests move from</w:t>
      </w:r>
      <w:r>
        <w:t xml:space="preserve"> </w:t>
      </w:r>
      <w:r>
        <w:rPr>
          <w:b/>
          <w:bCs/>
        </w:rPr>
        <w:t xml:space="preserve">Due to Respond</w:t>
      </w:r>
      <w:r>
        <w:t xml:space="preserve"> </w:t>
      </w:r>
      <w:r>
        <w:t xml:space="preserve">tab to the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tab.</w:t>
      </w:r>
    </w:p>
    <w:p>
      <w:pPr>
        <w:pStyle w:val="Compact"/>
        <w:numPr>
          <w:ilvl w:val="0"/>
          <w:numId w:val="1025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response_due_date</w:t>
      </w:r>
      <w:r>
        <w:t xml:space="preserve"> </w:t>
      </w:r>
      <w:r>
        <w:t xml:space="preserve">passes without admin response,</w:t>
      </w:r>
      <w:r>
        <w:t xml:space="preserve"> </w:t>
      </w:r>
      <w:r>
        <w:rPr>
          <w:rStyle w:val="VerbatimChar"/>
        </w:rPr>
        <w:t xml:space="preserve">response_status</w:t>
      </w:r>
      <w:r>
        <w:t xml:space="preserve"> </w:t>
      </w:r>
      <w:r>
        <w:t xml:space="preserve">transitions to OVERDUE (via scheduled job or on-read check) and overdue email is triggered.</w:t>
      </w:r>
    </w:p>
    <w:p>
      <w:r>
        <w:pict>
          <v:rect style="width:0;height:1.5pt" o:hralign="center" o:hrstd="t" o:hr="t"/>
        </w:pict>
      </w:r>
    </w:p>
    <w:bookmarkEnd w:id="43"/>
    <w:bookmarkStart w:id="44" w:name="self-declaration-submission"/>
    <w:p>
      <w:pPr>
        <w:pStyle w:val="Heading3"/>
      </w:pPr>
      <w:r>
        <w:t xml:space="preserve">4.5 Self Declaration Submission</w:t>
      </w:r>
    </w:p>
    <w:p>
      <w:pPr>
        <w:pStyle w:val="Compact"/>
        <w:numPr>
          <w:ilvl w:val="0"/>
          <w:numId w:val="1026"/>
        </w:numPr>
      </w:pPr>
      <w:r>
        <w:t xml:space="preserve">Employee clicks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+ Self Declaration</w:t>
      </w:r>
      <w:r>
        <w:rPr>
          <w:b/>
          <w:bCs/>
        </w:rPr>
        <w:t xml:space="preserve">”</w:t>
      </w:r>
      <w:r>
        <w:t xml:space="preserve"> </w:t>
      </w:r>
      <w:r>
        <w:t xml:space="preserve">button on the Compliance HelpDesk page.</w:t>
      </w:r>
    </w:p>
    <w:p>
      <w:pPr>
        <w:pStyle w:val="Compact"/>
        <w:numPr>
          <w:ilvl w:val="0"/>
          <w:numId w:val="1026"/>
        </w:numPr>
      </w:pPr>
      <w:r>
        <w:t xml:space="preserve">Self Declaration form opens with the following fields: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Declaration Type</w:t>
      </w:r>
      <w:r>
        <w:t xml:space="preserve"> </w:t>
      </w:r>
      <w:r>
        <w:t xml:space="preserve">(radio button, mandatory): COBCE, COI, Others.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Yes/No Questions</w:t>
      </w:r>
      <w:r>
        <w:t xml:space="preserve">: All compliance questions rendered as mandatory Yes/No radio buttons (must all be answered before submission).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Violation Table</w:t>
      </w:r>
      <w:r>
        <w:t xml:space="preserve"> </w:t>
      </w:r>
      <w:r>
        <w:t xml:space="preserve">(for COBCE type): Rows with S.No, Brief description of violation, Person Responsible. Add (+) / Remove (🗑) row actions.</w:t>
      </w:r>
    </w:p>
    <w:p>
      <w:pPr>
        <w:pStyle w:val="Compact"/>
        <w:numPr>
          <w:ilvl w:val="1"/>
          <w:numId w:val="1027"/>
        </w:numPr>
      </w:pPr>
      <w:r>
        <w:t xml:space="preserve">Optionally filed on behalf of another employee using</w:t>
      </w:r>
      <w:r>
        <w:t xml:space="preserve"> </w:t>
      </w:r>
      <w:r>
        <w:rPr>
          <w:rStyle w:val="VerbatimChar"/>
        </w:rPr>
        <w:t xml:space="preserve">on_behalf_of_employee_id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Form validation:</w:t>
      </w:r>
    </w:p>
    <w:p>
      <w:pPr>
        <w:pStyle w:val="Compact"/>
        <w:numPr>
          <w:ilvl w:val="1"/>
          <w:numId w:val="1028"/>
        </w:numPr>
      </w:pPr>
      <w:r>
        <w:t xml:space="preserve">All radio buttons (Declaration Type + Yes/No questions) must be selected.</w:t>
      </w:r>
    </w:p>
    <w:p>
      <w:pPr>
        <w:pStyle w:val="Compact"/>
        <w:numPr>
          <w:ilvl w:val="1"/>
          <w:numId w:val="1028"/>
        </w:numPr>
      </w:pPr>
      <w:r>
        <w:t xml:space="preserve">If mandatory fields are not filled → Submit button disabled with inline validation messages.</w:t>
      </w:r>
    </w:p>
    <w:p>
      <w:pPr>
        <w:pStyle w:val="Compact"/>
        <w:numPr>
          <w:ilvl w:val="1"/>
          <w:numId w:val="1028"/>
        </w:numPr>
      </w:pPr>
      <w:r>
        <w:t xml:space="preserve">If form fails to load → error state displayed, user cannot proceed.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Save as Draft</w:t>
      </w:r>
      <w:r>
        <w:t xml:space="preserve"> </w:t>
      </w:r>
      <w:r>
        <w:t xml:space="preserve">→ creates request with</w:t>
      </w:r>
      <w:r>
        <w:t xml:space="preserve"> </w:t>
      </w:r>
      <w:r>
        <w:rPr>
          <w:rStyle w:val="VerbatimChar"/>
        </w:rPr>
        <w:t xml:space="preserve">overall_status</w:t>
      </w:r>
      <w:r>
        <w:t xml:space="preserve"> </w:t>
      </w:r>
      <w:r>
        <w:t xml:space="preserve">= NOT_STARTED (no email triggered).</w:t>
      </w:r>
    </w:p>
    <w:p>
      <w:pPr>
        <w:pStyle w:val="Compact"/>
        <w:numPr>
          <w:ilvl w:val="0"/>
          <w:numId w:val="1026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Submit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Generates</w:t>
      </w:r>
      <w:r>
        <w:t xml:space="preserve"> </w:t>
      </w:r>
      <w:r>
        <w:rPr>
          <w:rStyle w:val="VerbatimChar"/>
        </w:rPr>
        <w:t xml:space="preserve">display_id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&lt;Staff ID&gt;-&lt;Sr. No&gt;</w:t>
      </w:r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Creates request with</w:t>
      </w:r>
      <w:r>
        <w:t xml:space="preserve"> </w:t>
      </w:r>
      <w:r>
        <w:rPr>
          <w:rStyle w:val="VerbatimChar"/>
        </w:rPr>
        <w:t xml:space="preserve">overall_status</w:t>
      </w:r>
      <w:r>
        <w:t xml:space="preserve"> </w:t>
      </w:r>
      <w:r>
        <w:t xml:space="preserve">= IN_PROGRESS,</w:t>
      </w:r>
      <w:r>
        <w:t xml:space="preserve"> </w:t>
      </w:r>
      <w:r>
        <w:rPr>
          <w:rStyle w:val="VerbatimChar"/>
        </w:rPr>
        <w:t xml:space="preserve">response_status</w:t>
      </w:r>
      <w:r>
        <w:t xml:space="preserve"> </w:t>
      </w:r>
      <w:r>
        <w:t xml:space="preserve">= DUE.</w:t>
      </w:r>
    </w:p>
    <w:p>
      <w:pPr>
        <w:pStyle w:val="Compact"/>
        <w:numPr>
          <w:ilvl w:val="1"/>
          <w:numId w:val="1029"/>
        </w:numPr>
      </w:pPr>
      <w:r>
        <w:t xml:space="preserve">Email notification sent to all admins and assigning admins with direct link to compliance helpdesk.</w:t>
      </w:r>
    </w:p>
    <w:p>
      <w:pPr>
        <w:pStyle w:val="Compact"/>
        <w:numPr>
          <w:ilvl w:val="1"/>
          <w:numId w:val="1029"/>
        </w:numPr>
      </w:pPr>
      <w:r>
        <w:t xml:space="preserve">Request enters standard assign → discuss → resolve flow.</w:t>
      </w:r>
    </w:p>
    <w:p>
      <w:pPr>
        <w:pStyle w:val="Compact"/>
        <w:numPr>
          <w:ilvl w:val="0"/>
          <w:numId w:val="1026"/>
        </w:numPr>
      </w:pPr>
      <w:r>
        <w:t xml:space="preserve">Only one instance of the Self Declaration form can be open at a time (prevents duplicate submissions from multiple clicks).</w:t>
      </w:r>
    </w:p>
    <w:p>
      <w:r>
        <w:pict>
          <v:rect style="width:0;height:1.5pt" o:hralign="center" o:hrstd="t" o:hr="t"/>
        </w:pict>
      </w:r>
    </w:p>
    <w:bookmarkEnd w:id="44"/>
    <w:bookmarkStart w:id="45" w:name="gift-declaration-submission"/>
    <w:p>
      <w:pPr>
        <w:pStyle w:val="Heading3"/>
      </w:pPr>
      <w:r>
        <w:t xml:space="preserve">4.6 Gift Declaration Submission</w:t>
      </w:r>
    </w:p>
    <w:p>
      <w:pPr>
        <w:pStyle w:val="Compact"/>
        <w:numPr>
          <w:ilvl w:val="0"/>
          <w:numId w:val="1030"/>
        </w:numPr>
      </w:pPr>
      <w:r>
        <w:t xml:space="preserve">Employee clicks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+ Gift Declaration</w:t>
      </w:r>
      <w:r>
        <w:rPr>
          <w:b/>
          <w:bCs/>
        </w:rPr>
        <w:t xml:space="preserve">”</w:t>
      </w:r>
      <w:r>
        <w:t xml:space="preserve"> </w:t>
      </w:r>
      <w:r>
        <w:t xml:space="preserve">button on the Compliance HelpDesk page.</w:t>
      </w:r>
    </w:p>
    <w:p>
      <w:pPr>
        <w:pStyle w:val="Compact"/>
        <w:numPr>
          <w:ilvl w:val="0"/>
          <w:numId w:val="1030"/>
        </w:numPr>
      </w:pPr>
      <w:r>
        <w:t xml:space="preserve">Gift Declaration form opens (title:</w:t>
      </w:r>
      <w:r>
        <w:t xml:space="preserve"> </w:t>
      </w:r>
      <w:r>
        <w:t xml:space="preserve">“</w:t>
      </w:r>
      <w:r>
        <w:t xml:space="preserve">Gift Declaration</w:t>
      </w:r>
      <w:r>
        <w:t xml:space="preserve">”</w:t>
      </w:r>
      <w:r>
        <w:t xml:space="preserve">) with the following fields: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Gift Declaration ID</w:t>
      </w:r>
      <w:r>
        <w:t xml:space="preserve">: Auto-populated on successful submission (read-only placeholder shown).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Title</w:t>
      </w:r>
      <w:r>
        <w:t xml:space="preserve">: Plain text, required.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Description</w:t>
      </w:r>
      <w:r>
        <w:t xml:space="preserve">: Text box (scrollable), max 500 words.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(radio button, required): To be given, Already given, To be received, Already received.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From/To (Person Name)</w:t>
      </w:r>
      <w:r>
        <w:t xml:space="preserve">: Text field.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From/To (Organization Name)</w:t>
      </w:r>
      <w:r>
        <w:t xml:space="preserve">: Text field.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Approx. Value (INR)</w:t>
      </w:r>
      <w:r>
        <w:t xml:space="preserve">: Numeric field.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Ringi Approval Taken</w:t>
      </w:r>
      <w:r>
        <w:t xml:space="preserve"> </w:t>
      </w:r>
      <w:r>
        <w:t xml:space="preserve">(radio button): Yes / No.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Ringi Number</w:t>
      </w:r>
      <w:r>
        <w:t xml:space="preserve">: Text field (required if Ringi Approval = Yes).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Upload Supporting Documents</w:t>
      </w:r>
      <w:r>
        <w:t xml:space="preserve">: Drag &amp; drop or browse, with hint text</w:t>
      </w:r>
      <w:r>
        <w:t xml:space="preserve"> </w:t>
      </w:r>
      <w:r>
        <w:t xml:space="preserve">“</w:t>
      </w:r>
      <w:r>
        <w:t xml:space="preserve">(Ringi copy, Ringi attachments, Gift photo etc.)</w:t>
      </w:r>
      <w:r>
        <w:t xml:space="preserve">”</w:t>
      </w:r>
      <w:r>
        <w:t xml:space="preserve">. Allowed: PDF, DOC, DOCX, XLS, XLSX, JPG, JPEG, PNG. Max 10 MB per file.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Clear Form</w:t>
      </w:r>
      <w:r>
        <w:t xml:space="preserve"> </w:t>
      </w:r>
      <w:r>
        <w:t xml:space="preserve">button resets all text, attachments, and radio buttons.</w:t>
      </w:r>
    </w:p>
    <w:p>
      <w:pPr>
        <w:pStyle w:val="Compact"/>
        <w:numPr>
          <w:ilvl w:val="0"/>
          <w:numId w:val="1030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Submit Declaration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Validates mandatory fields (Title, Description) are filled.</w:t>
      </w:r>
    </w:p>
    <w:p>
      <w:pPr>
        <w:pStyle w:val="Compact"/>
        <w:numPr>
          <w:ilvl w:val="1"/>
          <w:numId w:val="1032"/>
        </w:numPr>
      </w:pPr>
      <w:r>
        <w:t xml:space="preserve">If attachment upload fails or unsupported format/size → error shown, submission blocked.</w:t>
      </w:r>
    </w:p>
    <w:p>
      <w:pPr>
        <w:pStyle w:val="Compact"/>
        <w:numPr>
          <w:ilvl w:val="1"/>
          <w:numId w:val="1032"/>
        </w:numPr>
      </w:pPr>
      <w:r>
        <w:t xml:space="preserve">If valid → opens</w:t>
      </w:r>
      <w:r>
        <w:t xml:space="preserve"> </w:t>
      </w:r>
      <w:r>
        <w:rPr>
          <w:b/>
          <w:bCs/>
        </w:rPr>
        <w:t xml:space="preserve">confirmation dialogue</w:t>
      </w:r>
      <w:r>
        <w:t xml:space="preserve">:</w:t>
      </w:r>
      <w:r>
        <w:t xml:space="preserve"> </w:t>
      </w:r>
      <w:r>
        <w:t xml:space="preserve">“</w:t>
      </w:r>
      <w:r>
        <w:t xml:space="preserve">Do you want to submit &lt;Gift title&gt;?</w:t>
      </w:r>
      <w:r>
        <w:t xml:space="preserve">”</w:t>
      </w:r>
    </w:p>
    <w:p>
      <w:pPr>
        <w:pStyle w:val="Compact"/>
        <w:numPr>
          <w:ilvl w:val="1"/>
          <w:numId w:val="1032"/>
        </w:numPr>
      </w:pPr>
      <w:r>
        <w:t xml:space="preserve">On confirm → backend creates request with</w:t>
      </w:r>
      <w:r>
        <w:t xml:space="preserve"> </w:t>
      </w:r>
      <w:r>
        <w:rPr>
          <w:rStyle w:val="VerbatimChar"/>
        </w:rPr>
        <w:t xml:space="preserve">request_type</w:t>
      </w:r>
      <w:r>
        <w:t xml:space="preserve"> </w:t>
      </w:r>
      <w:r>
        <w:t xml:space="preserve">= GIFT_DECLARATION, stores fields in</w:t>
      </w:r>
      <w:r>
        <w:t xml:space="preserve"> </w:t>
      </w:r>
      <w:r>
        <w:rPr>
          <w:rStyle w:val="VerbatimChar"/>
        </w:rPr>
        <w:t xml:space="preserve">gift_details</w:t>
      </w:r>
      <w:r>
        <w:t xml:space="preserve"> </w:t>
      </w:r>
      <w:r>
        <w:t xml:space="preserve">JSONB.</w:t>
      </w:r>
    </w:p>
    <w:p>
      <w:pPr>
        <w:pStyle w:val="Compact"/>
        <w:numPr>
          <w:ilvl w:val="1"/>
          <w:numId w:val="1032"/>
        </w:numPr>
      </w:pPr>
      <w:r>
        <w:t xml:space="preserve">Generates</w:t>
      </w:r>
      <w:r>
        <w:t xml:space="preserve"> </w:t>
      </w:r>
      <w:r>
        <w:rPr>
          <w:rStyle w:val="VerbatimChar"/>
        </w:rPr>
        <w:t xml:space="preserve">display_id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&lt;Staff ID&gt;-&lt;Sr. No&gt;</w:t>
      </w:r>
      <w:r>
        <w:t xml:space="preserve">.</w:t>
      </w:r>
    </w:p>
    <w:p>
      <w:pPr>
        <w:pStyle w:val="Compact"/>
        <w:numPr>
          <w:ilvl w:val="1"/>
          <w:numId w:val="1032"/>
        </w:numPr>
      </w:pPr>
      <w:r>
        <w:t xml:space="preserve">Success → popup: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&lt;Gift ID&gt; submitted successfully</w:t>
      </w:r>
      <w:r>
        <w:rPr>
          <w:b/>
          <w:bCs/>
        </w:rPr>
        <w:t xml:space="preserve">”</w:t>
      </w:r>
    </w:p>
    <w:p>
      <w:pPr>
        <w:pStyle w:val="Compact"/>
        <w:numPr>
          <w:ilvl w:val="1"/>
          <w:numId w:val="1032"/>
        </w:numPr>
      </w:pPr>
      <w:r>
        <w:t xml:space="preserve">Failure → popup with error message.</w:t>
      </w:r>
    </w:p>
    <w:p>
      <w:pPr>
        <w:pStyle w:val="Compact"/>
        <w:numPr>
          <w:ilvl w:val="0"/>
          <w:numId w:val="1030"/>
        </w:numPr>
      </w:pPr>
      <w:r>
        <w:t xml:space="preserve">Email notification sent via Azure Communication Service to all admins and assigning admins with direct link to compliance helpdesk.</w:t>
      </w:r>
    </w:p>
    <w:p>
      <w:pPr>
        <w:pStyle w:val="Compact"/>
        <w:numPr>
          <w:ilvl w:val="0"/>
          <w:numId w:val="1030"/>
        </w:numPr>
      </w:pPr>
      <w:r>
        <w:t xml:space="preserve">Request enters standard assign → discuss → resolve flow.</w:t>
      </w:r>
    </w:p>
    <w:p>
      <w:r>
        <w:pict>
          <v:rect style="width:0;height:1.5pt" o:hralign="center" o:hrstd="t" o:hr="t"/>
        </w:pict>
      </w:r>
    </w:p>
    <w:bookmarkEnd w:id="45"/>
    <w:bookmarkStart w:id="46" w:name="annual-declaration-cycle"/>
    <w:p>
      <w:pPr>
        <w:pStyle w:val="Heading3"/>
      </w:pPr>
      <w:r>
        <w:t xml:space="preserve">4.7 Annual Declaration Cycle</w:t>
      </w:r>
    </w:p>
    <w:p>
      <w:pPr>
        <w:pStyle w:val="Compact"/>
        <w:numPr>
          <w:ilvl w:val="0"/>
          <w:numId w:val="1033"/>
        </w:numPr>
      </w:pPr>
      <w:r>
        <w:t xml:space="preserve">Admin navigates to the</w:t>
      </w:r>
      <w:r>
        <w:t xml:space="preserve"> </w:t>
      </w:r>
      <w:r>
        <w:rPr>
          <w:b/>
          <w:bCs/>
        </w:rPr>
        <w:t xml:space="preserve">Annual Declarations</w:t>
      </w:r>
      <w:r>
        <w:t xml:space="preserve"> </w:t>
      </w:r>
      <w:r>
        <w:t xml:space="preserve">page and initiates a new cycle for a given year and sub-type (COBCE_COI or R5_18).</w:t>
      </w:r>
    </w:p>
    <w:p>
      <w:pPr>
        <w:pStyle w:val="Compact"/>
        <w:numPr>
          <w:ilvl w:val="0"/>
          <w:numId w:val="1033"/>
        </w:numPr>
      </w:pPr>
      <w:r>
        <w:t xml:space="preserve">Backend validates no open cycle exists for that year + sub_type combination.</w:t>
      </w:r>
    </w:p>
    <w:p>
      <w:pPr>
        <w:pStyle w:val="Compact"/>
        <w:numPr>
          <w:ilvl w:val="0"/>
          <w:numId w:val="1033"/>
        </w:numPr>
      </w:pPr>
      <w:r>
        <w:t xml:space="preserve">Backend locks the associated schema (marks it immutable).</w:t>
      </w:r>
    </w:p>
    <w:p>
      <w:pPr>
        <w:pStyle w:val="Compact"/>
        <w:numPr>
          <w:ilvl w:val="0"/>
          <w:numId w:val="1033"/>
        </w:numPr>
      </w:pPr>
      <w:r>
        <w:t xml:space="preserve">Backend bulk-creates one request per active employee: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display_id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&lt;Staff ID&gt;-&lt;Sr. No&gt;</w:t>
      </w:r>
      <w:r>
        <w:t xml:space="preserve"> </w:t>
      </w:r>
      <w:r>
        <w:t xml:space="preserve">(serial within that employee’s requests, e.g.,</w:t>
      </w:r>
      <w:r>
        <w:t xml:space="preserve"> </w:t>
      </w:r>
      <w:r>
        <w:rPr>
          <w:rStyle w:val="VerbatimChar"/>
        </w:rPr>
        <w:t xml:space="preserve">259039-0005</w:t>
      </w:r>
      <w:r>
        <w:t xml:space="preserve">)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request_type</w:t>
      </w:r>
      <w:r>
        <w:t xml:space="preserve"> </w:t>
      </w:r>
      <w:r>
        <w:t xml:space="preserve">= ANNUAL_DECLARATION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sub_type</w:t>
      </w:r>
      <w:r>
        <w:t xml:space="preserve"> </w:t>
      </w:r>
      <w:r>
        <w:t xml:space="preserve">= COBCE_COI or R5_18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overall_status</w:t>
      </w:r>
      <w:r>
        <w:t xml:space="preserve"> </w:t>
      </w:r>
      <w:r>
        <w:t xml:space="preserve">= NOT_STARTED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response_status</w:t>
      </w:r>
      <w:r>
        <w:t xml:space="preserve"> </w:t>
      </w:r>
      <w:r>
        <w:t xml:space="preserve">= DUE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response_due_date</w:t>
      </w:r>
      <w:r>
        <w:t xml:space="preserve"> </w:t>
      </w:r>
      <w:r>
        <w:t xml:space="preserve">calculated from SLA config for annual declarations</w:t>
      </w:r>
    </w:p>
    <w:p>
      <w:pPr>
        <w:pStyle w:val="Compact"/>
        <w:numPr>
          <w:ilvl w:val="0"/>
          <w:numId w:val="1033"/>
        </w:numPr>
      </w:pPr>
      <w:r>
        <w:t xml:space="preserve">Employees see their annual declaration request in the</w:t>
      </w:r>
      <w:r>
        <w:t xml:space="preserve"> </w:t>
      </w:r>
      <w:r>
        <w:rPr>
          <w:b/>
          <w:bCs/>
        </w:rPr>
        <w:t xml:space="preserve">Due to Respond</w:t>
      </w:r>
      <w:r>
        <w:t xml:space="preserve"> </w:t>
      </w:r>
      <w:r>
        <w:t xml:space="preserve">tab.</w:t>
      </w:r>
    </w:p>
    <w:p>
      <w:r>
        <w:pict>
          <v:rect style="width:0;height:1.5pt" o:hralign="center" o:hrstd="t" o:hr="t"/>
        </w:pict>
      </w:r>
    </w:p>
    <w:bookmarkEnd w:id="46"/>
    <w:bookmarkStart w:id="47" w:name="employee-responds-to-annual-declaration"/>
    <w:p>
      <w:pPr>
        <w:pStyle w:val="Heading3"/>
      </w:pPr>
      <w:r>
        <w:t xml:space="preserve">4.8 Employee Responds to Annual Declaration</w:t>
      </w:r>
    </w:p>
    <w:p>
      <w:pPr>
        <w:pStyle w:val="FirstParagraph"/>
      </w:pPr>
      <w:r>
        <w:rPr>
          <w:b/>
          <w:bCs/>
        </w:rPr>
        <w:t xml:space="preserve">Path A – Nothing to Declare:</w:t>
      </w:r>
      <w:r>
        <w:t xml:space="preserve"> </w:t>
      </w:r>
      <w:r>
        <w:t xml:space="preserve">1. Employee opens their annual declaration and clicks</w:t>
      </w:r>
      <w:r>
        <w:t xml:space="preserve"> </w:t>
      </w:r>
      <w:r>
        <w:t xml:space="preserve">“</w:t>
      </w:r>
      <w:r>
        <w:t xml:space="preserve">Nothing to Declare</w:t>
      </w:r>
      <w:r>
        <w:t xml:space="preserve">”</w:t>
      </w:r>
      <w:r>
        <w:t xml:space="preserve">.</w:t>
      </w:r>
      <w:r>
        <w:t xml:space="preserve"> </w:t>
      </w:r>
      <w:r>
        <w:t xml:space="preserve">2. Backend sets</w:t>
      </w:r>
      <w:r>
        <w:t xml:space="preserve"> </w:t>
      </w:r>
      <w:r>
        <w:rPr>
          <w:rStyle w:val="VerbatimChar"/>
        </w:rPr>
        <w:t xml:space="preserve">nothing_to_declare</w:t>
      </w:r>
      <w:r>
        <w:t xml:space="preserve"> </w:t>
      </w:r>
      <w:r>
        <w:t xml:space="preserve">= true,</w:t>
      </w:r>
      <w:r>
        <w:t xml:space="preserve"> </w:t>
      </w:r>
      <w:r>
        <w:rPr>
          <w:rStyle w:val="VerbatimChar"/>
        </w:rPr>
        <w:t xml:space="preserve">overall_status</w:t>
      </w:r>
      <w:r>
        <w:t xml:space="preserve"> </w:t>
      </w:r>
      <w:r>
        <w:t xml:space="preserve">= COMPLETED,</w:t>
      </w:r>
      <w:r>
        <w:t xml:space="preserve"> </w:t>
      </w:r>
      <w:r>
        <w:rPr>
          <w:rStyle w:val="VerbatimChar"/>
        </w:rPr>
        <w:t xml:space="preserve">response_status</w:t>
      </w:r>
      <w:r>
        <w:t xml:space="preserve"> </w:t>
      </w:r>
      <w:r>
        <w:t xml:space="preserve">= NOT_REQUIRED.</w:t>
      </w:r>
      <w:r>
        <w:t xml:space="preserve"> </w:t>
      </w:r>
      <w:r>
        <w:t xml:space="preserve">3. Request moves to the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tab.</w:t>
      </w:r>
    </w:p>
    <w:p>
      <w:pPr>
        <w:pStyle w:val="BodyText"/>
      </w:pPr>
      <w:r>
        <w:rPr>
          <w:b/>
          <w:bCs/>
        </w:rPr>
        <w:t xml:space="preserve">Path B – Has Something to Declare:</w:t>
      </w:r>
      <w:r>
        <w:t xml:space="preserve"> </w:t>
      </w:r>
      <w:r>
        <w:t xml:space="preserve">1. Employee fills in the declaration form (rendered using the locked schema for that cycle).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COBCE/COI</w:t>
      </w:r>
      <w:r>
        <w:t xml:space="preserve">: Simple Yes/No with optional details text.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R5.18</w:t>
      </w:r>
      <w:r>
        <w:t xml:space="preserve">: Structured form fields as defined by the admin schema for that year.</w:t>
      </w:r>
      <w:r>
        <w:t xml:space="preserve"> </w:t>
      </w:r>
      <w:r>
        <w:t xml:space="preserve">2. Submits the declaration; data stored in</w:t>
      </w:r>
      <w:r>
        <w:t xml:space="preserve"> </w:t>
      </w:r>
      <w:r>
        <w:rPr>
          <w:rStyle w:val="VerbatimChar"/>
        </w:rPr>
        <w:t xml:space="preserve">annual_payload</w:t>
      </w:r>
      <w:r>
        <w:t xml:space="preserve"> </w:t>
      </w:r>
      <w:r>
        <w:t xml:space="preserve">JSONB.</w:t>
      </w:r>
      <w:r>
        <w:t xml:space="preserve"> </w:t>
      </w:r>
      <w:r>
        <w:t xml:space="preserve">3. Admin reviews and may respond via the discussion thread.</w:t>
      </w:r>
      <w:r>
        <w:t xml:space="preserve"> </w:t>
      </w:r>
      <w:r>
        <w:t xml:space="preserve">4. Once resolved, admin marks as COMPLETED.</w:t>
      </w:r>
    </w:p>
    <w:p>
      <w:r>
        <w:pict>
          <v:rect style="width:0;height:1.5pt" o:hralign="center" o:hrstd="t" o:hr="t"/>
        </w:pict>
      </w:r>
    </w:p>
    <w:bookmarkEnd w:id="47"/>
    <w:bookmarkStart w:id="48" w:name="X00306c32ab7e5af87a20c77ca03a7b2e617db2d"/>
    <w:p>
      <w:pPr>
        <w:pStyle w:val="Heading3"/>
      </w:pPr>
      <w:r>
        <w:t xml:space="preserve">4.9 R5.18 Schema Preservation &amp; Historical Access</w:t>
      </w:r>
    </w:p>
    <w:p>
      <w:pPr>
        <w:pStyle w:val="Compact"/>
        <w:numPr>
          <w:ilvl w:val="0"/>
          <w:numId w:val="1035"/>
        </w:numPr>
      </w:pPr>
      <w:r>
        <w:t xml:space="preserve">Each year, admin defines the R5.18 form schema (field names, types, validations).</w:t>
      </w:r>
    </w:p>
    <w:p>
      <w:pPr>
        <w:pStyle w:val="Compact"/>
        <w:numPr>
          <w:ilvl w:val="0"/>
          <w:numId w:val="1035"/>
        </w:numPr>
      </w:pPr>
      <w:r>
        <w:t xml:space="preserve">When a cycle opens, the schema is snapshot-locked to that cycle.</w:t>
      </w:r>
    </w:p>
    <w:p>
      <w:pPr>
        <w:pStyle w:val="Compact"/>
        <w:numPr>
          <w:ilvl w:val="0"/>
          <w:numId w:val="1035"/>
        </w:numPr>
      </w:pPr>
      <w:r>
        <w:t xml:space="preserve">Viewing a past year’s declaration always renders using the schema from that year, even if the current year’s schema has changed.</w:t>
      </w:r>
    </w:p>
    <w:p>
      <w:pPr>
        <w:pStyle w:val="Compact"/>
        <w:numPr>
          <w:ilvl w:val="0"/>
          <w:numId w:val="1035"/>
        </w:numPr>
      </w:pPr>
      <w:r>
        <w:t xml:space="preserve">Export for a specific cycle uses the locked schema as column headers, preserving data integrity across format changes.</w:t>
      </w:r>
    </w:p>
    <w:p>
      <w:r>
        <w:pict>
          <v:rect style="width:0;height:1.5pt" o:hralign="center" o:hrstd="t" o:hr="t"/>
        </w:pict>
      </w:r>
    </w:p>
    <w:bookmarkEnd w:id="48"/>
    <w:bookmarkStart w:id="49" w:name="X9efa9ba4f92734cf1b831a048fff27b1d9381fe"/>
    <w:p>
      <w:pPr>
        <w:pStyle w:val="Heading3"/>
      </w:pPr>
      <w:r>
        <w:t xml:space="preserve">4.10 Email Notifications via Azure Communication Service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53"/>
        <w:gridCol w:w="3226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 Created (Query/Complaint/Self/Gift)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admins + assigning admins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New [type] raised by [employee]. Click here to view.</w:t>
            </w:r>
            <w:r>
              <w:t xml:space="preserve">”</w:t>
            </w:r>
            <w:r>
              <w:t xml:space="preserve"> </w:t>
            </w:r>
            <w:r>
              <w:t xml:space="preserve">+ deep link to helpdesk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 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 have been assigned to [request_id]. Click here to respond.</w:t>
            </w:r>
            <w:r>
              <w:t xml:space="preserve">”</w:t>
            </w:r>
            <w:r>
              <w:t xml:space="preserve"> </w:t>
            </w:r>
            <w:r>
              <w:t xml:space="preserve">+ deep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Posted (by 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creator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Compliance team responded to your [type]. Click here to view.</w:t>
            </w:r>
            <w:r>
              <w:t xml:space="preserve">”</w:t>
            </w:r>
            <w:r>
              <w:t xml:space="preserve"> </w:t>
            </w:r>
            <w:r>
              <w:t xml:space="preserve">+ deep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Posted (by user)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[Employee] replied to [request_id]. Click here to view.</w:t>
            </w:r>
            <w:r>
              <w:t xml:space="preserve">”</w:t>
            </w:r>
            <w:r>
              <w:t xml:space="preserve"> </w:t>
            </w:r>
            <w:r>
              <w:t xml:space="preserve">+ deep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 Overdue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admin + creator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[request_id] is now overdue. Click here to take action.</w:t>
            </w:r>
            <w:r>
              <w:t xml:space="preserve">”</w:t>
            </w:r>
            <w:r>
              <w:t xml:space="preserve"> </w:t>
            </w:r>
            <w:r>
              <w:t xml:space="preserve">+ deep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Cycle Opened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affected 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Annual Declaration for [year] [sub_type] is now open. Click here to complete.</w:t>
            </w:r>
            <w:r>
              <w:t xml:space="preserve">”</w:t>
            </w:r>
            <w:r>
              <w:t xml:space="preserve"> </w:t>
            </w:r>
            <w:r>
              <w:t xml:space="preserve">+ deep link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export-similar-request-lookup"/>
    <w:p>
      <w:pPr>
        <w:pStyle w:val="Heading3"/>
      </w:pPr>
      <w:r>
        <w:t xml:space="preserve">4.11 Export &amp; Similar Request Lookup</w:t>
      </w:r>
    </w:p>
    <w:p>
      <w:pPr>
        <w:pStyle w:val="FirstParagraph"/>
      </w:pPr>
      <w:r>
        <w:rPr>
          <w:b/>
          <w:bCs/>
        </w:rPr>
        <w:t xml:space="preserve">Export:</w:t>
      </w:r>
      <w:r>
        <w:t xml:space="preserve"> </w:t>
      </w:r>
      <w:r>
        <w:t xml:space="preserve">1. User/Admin applies filters on the HelpDesk grid.</w:t>
      </w:r>
      <w:r>
        <w:t xml:space="preserve"> </w:t>
      </w:r>
      <w:r>
        <w:t xml:space="preserve">2. Clicks</w:t>
      </w:r>
      <w:r>
        <w:t xml:space="preserve"> </w:t>
      </w:r>
      <w:r>
        <w:rPr>
          <w:b/>
          <w:bCs/>
        </w:rPr>
        <w:t xml:space="preserve">Export</w:t>
      </w:r>
      <w:r>
        <w:t xml:space="preserve"> </w:t>
      </w:r>
      <w:r>
        <w:t xml:space="preserve">→ backend generates XLSX with all matching records.</w:t>
      </w:r>
      <w:r>
        <w:t xml:space="preserve"> </w:t>
      </w:r>
      <w:r>
        <w:t xml:space="preserve">3. For annual cycle exports, columns match the locked schema for that year.</w:t>
      </w:r>
    </w:p>
    <w:p>
      <w:pPr>
        <w:pStyle w:val="BodyText"/>
      </w:pPr>
      <w:r>
        <w:rPr>
          <w:b/>
          <w:bCs/>
        </w:rPr>
        <w:t xml:space="preserve">Similar Request Lookup:</w:t>
      </w:r>
      <w:r>
        <w:t xml:space="preserve"> </w:t>
      </w:r>
      <w:r>
        <w:t xml:space="preserve">1. On request detail page (primarily for complaints), system displays</w:t>
      </w:r>
      <w:r>
        <w:t xml:space="preserve"> </w:t>
      </w:r>
      <w:r>
        <w:t xml:space="preserve">“</w:t>
      </w:r>
      <w:r>
        <w:t xml:space="preserve">Look for Similar Request</w:t>
      </w:r>
      <w:r>
        <w:t xml:space="preserve">”</w:t>
      </w:r>
      <w:r>
        <w:t xml:space="preserve"> </w:t>
      </w:r>
      <w:r>
        <w:t xml:space="preserve">section.</w:t>
      </w:r>
      <w:r>
        <w:t xml:space="preserve"> </w:t>
      </w:r>
      <w:r>
        <w:t xml:space="preserve">2. Backend queries requests with same</w:t>
      </w:r>
      <w:r>
        <w:t xml:space="preserve"> </w:t>
      </w:r>
      <w:r>
        <w:rPr>
          <w:rStyle w:val="VerbatimChar"/>
        </w:rPr>
        <w:t xml:space="preserve">request_type</w:t>
      </w:r>
      <w:r>
        <w:t xml:space="preserve"> </w:t>
      </w:r>
      <w:r>
        <w:t xml:space="preserve">and performs keyword/fuzzy matching on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.</w:t>
      </w:r>
      <w:r>
        <w:t xml:space="preserve"> </w:t>
      </w:r>
      <w:r>
        <w:t xml:space="preserve">3. Results shown as a collapsible list with request ID, title, status, and creation date.</w:t>
      </w:r>
    </w:p>
    <w:p>
      <w:r>
        <w:pict>
          <v:rect style="width:0;height:1.5pt" o:hralign="center" o:hrstd="t" o:hr="t"/>
        </w:pict>
      </w:r>
    </w:p>
    <w:bookmarkEnd w:id="50"/>
    <w:bookmarkStart w:id="51" w:name="overdue-detection"/>
    <w:p>
      <w:pPr>
        <w:pStyle w:val="Heading3"/>
      </w:pPr>
      <w:r>
        <w:t xml:space="preserve">4.12 Overdue Detection</w:t>
      </w:r>
    </w:p>
    <w:p>
      <w:pPr>
        <w:pStyle w:val="Compact"/>
        <w:numPr>
          <w:ilvl w:val="0"/>
          <w:numId w:val="1036"/>
        </w:numPr>
      </w:pPr>
      <w:r>
        <w:t xml:space="preserve">A scheduled background job (or on-read evaluation) checks all requests where</w:t>
      </w:r>
      <w:r>
        <w:t xml:space="preserve"> </w:t>
      </w:r>
      <w:r>
        <w:rPr>
          <w:rStyle w:val="VerbatimChar"/>
        </w:rPr>
        <w:t xml:space="preserve">response_status</w:t>
      </w:r>
      <w:r>
        <w:t xml:space="preserve"> </w:t>
      </w:r>
      <w:r>
        <w:t xml:space="preserve">= DUE and</w:t>
      </w:r>
      <w:r>
        <w:t xml:space="preserve"> </w:t>
      </w:r>
      <w:r>
        <w:rPr>
          <w:rStyle w:val="VerbatimChar"/>
        </w:rPr>
        <w:t xml:space="preserve">response_due_date</w:t>
      </w:r>
      <w:r>
        <w:t xml:space="preserve"> </w:t>
      </w:r>
      <w:r>
        <w:t xml:space="preserve">&lt; current date.</w:t>
      </w:r>
    </w:p>
    <w:p>
      <w:pPr>
        <w:pStyle w:val="Compact"/>
        <w:numPr>
          <w:ilvl w:val="0"/>
          <w:numId w:val="1036"/>
        </w:numPr>
      </w:pPr>
      <w:r>
        <w:t xml:space="preserve">Transitions</w:t>
      </w:r>
      <w:r>
        <w:t xml:space="preserve"> </w:t>
      </w:r>
      <w:r>
        <w:rPr>
          <w:rStyle w:val="VerbatimChar"/>
        </w:rPr>
        <w:t xml:space="preserve">response_status</w:t>
      </w:r>
      <w:r>
        <w:t xml:space="preserve"> </w:t>
      </w:r>
      <w:r>
        <w:t xml:space="preserve">to OVERDUE.</w:t>
      </w:r>
    </w:p>
    <w:p>
      <w:pPr>
        <w:pStyle w:val="Compact"/>
        <w:numPr>
          <w:ilvl w:val="0"/>
          <w:numId w:val="1036"/>
        </w:numPr>
      </w:pPr>
      <w:r>
        <w:t xml:space="preserve">Triggers overdue email notification.</w:t>
      </w:r>
    </w:p>
    <w:p>
      <w:pPr>
        <w:pStyle w:val="Compact"/>
        <w:numPr>
          <w:ilvl w:val="0"/>
          <w:numId w:val="1036"/>
        </w:numPr>
      </w:pPr>
      <w:r>
        <w:t xml:space="preserve">KPI tile counts update accordingly.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5" w:name="db-schema-compliance-helpdesk"/>
    <w:p>
      <w:pPr>
        <w:pStyle w:val="Heading2"/>
      </w:pPr>
      <w:r>
        <w:t xml:space="preserve">5. DB SCHEMA – COMPLIANCE HELPDESK</w:t>
      </w:r>
    </w:p>
    <w:p>
      <w:pPr>
        <w:pStyle w:val="FirstParagraph"/>
      </w:pPr>
      <w:r>
        <w:t xml:space="preserve">All tables prefixed with</w:t>
      </w:r>
      <w:r>
        <w:t xml:space="preserve"> </w:t>
      </w:r>
      <w:r>
        <w:rPr>
          <w:rStyle w:val="VerbatimChar"/>
        </w:rPr>
        <w:t xml:space="preserve">compliance_</w:t>
      </w:r>
      <w:r>
        <w:t xml:space="preserve">. Using PostgreSQL with JSONB support.</w:t>
      </w:r>
    </w:p>
    <w:bookmarkStart w:id="53" w:name="compliance_requests"/>
    <w:p>
      <w:pPr>
        <w:pStyle w:val="Heading3"/>
      </w:pPr>
      <w:r>
        <w:t xml:space="preserve">5.1 compliance_requests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80"/>
        <w:gridCol w:w="50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UUID, PK, default gen_random_uuid()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String(50), unique, not null. Format:</w:t>
            </w:r>
            <w:r>
              <w:t xml:space="preserve"> </w:t>
            </w:r>
            <w:r>
              <w:rPr>
                <w:rStyle w:val="VerbatimChar"/>
              </w:rPr>
              <w:t xml:space="preserve">&lt;Staff ID&gt;-&lt;Sr. No&gt;</w:t>
            </w:r>
            <w:r>
              <w:t xml:space="preserve"> </w:t>
            </w:r>
            <w:r>
              <w:t xml:space="preserve">for all request types. Example:</w:t>
            </w:r>
            <w:r>
              <w:t xml:space="preserve"> </w:t>
            </w:r>
            <w:r>
              <w:rPr>
                <w:rStyle w:val="VerbatimChar"/>
              </w:rPr>
              <w:t xml:space="preserve">259039-0001</w:t>
            </w:r>
            <w:r>
              <w:t xml:space="preserve">. Auto-incremented per employee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QUERY, COMPLAINT, SELF_DECLARATION, GIFT_DECLARATION, ANNUAL_DECLARATION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NONE, COBCE, COI, COMPLYSHIELD, GIFT, R5_18, OTHERS, COBCE_COI. Nullable for types that don’t require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String(500), nullable (not required for annual declarations)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Text, 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created_by_employee_id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UUID, FK employees(id),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subject_employee_id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UUID, FK employees(id), not null. Equals creator unless filed on behalf of another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assignee_admin_id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UUID, FK employees(id), nullable. Currently assigned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NOT_STARTED, IN_PROGRESS, COMPLETED, CLOSED. Default NOT_STARTED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DUE, OVERDUE, NOT_REQUIRED. Default DUE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response_due_date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with time zone, nullable. Calculated from SLA config at creation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annual_cycle_id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UUID, FK compliance_annual_cycles(id), nullable. Set only for ANNUAL_DECLARATION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annual_schema_id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UUID, FK compliance_annual_schemas(id), nullable. Locked schema used for this declaration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annual_payload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JSONB, nullable. Employee’s declaration data conforming to the locked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nothing_to_declare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Boolean, default false. Only applicable to ANNUAL_DECLARATION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gift_details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JSONB, nullable. Structure:</w:t>
            </w:r>
            <w:r>
              <w:t xml:space="preserve"> </w:t>
            </w:r>
            <w:r>
              <w:rPr>
                <w:rStyle w:val="VerbatimChar"/>
              </w:rPr>
              <w:t xml:space="preserve">{ "status": "TO_BE_GIVEN"|"ALREADY_GIVEN"|"TO_BE_RECEIVED"|"ALREADY_RECEIVED", "from_to_person": string, "from_to_org": string, "approx_value_inr": decimal, "ringi_approval_taken": boolean, "ringi_number": string|null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declaration_type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COBCE, COI, OTHERS, nullable. For Self Declarations radio button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yes_no_answers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JSONB, nullable. Key-value pairs of mandatory Yes/No compliance questions. Only for SELF_DECLARATION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with time zone, default 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with time zone, default 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with time zone, nullable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compliance_self_declaration_items"/>
    <w:p>
      <w:pPr>
        <w:pStyle w:val="Heading3"/>
      </w:pPr>
      <w:r>
        <w:t xml:space="preserve">5.2 compliance_self_declaration_items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80"/>
        <w:gridCol w:w="50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UUID, PK, default gen_random_uuid()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UUID, FK compliance_requests(id), ON DELETE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sort_order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Integer, not null. Sequential row number (1, 2, 3…)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nature_of_violation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Text, not null. Brief description of the violation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person_responsible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String(255), not null. Name of the person responsible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with time zone, default now()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compliance_request_files"/>
    <w:p>
      <w:pPr>
        <w:pStyle w:val="Heading3"/>
      </w:pPr>
      <w:r>
        <w:t xml:space="preserve">5.3 compliance_request_files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UUID, PK, default gen_random_uuid()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UUID, FK compliance_requests(id), ON DELETE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String(1000), not null. Azure Blob SAS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original_filename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String(255),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file_size_bytes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BigInteger,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IMAGE,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sort_order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Integer, default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UUID, FK employees(id),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with time zone, default now()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compliance_request_responses"/>
    <w:p>
      <w:pPr>
        <w:pStyle w:val="Heading3"/>
      </w:pPr>
      <w:r>
        <w:t xml:space="preserve">5.4 compliance_request_responses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UUID, PK, default gen_random_uuid()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UUID, FK compliance_requests(id), ON DELETE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author_employee_id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UUID, FK employees(id),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author_role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USER,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Text, not null. Response message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with time zone, default now()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compliance_response_files"/>
    <w:p>
      <w:pPr>
        <w:pStyle w:val="Heading3"/>
      </w:pPr>
      <w:r>
        <w:t xml:space="preserve">5.5 compliance_response_files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80"/>
        <w:gridCol w:w="50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UUID, PK, default gen_random_uuid()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UUID, FK compliance_request_responses(id), ON DELETE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String(1000), not null. Azure Blob SAS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original_filename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String(255),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file_size_bytes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BigInteger,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IMAGE,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sort_order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Integer, default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with time zone, default now()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compliance_request_assignments"/>
    <w:p>
      <w:pPr>
        <w:pStyle w:val="Heading3"/>
      </w:pPr>
      <w:r>
        <w:t xml:space="preserve">5.6 compliance_request_assignments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80"/>
        <w:gridCol w:w="50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UUID, PK, default gen_random_uuid()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UUID, FK compliance_requests(id), ON DELETE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assigned_to_admin_id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UUID, FK employees(id),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assigned_by_admin_id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UUID, FK employees(id),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with time zone, default 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unassigned_at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with time zone, nullable. Set when a new assignee replaces this 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compliance_annual_cycles"/>
    <w:p>
      <w:pPr>
        <w:pStyle w:val="Heading3"/>
      </w:pPr>
      <w:r>
        <w:t xml:space="preserve">5.7 compliance_annual_cycles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80"/>
        <w:gridCol w:w="50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UUID, PK, default gen_random_uuid()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Integer, not null (e.g., 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COBCE_COI, R5_18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UUID, FK compliance_annual_schemas(id), not null. Snapshotted/locked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opened_by_admin_id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UUID, FK employees(id),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with time zone, default 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with time zone, 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OPEN, CLOSED. Default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Integer, not null. Count of employees when cycle opened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completed_count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Integer, default 0. Denormalized for quick progress 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(year, sub_type)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compliance_annual_schemas"/>
    <w:p>
      <w:pPr>
        <w:pStyle w:val="Heading3"/>
      </w:pPr>
      <w:r>
        <w:t xml:space="preserve">5.8 compliance_annual_schemas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80"/>
        <w:gridCol w:w="50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UUID, PK, default gen_random_uuid()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Integer,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COBCE_COI, R5_18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JSONB, not null. Array of field definitions:</w:t>
            </w:r>
            <w:r>
              <w:t xml:space="preserve"> </w:t>
            </w:r>
            <w:r>
              <w:rPr>
                <w:rStyle w:val="VerbatimChar"/>
              </w:rPr>
              <w:t xml:space="preserve">[{ "name": string, "label": string, "type": "text"|"number"|"date"|"boolean"|"select"|"file", "required": boolean, "options": [] }]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created_by_admin_id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UUID, FK employees(id),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with time zone, default 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with time zone, default 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Boolean, default false. Becomes true once a cycle uses this schema; no further edits allowed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(year, sub_type)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compliance_sla_config"/>
    <w:p>
      <w:pPr>
        <w:pStyle w:val="Heading3"/>
      </w:pPr>
      <w:r>
        <w:t xml:space="preserve">5.9 compliance_sla_config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80"/>
        <w:gridCol w:w="50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UUID, PK, default gen_random_uuid()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QUERY, COMPLAINT, SELF_DECLARATION, GIFT_DECLARATION, ANNUAL_DECLARATION. 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response_due_days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Integer, not null. Number of days from creation to calculate response_due_date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UUID, FK employees(id),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with time zone, default now()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compliance_notifications"/>
    <w:p>
      <w:pPr>
        <w:pStyle w:val="Heading3"/>
      </w:pPr>
      <w:r>
        <w:t xml:space="preserve">5.10 compliance_notifications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80"/>
        <w:gridCol w:w="50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UUID, PK, default gen_random_uuid()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UUID, FK compliance_requests(id), ON DELETE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CREATED, ASSIGNED, RESPONSE_POSTED, OVERDUE, CYCLE_OPENED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recipient_employee_id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UUID, FK employees(id),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email_sent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Boolean, default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email_sent_at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with time zone, 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deep_link_url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String(1000),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with time zone, default now()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compliance_request_counters"/>
    <w:p>
      <w:pPr>
        <w:pStyle w:val="Heading3"/>
      </w:pPr>
      <w:r>
        <w:t xml:space="preserve">5.11 compliance_request_counters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UUID, PK, default gen_random_uuid()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UUID, FK employees(id),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Integer, not null, default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(employee_id)</w:t>
            </w:r>
          </w:p>
        </w:tc>
      </w:tr>
    </w:tbl>
    <w:p>
      <w:pPr>
        <w:pStyle w:val="BodyText"/>
      </w:pPr>
      <w:r>
        <w:t xml:space="preserve">Used for atomic</w:t>
      </w:r>
      <w:r>
        <w:t xml:space="preserve"> </w:t>
      </w:r>
      <w:r>
        <w:rPr>
          <w:rStyle w:val="VerbatimChar"/>
        </w:rPr>
        <w:t xml:space="preserve">display_id</w:t>
      </w:r>
      <w:r>
        <w:t xml:space="preserve"> </w:t>
      </w:r>
      <w:r>
        <w:t xml:space="preserve">generation:</w:t>
      </w:r>
      <w:r>
        <w:t xml:space="preserve"> </w:t>
      </w:r>
      <w:r>
        <w:t xml:space="preserve">- All request types use the format</w:t>
      </w:r>
      <w:r>
        <w:t xml:space="preserve"> </w:t>
      </w:r>
      <w:r>
        <w:rPr>
          <w:rStyle w:val="VerbatimChar"/>
        </w:rPr>
        <w:t xml:space="preserve">&lt;Staff ID&gt;-&lt;Sr. No&gt;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259039-0001</w:t>
      </w:r>
      <w:r>
        <w:t xml:space="preserve">).</w:t>
      </w:r>
      <w:r>
        <w:t xml:space="preserve"> </w:t>
      </w:r>
      <w:r>
        <w:t xml:space="preserve">- Counter increments per employee across all request types.</w:t>
      </w:r>
      <w:r>
        <w:t xml:space="preserve"> </w:t>
      </w:r>
      <w:r>
        <w:t xml:space="preserve">- On each new request, atomically increment</w:t>
      </w:r>
      <w:r>
        <w:t xml:space="preserve"> </w:t>
      </w:r>
      <w:r>
        <w:rPr>
          <w:rStyle w:val="VerbatimChar"/>
        </w:rPr>
        <w:t xml:space="preserve">last_value</w:t>
      </w:r>
      <w:r>
        <w:t xml:space="preserve"> </w:t>
      </w:r>
      <w:r>
        <w:t xml:space="preserve">and format as zero-padded 4-digit number.</w:t>
      </w:r>
    </w:p>
    <w:p>
      <w:r>
        <w:pict>
          <v:rect style="width:0;height:1.5pt" o:hralign="center" o:hrstd="t" o:hr="t"/>
        </w:pict>
      </w:r>
    </w:p>
    <w:bookmarkEnd w:id="63"/>
    <w:bookmarkStart w:id="64" w:name="indexes-constraints"/>
    <w:p>
      <w:pPr>
        <w:pStyle w:val="Heading3"/>
      </w:pPr>
      <w:r>
        <w:t xml:space="preserve">5.12 Indexes &amp; Constraints</w:t>
      </w:r>
    </w:p>
    <w:p>
      <w:pPr>
        <w:pStyle w:val="FirstParagraph"/>
      </w:pPr>
      <w:r>
        <w:rPr>
          <w:b/>
          <w:bCs/>
        </w:rPr>
        <w:t xml:space="preserve">Indexes:</w:t>
      </w:r>
      <w:r>
        <w:t xml:space="preserve"> </w:t>
      </w:r>
      <w:r>
        <w:t xml:space="preserve">- Composite index on</w:t>
      </w:r>
      <w:r>
        <w:t xml:space="preserve"> </w:t>
      </w:r>
      <w:r>
        <w:rPr>
          <w:rStyle w:val="VerbatimChar"/>
        </w:rPr>
        <w:t xml:space="preserve">compliance_requests(request_type, sub_type, overall_status, response_status)</w:t>
      </w:r>
      <w:r>
        <w:t xml:space="preserve"> </w:t>
      </w:r>
      <w:r>
        <w:t xml:space="preserve">— powers KPI queries and filtered listing.</w:t>
      </w:r>
      <w:r>
        <w:t xml:space="preserve"> </w:t>
      </w:r>
      <w:r>
        <w:t xml:space="preserve">- Index on</w:t>
      </w:r>
      <w:r>
        <w:t xml:space="preserve"> </w:t>
      </w:r>
      <w:r>
        <w:rPr>
          <w:rStyle w:val="VerbatimChar"/>
        </w:rPr>
        <w:t xml:space="preserve">compliance_requests(assignee_admin_id, response_status)</w:t>
      </w:r>
      <w:r>
        <w:t xml:space="preserve"> </w:t>
      </w:r>
      <w:r>
        <w:t xml:space="preserve">— powers the</w:t>
      </w:r>
      <w:r>
        <w:t xml:space="preserve"> </w:t>
      </w:r>
      <w:r>
        <w:t xml:space="preserve">“</w:t>
      </w:r>
      <w:r>
        <w:t xml:space="preserve">Due to Respond</w:t>
      </w:r>
      <w:r>
        <w:t xml:space="preserve">”</w:t>
      </w:r>
      <w:r>
        <w:t xml:space="preserve"> </w:t>
      </w:r>
      <w:r>
        <w:t xml:space="preserve">tab for admins.</w:t>
      </w:r>
      <w:r>
        <w:t xml:space="preserve"> </w:t>
      </w:r>
      <w:r>
        <w:t xml:space="preserve">- Index on</w:t>
      </w:r>
      <w:r>
        <w:t xml:space="preserve"> </w:t>
      </w:r>
      <w:r>
        <w:rPr>
          <w:rStyle w:val="VerbatimChar"/>
        </w:rPr>
        <w:t xml:space="preserve">compliance_requests(created_by_employee_id, overall_status)</w:t>
      </w:r>
      <w:r>
        <w:t xml:space="preserve"> </w:t>
      </w:r>
      <w:r>
        <w:t xml:space="preserve">— powers employee’s own request listing.</w:t>
      </w:r>
      <w:r>
        <w:t xml:space="preserve"> </w:t>
      </w:r>
      <w:r>
        <w:t xml:space="preserve">- Index on</w:t>
      </w:r>
      <w:r>
        <w:t xml:space="preserve"> </w:t>
      </w:r>
      <w:r>
        <w:rPr>
          <w:rStyle w:val="VerbatimChar"/>
        </w:rPr>
        <w:t xml:space="preserve">compliance_requests(annual_cycle_id)</w:t>
      </w:r>
      <w:r>
        <w:t xml:space="preserve"> </w:t>
      </w:r>
      <w:r>
        <w:t xml:space="preserve">— powers cycle-level queries and exports.</w:t>
      </w:r>
      <w:r>
        <w:t xml:space="preserve"> </w:t>
      </w:r>
      <w:r>
        <w:t xml:space="preserve">- Index on</w:t>
      </w:r>
      <w:r>
        <w:t xml:space="preserve"> </w:t>
      </w:r>
      <w:r>
        <w:rPr>
          <w:rStyle w:val="VerbatimChar"/>
        </w:rPr>
        <w:t xml:space="preserve">compliance_requests(response_due_date)</w:t>
      </w:r>
      <w:r>
        <w:t xml:space="preserve"> </w:t>
      </w:r>
      <w:r>
        <w:t xml:space="preserve">— powers overdue detection job.</w:t>
      </w:r>
      <w:r>
        <w:t xml:space="preserve"> </w:t>
      </w:r>
      <w:r>
        <w:t xml:space="preserve">- GIN index on</w:t>
      </w:r>
      <w:r>
        <w:t xml:space="preserve"> </w:t>
      </w:r>
      <w:r>
        <w:rPr>
          <w:rStyle w:val="VerbatimChar"/>
        </w:rPr>
        <w:t xml:space="preserve">compliance_requests.annual_payload</w:t>
      </w:r>
      <w:r>
        <w:t xml:space="preserve"> </w:t>
      </w:r>
      <w:r>
        <w:t xml:space="preserve">— enables ad-hoc search within R5.18 declaration data.</w:t>
      </w:r>
      <w:r>
        <w:t xml:space="preserve"> </w:t>
      </w:r>
      <w:r>
        <w:t xml:space="preserve">- GIN index on</w:t>
      </w:r>
      <w:r>
        <w:t xml:space="preserve"> </w:t>
      </w:r>
      <w:r>
        <w:rPr>
          <w:rStyle w:val="VerbatimChar"/>
        </w:rPr>
        <w:t xml:space="preserve">compliance_requests.gift_details</w:t>
      </w:r>
      <w:r>
        <w:t xml:space="preserve"> </w:t>
      </w:r>
      <w:r>
        <w:t xml:space="preserve">— enables filtering on gift-specific attributes.</w:t>
      </w:r>
      <w:r>
        <w:t xml:space="preserve"> </w:t>
      </w:r>
      <w:r>
        <w:t xml:space="preserve">- Index on</w:t>
      </w:r>
      <w:r>
        <w:t xml:space="preserve"> </w:t>
      </w:r>
      <w:r>
        <w:rPr>
          <w:rStyle w:val="VerbatimChar"/>
        </w:rPr>
        <w:t xml:space="preserve">compliance_request_responses(request_id, created_at)</w:t>
      </w:r>
      <w:r>
        <w:t xml:space="preserve"> </w:t>
      </w:r>
      <w:r>
        <w:t xml:space="preserve">— powers chronological thread loading.</w:t>
      </w:r>
    </w:p>
    <w:p>
      <w:pPr>
        <w:pStyle w:val="BodyText"/>
      </w:pPr>
      <w:r>
        <w:rPr>
          <w:b/>
          <w:bCs/>
        </w:rPr>
        <w:t xml:space="preserve">Check Constraints: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nothing_to_declare = true</w:t>
      </w:r>
      <w:r>
        <w:t xml:space="preserve"> </w:t>
      </w:r>
      <w:r>
        <w:t xml:space="preserve">⇒</w:t>
      </w:r>
      <w:r>
        <w:t xml:space="preserve"> </w:t>
      </w:r>
      <w:r>
        <w:rPr>
          <w:rStyle w:val="VerbatimChar"/>
        </w:rPr>
        <w:t xml:space="preserve">annual_payload IS NULL AND overall_status = 'COMPLETED'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request_type = 'ANNUAL_DECLARATION'</w:t>
      </w:r>
      <w:r>
        <w:t xml:space="preserve"> </w:t>
      </w:r>
      <w:r>
        <w:t xml:space="preserve">⇒</w:t>
      </w:r>
      <w:r>
        <w:t xml:space="preserve"> </w:t>
      </w:r>
      <w:r>
        <w:rPr>
          <w:rStyle w:val="VerbatimChar"/>
        </w:rPr>
        <w:t xml:space="preserve">annual_cycle_id IS NOT NULL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request_type = 'GIFT_DECLARATION'</w:t>
      </w:r>
      <w:r>
        <w:t xml:space="preserve"> </w:t>
      </w:r>
      <w:r>
        <w:t xml:space="preserve">⇒</w:t>
      </w:r>
      <w:r>
        <w:t xml:space="preserve"> </w:t>
      </w:r>
      <w:r>
        <w:rPr>
          <w:rStyle w:val="VerbatimChar"/>
        </w:rPr>
        <w:t xml:space="preserve">gift_details IS NOT NULL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request_type = 'SELF_DECLARATION'</w:t>
      </w:r>
      <w:r>
        <w:t xml:space="preserve"> </w:t>
      </w:r>
      <w:r>
        <w:t xml:space="preserve">⇒ at least one row in</w:t>
      </w:r>
      <w:r>
        <w:t xml:space="preserve"> </w:t>
      </w:r>
      <w:r>
        <w:rPr>
          <w:rStyle w:val="VerbatimChar"/>
        </w:rPr>
        <w:t xml:space="preserve">compliance_self_declaration_items</w:t>
      </w:r>
      <w:r>
        <w:t xml:space="preserve"> </w:t>
      </w:r>
      <w:r>
        <w:t xml:space="preserve">(enforced at application level)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locked = true</w:t>
      </w:r>
      <w:r>
        <w:t xml:space="preserve"> </w:t>
      </w:r>
      <w:r>
        <w:t xml:space="preserve">on schema ⇒ no UPDATE allowed (enforced via trigger or application logic)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enums-reference"/>
    <w:p>
      <w:pPr>
        <w:pStyle w:val="Heading2"/>
      </w:pPr>
      <w:r>
        <w:t xml:space="preserve">6. ENUMS REFERENCE</w:t>
      </w:r>
    </w:p>
    <w:p>
      <w:pPr>
        <w:pStyle w:val="SourceCode"/>
      </w:pPr>
      <w:r>
        <w:rPr>
          <w:rStyle w:val="VerbatimChar"/>
        </w:rPr>
        <w:t xml:space="preserve">RequestType: QUERY | COMPLAINT | SELF_DECLARATION | GIFT_DECLARATION | ANNUAL_DECLARATION</w:t>
      </w:r>
      <w:r>
        <w:br/>
      </w:r>
      <w:r>
        <w:br/>
      </w:r>
      <w:r>
        <w:rPr>
          <w:rStyle w:val="VerbatimChar"/>
        </w:rPr>
        <w:t xml:space="preserve">SubType: NONE | COBCE | COI | COMPLYSHIELD | GIFT | R5_18 | OTHERS | COBCE_COI</w:t>
      </w:r>
      <w:r>
        <w:br/>
      </w:r>
      <w:r>
        <w:br/>
      </w:r>
      <w:r>
        <w:rPr>
          <w:rStyle w:val="VerbatimChar"/>
        </w:rPr>
        <w:t xml:space="preserve">OverallStatus: NOT_STARTED | IN_PROGRESS | COMPLETED | CLOSED</w:t>
      </w:r>
      <w:r>
        <w:br/>
      </w:r>
      <w:r>
        <w:br/>
      </w:r>
      <w:r>
        <w:rPr>
          <w:rStyle w:val="VerbatimChar"/>
        </w:rPr>
        <w:t xml:space="preserve">ResponseStatus: DUE | OVERDUE | NOT_REQUIRED</w:t>
      </w:r>
      <w:r>
        <w:br/>
      </w:r>
      <w:r>
        <w:br/>
      </w:r>
      <w:r>
        <w:rPr>
          <w:rStyle w:val="VerbatimChar"/>
        </w:rPr>
        <w:t xml:space="preserve">GiftStatus: TO_BE_GIVEN | ALREADY_GIVEN | TO_BE_RECEIVED | ALREADY_RECEIVED</w:t>
      </w:r>
      <w:r>
        <w:br/>
      </w:r>
      <w:r>
        <w:br/>
      </w:r>
      <w:r>
        <w:rPr>
          <w:rStyle w:val="VerbatimChar"/>
        </w:rPr>
        <w:t xml:space="preserve">AuthorRole: USER | ADMIN</w:t>
      </w:r>
      <w:r>
        <w:br/>
      </w:r>
      <w:r>
        <w:br/>
      </w:r>
      <w:r>
        <w:rPr>
          <w:rStyle w:val="VerbatimChar"/>
        </w:rPr>
        <w:t xml:space="preserve">FileType: IMAGE | DOCUMENT</w:t>
      </w:r>
      <w:r>
        <w:br/>
      </w:r>
      <w:r>
        <w:br/>
      </w:r>
      <w:r>
        <w:rPr>
          <w:rStyle w:val="VerbatimChar"/>
        </w:rPr>
        <w:t xml:space="preserve">CycleStatus: OPEN | CLOSED</w:t>
      </w:r>
      <w:r>
        <w:br/>
      </w:r>
      <w:r>
        <w:br/>
      </w:r>
      <w:r>
        <w:rPr>
          <w:rStyle w:val="VerbatimChar"/>
        </w:rPr>
        <w:t xml:space="preserve">DisplayIdFormat: &lt;Staff ID&gt;-&lt;Sr. No&gt; (e.g., 259039-0001)</w:t>
      </w:r>
      <w:r>
        <w:br/>
      </w:r>
      <w:r>
        <w:br/>
      </w:r>
      <w:r>
        <w:rPr>
          <w:rStyle w:val="VerbatimChar"/>
        </w:rPr>
        <w:t xml:space="preserve">NotificationEvent: CREATED | ASSIGNED | RESPONSE_POSTED | OVERDUE | CYCLE_OPENED</w:t>
      </w:r>
      <w:r>
        <w:br/>
      </w:r>
      <w:r>
        <w:br/>
      </w:r>
      <w:r>
        <w:rPr>
          <w:rStyle w:val="VerbatimChar"/>
        </w:rPr>
        <w:t xml:space="preserve">DeclarationType: COBCE | COI | OTHERS</w:t>
      </w:r>
    </w:p>
    <w:p>
      <w:r>
        <w:pict>
          <v:rect style="width:0;height:1.5pt" o:hralign="center" o:hrstd="t" o:hr="t"/>
        </w:pict>
      </w:r>
    </w:p>
    <w:bookmarkEnd w:id="66"/>
    <w:bookmarkStart w:id="71" w:name="validation-rules-file-restrictions"/>
    <w:p>
      <w:pPr>
        <w:pStyle w:val="Heading2"/>
      </w:pPr>
      <w:r>
        <w:t xml:space="preserve">7. VALIDATION RULES &amp; FILE RESTRICTIONS</w:t>
      </w:r>
    </w:p>
    <w:bookmarkStart w:id="67" w:name="text-field-limits"/>
    <w:p>
      <w:pPr>
        <w:pStyle w:val="Heading3"/>
      </w:pPr>
      <w:r>
        <w:t xml:space="preserve">7.1 Text Field Limits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 –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Complaint –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Gift Declaration –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 Declaration – Nature of 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Thread –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 (Query, Gift)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 characters</w:t>
            </w:r>
          </w:p>
        </w:tc>
      </w:tr>
    </w:tbl>
    <w:bookmarkEnd w:id="67"/>
    <w:bookmarkStart w:id="68" w:name="file-upload-restrictions"/>
    <w:p>
      <w:pPr>
        <w:pStyle w:val="Heading3"/>
      </w:pPr>
      <w:r>
        <w:t xml:space="preserve">7.2 File Upload Restrictions</w:t>
      </w:r>
    </w:p>
    <w:p>
      <w:pPr>
        <w:pStyle w:val="FirstParagraph"/>
      </w:pPr>
      <w:r>
        <w:t xml:space="preserve">Same as Orchestration → Add Document, plus .xls/.xlsx support: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Allowed 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PDF, DOC, DOCX, XLS, XLSX, JPG, JPEG, 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file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MB per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files per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files per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</w:tbl>
    <w:bookmarkEnd w:id="68"/>
    <w:bookmarkStart w:id="69" w:name="required-fields-by-request-type"/>
    <w:p>
      <w:pPr>
        <w:pStyle w:val="Heading3"/>
      </w:pPr>
      <w:r>
        <w:t xml:space="preserve">7.3 Required Fields by Request Type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Request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Sub-type (radio), Title,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Complaint Type (radio: COBCE/COI), Complaint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 Declaration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Declaration Type (radio), All Yes/No questions answered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Gift Declaration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Title, Description, Status (radio)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Declaration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Nothing-to-declare OR annual_payload filled per schema</w:t>
            </w:r>
          </w:p>
        </w:tc>
      </w:tr>
    </w:tbl>
    <w:bookmarkEnd w:id="69"/>
    <w:bookmarkStart w:id="70" w:name="sub-type-radio-options-by-request-type"/>
    <w:p>
      <w:pPr>
        <w:pStyle w:val="Heading3"/>
      </w:pPr>
      <w:r>
        <w:t xml:space="preserve">7.4 Sub-Type Radio Options by Request Type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Request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Radio 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COBCE, COI, ComplyShield, Gift, R5.18, 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COBCE, COI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 Declaration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COBCE, COI, Others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Gift Declaration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(no sub-type radio; has its own Status radio)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Declaration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COBCE_COI, R5_18 (set by cycle, not user-selected)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5" w:name="status-transition-rules"/>
    <w:p>
      <w:pPr>
        <w:pStyle w:val="Heading2"/>
      </w:pPr>
      <w:r>
        <w:t xml:space="preserve">8. STATUS TRANSITION RULES</w:t>
      </w:r>
    </w:p>
    <w:bookmarkStart w:id="72" w:name="overall-status-transitions"/>
    <w:p>
      <w:pPr>
        <w:pStyle w:val="Heading3"/>
      </w:pPr>
      <w:r>
        <w:t xml:space="preserve">8.1 Overall Status Transitions</w:t>
      </w:r>
    </w:p>
    <w:p>
      <w:pPr>
        <w:pStyle w:val="SourceCode"/>
      </w:pPr>
      <w:r>
        <w:rPr>
          <w:rStyle w:val="VerbatimChar"/>
        </w:rPr>
        <w:t xml:space="preserve">NOT_STARTED → IN_PROGRESS    (on first response or form submission)</w:t>
      </w:r>
      <w:r>
        <w:br/>
      </w:r>
      <w:r>
        <w:rPr>
          <w:rStyle w:val="VerbatimChar"/>
        </w:rPr>
        <w:t xml:space="preserve">IN_PROGRESS → COMPLETED      (admin marks complete OR nothing-to-declare)</w:t>
      </w:r>
      <w:r>
        <w:br/>
      </w:r>
      <w:r>
        <w:rPr>
          <w:rStyle w:val="VerbatimChar"/>
        </w:rPr>
        <w:t xml:space="preserve">IN_PROGRESS → CLOSED         (admin closes without resolution)</w:t>
      </w:r>
      <w:r>
        <w:br/>
      </w:r>
      <w:r>
        <w:rPr>
          <w:rStyle w:val="VerbatimChar"/>
        </w:rPr>
        <w:t xml:space="preserve">COMPLETED   → IN_PROGRESS    (admin reopens if needed)</w:t>
      </w:r>
      <w:r>
        <w:br/>
      </w:r>
      <w:r>
        <w:rPr>
          <w:rStyle w:val="VerbatimChar"/>
        </w:rPr>
        <w:t xml:space="preserve">CLOSED      → IN_PROGRESS    (admin reopens if needed)</w:t>
      </w:r>
    </w:p>
    <w:bookmarkEnd w:id="72"/>
    <w:bookmarkStart w:id="73" w:name="response-status-transitions"/>
    <w:p>
      <w:pPr>
        <w:pStyle w:val="Heading3"/>
      </w:pPr>
      <w:r>
        <w:t xml:space="preserve">8.2 Response Status Transitions</w:t>
      </w:r>
    </w:p>
    <w:p>
      <w:pPr>
        <w:pStyle w:val="SourceCode"/>
      </w:pPr>
      <w:r>
        <w:rPr>
          <w:rStyle w:val="VerbatimChar"/>
        </w:rPr>
        <w:t xml:space="preserve">DUE          → OVERDUE        (response_due_date exceeded, automated)</w:t>
      </w:r>
      <w:r>
        <w:br/>
      </w:r>
      <w:r>
        <w:rPr>
          <w:rStyle w:val="VerbatimChar"/>
        </w:rPr>
        <w:t xml:space="preserve">DUE          → NOT_REQUIRED   (nothing-to-declare for annual, or request closed)</w:t>
      </w:r>
      <w:r>
        <w:br/>
      </w:r>
      <w:r>
        <w:rPr>
          <w:rStyle w:val="VerbatimChar"/>
        </w:rPr>
        <w:t xml:space="preserve">OVERDUE      → NOT_REQUIRED   (request completed/closed)</w:t>
      </w:r>
    </w:p>
    <w:bookmarkEnd w:id="73"/>
    <w:bookmarkStart w:id="74" w:name="tab-logic"/>
    <w:p>
      <w:pPr>
        <w:pStyle w:val="Heading3"/>
      </w:pPr>
      <w:r>
        <w:t xml:space="preserve">8.3 Tab Logic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Due to Respond tab</w:t>
      </w:r>
      <w:r>
        <w:t xml:space="preserve">:</w:t>
      </w:r>
      <w:r>
        <w:t xml:space="preserve"> </w:t>
      </w:r>
      <w:r>
        <w:rPr>
          <w:rStyle w:val="VerbatimChar"/>
        </w:rPr>
        <w:t xml:space="preserve">overall_status IN (NOT_STARTED, IN_PROGRESS) AND response_status IN (DUE, OVERDUE)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All tab</w:t>
      </w:r>
      <w:r>
        <w:t xml:space="preserve">:</w:t>
      </w:r>
      <w:r>
        <w:t xml:space="preserve"> </w:t>
      </w:r>
      <w:r>
        <w:rPr>
          <w:rStyle w:val="VerbatimChar"/>
        </w:rPr>
        <w:t xml:space="preserve">overall_status IN (COMPLETED, CLOSED) OR response_status = NOT_REQUIRED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4" w:name="request-response-payload-examples"/>
    <w:p>
      <w:pPr>
        <w:pStyle w:val="Heading2"/>
      </w:pPr>
      <w:r>
        <w:t xml:space="preserve">9. REQUEST / RESPONSE PAYLOAD EXAMPLES</w:t>
      </w:r>
    </w:p>
    <w:bookmarkStart w:id="76" w:name="create-query-request"/>
    <w:p>
      <w:pPr>
        <w:pStyle w:val="Heading3"/>
      </w:pPr>
      <w:r>
        <w:t xml:space="preserve">9.1 Create Query 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"COBCE"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"Clarification on gift policy threshold"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is the maximum gift value allowed without ringi approval?"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"attachments"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"Query Submitted Successfully!"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"display_id"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"259039-0001"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"COBCE"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"overall_status"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"IN_PROGRESS"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"response_status"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"response_due_date"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"2026-05-11T00:00:00Z"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6"/>
    <w:bookmarkStart w:id="77" w:name="create-complaint-request"/>
    <w:p>
      <w:pPr>
        <w:pStyle w:val="Heading3"/>
      </w:pPr>
      <w:r>
        <w:t xml:space="preserve">9.2 Create Complaint 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"COMPLAINT"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"COBCE"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"Details of the observed violation in procurement department..."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"attachments"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"evidence.pdf"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"Complaint Submitted Successfully!"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"display_id"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"259039-0002"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"COMPLAINT"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"COBCE"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"overall_status"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"IN_PROGRESS"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"response_status"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7"/>
    <w:bookmarkStart w:id="78" w:name="create-self-declaration"/>
    <w:p>
      <w:pPr>
        <w:pStyle w:val="Heading3"/>
      </w:pPr>
      <w:r>
        <w:t xml:space="preserve">9.3 Create Self Declaration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"SELF_DECLARATION"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"declaration_type"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"COBCE"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"on_behalf_of_employee_id"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"yes_no_answers"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"question_1"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"question_2"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"question_3"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"sort_order"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"nature_of_violation"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"Accepted vendor lunch exceeding policy limit"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"person_responsible"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Smith"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"sort_order"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"nature_of_violation"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report conflict of interest in Q3 project"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"person_responsible"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 Doe"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"attachments"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78"/>
    <w:bookmarkStart w:id="79" w:name="create-gift-declaration"/>
    <w:p>
      <w:pPr>
        <w:pStyle w:val="Heading3"/>
      </w:pPr>
      <w:r>
        <w:t xml:space="preserve">9.4 Create Gift Declaration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"GIFT_DECLARATION"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"Corporate gift from vendor 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"Received a branded laptop bag during annual conference"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"gift_details"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"ALREADY_RECEIVED"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"from_to_person"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"Mr. Tanaka"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"from_to_org"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 Corporation"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"approx_value_inr"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"ringi_approval_taken"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"ringi_number"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"RNG-2026-0042"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"attachments"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"gift_photo.jpg"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"ringi_copy.pdf"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"259039-0003 submitted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"display_id"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"259039-0003"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"GIFT_DECLARATION"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"overall_status"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"IN_PROGRESS"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"response_status"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9"/>
    <w:bookmarkStart w:id="80" w:name="annual-declaration-nothing-to-declare"/>
    <w:p>
      <w:pPr>
        <w:pStyle w:val="Heading3"/>
      </w:pPr>
      <w:r>
        <w:t xml:space="preserve">9.5 Annual Declaration – Nothing to Declare</w:t>
      </w:r>
    </w:p>
    <w:p>
      <w:pPr>
        <w:pStyle w:val="SourceCode"/>
      </w:pP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/api/compliance/requests/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id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/nothing-to-declare</w:t>
      </w:r>
      <w:r>
        <w:br/>
      </w:r>
      <w:r>
        <w:rPr>
          <w:rStyle w:val="FunctionTok"/>
        </w:rPr>
        <w:t xml:space="preserve">{}</w:t>
      </w:r>
    </w:p>
    <w:bookmarkEnd w:id="80"/>
    <w:bookmarkStart w:id="81" w:name="annual-declaration-submit-cobcecoi"/>
    <w:p>
      <w:pPr>
        <w:pStyle w:val="Heading3"/>
      </w:pPr>
      <w:r>
        <w:t xml:space="preserve">9.6 Annual Declaration – Submit (COBCE/COI)</w:t>
      </w:r>
    </w:p>
    <w:p>
      <w:pPr>
        <w:pStyle w:val="SourceCode"/>
      </w:pPr>
      <w:r>
        <w:rPr>
          <w:rStyle w:val="ErrorTok"/>
        </w:rPr>
        <w:t xml:space="preserve">PATCH</w:t>
      </w:r>
      <w:r>
        <w:rPr>
          <w:rStyle w:val="NormalTok"/>
        </w:rPr>
        <w:t xml:space="preserve"> </w:t>
      </w:r>
      <w:r>
        <w:rPr>
          <w:rStyle w:val="ErrorTok"/>
        </w:rPr>
        <w:t xml:space="preserve">/api/compliance/requests/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id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"annual_payload"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"has_conflict"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1"/>
    <w:bookmarkStart w:id="82" w:name="annual-declaration-submit-r5.18"/>
    <w:p>
      <w:pPr>
        <w:pStyle w:val="Heading3"/>
      </w:pPr>
      <w:r>
        <w:t xml:space="preserve">9.7 Annual Declaration – Submit (R5.18)</w:t>
      </w:r>
    </w:p>
    <w:p>
      <w:pPr>
        <w:pStyle w:val="SourceCode"/>
      </w:pPr>
      <w:r>
        <w:rPr>
          <w:rStyle w:val="ErrorTok"/>
        </w:rPr>
        <w:t xml:space="preserve">PATCH</w:t>
      </w:r>
      <w:r>
        <w:rPr>
          <w:rStyle w:val="NormalTok"/>
        </w:rPr>
        <w:t xml:space="preserve"> </w:t>
      </w:r>
      <w:r>
        <w:rPr>
          <w:rStyle w:val="ErrorTok"/>
        </w:rPr>
        <w:t xml:space="preserve">/api/compliance/requests/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id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"annual_payload"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"field_1_name"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 per schema"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"field_2_name"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 per schema"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"uploaded_file"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"r518_data.xlsx"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2"/>
    <w:bookmarkStart w:id="83" w:name="kpi-summary-response"/>
    <w:p>
      <w:pPr>
        <w:pStyle w:val="Heading3"/>
      </w:pPr>
      <w:r>
        <w:t xml:space="preserve">9.8 KPI Summary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"total_due_to_respond"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"total_overdue_to_respond"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"annual_declarations"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"self_declarations"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"gift_declarations"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"complaints"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3"/>
    <w:bookmarkEnd w:id="8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2026-05-06T10:45:07Z</dcterms:created>
  <dcterms:modified xsi:type="dcterms:W3CDTF">2026-05-06T10:45:07Z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