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Statically typed and dynamically typed programming languages refer to how variable types are determined and checked at different stages of a program's development.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Statically typed languages, like Java and C++, require variable types to be declared before use, and type checking is done at compile-time. This means that you need to specify the data type of a variable when you declare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Dynamically typed languages, like Python and JavaScript, do not require explicit type declarations. Type checking is done at runtime, and variables can change their type during execution.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In Java, a variable is a container that stores data. Variables are used to represent values, and they have a specific data type that defines the kind of data they can hold.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To assign a value to a variable in Java, you use the assignment operator, which is the equal sign (=). For example, to assign the value 10 to a variable named "myVariable," you would 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int myVariable = 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In Java, primitive data types are the most basic data types and represent single values. The primitive data types include: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int: Represents integers.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double: Represents floating-point numbers.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char: Represents single characters.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boolean: Represents true or false values.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byte: Represents small integers.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short: Represents short integers.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long: Represents long integers.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float: Represents floating-point numbers with less precision.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Identifiers in Java are names given to various program elements, such as variables, classes, methods, and interfaces. Identifiers must adhere to certain rules: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They must start with a letter, underscore (_), or dollar sign ($).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After the initial character, they can also contain digits.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Java is case-sensitive, so "myVariable" and "myvariable" are considered different identifiers.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Java has several types of operators, including: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Arithmetic operators (+, -, *, /, %)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Relational operators (==, !=, &lt;, &gt;, &lt;=, &gt;=)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Logical operators (&amp;&amp;, ||, !)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Assignment operators (=, +=, -=, *=, /=, %=)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Increment and decrement operators (++, --)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Bitwise operators (&amp;, |, ^, ~, &lt;&lt;, &gt;&gt;, &gt;&gt;&gt;)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Conditional (Ternary) operator (?:)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instanceof operator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Bitwise and logical operators (&amp;=, |=, ^=, &amp;=, &lt;&lt;=, &gt;&gt;=, &gt;&gt;&gt;=)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Increment and decrement operators are used to increase or decrease the value of a variable by 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Increment (++) operator: It adds 1 to the current value of a variable. For example: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int x = 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x++;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// Now, x is 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Decrement (--) operator: It subtracts 1 from the current value of a variable. For example: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java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int y = 10;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y--;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// Now, y is 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These operators can be used as postfix (e.g., x++) or prefix (e.g., ++x), and the difference between the two lies in the order of evaluation.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color w:val="140d52"/>
        <w:sz w:val="29"/>
        <w:szCs w:val="29"/>
        <w:highlight w:val="white"/>
        <w:rtl w:val="0"/>
      </w:rPr>
      <w:t xml:space="preserve">Fundamentals of Java Solution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