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0B3FC" w14:textId="1D806F65" w:rsidR="00CC57EE" w:rsidRPr="00CC57EE" w:rsidRDefault="00CC57EE">
      <w:pPr>
        <w:spacing w:before="1320"/>
        <w:rPr>
          <w:rFonts w:ascii="Arial" w:hAnsi="Arial" w:cs="Arial"/>
          <w:noProof/>
          <w:sz w:val="56"/>
          <w:szCs w:val="56"/>
        </w:rPr>
      </w:pPr>
      <w:r>
        <w:rPr>
          <w:rFonts w:ascii="Arial" w:hAnsi="Arial" w:cs="Arial"/>
          <w:sz w:val="56"/>
          <w:szCs w:val="56"/>
        </w:rPr>
        <w:t xml:space="preserve"> </w:t>
      </w:r>
      <w:r w:rsidRPr="00CC57EE">
        <w:rPr>
          <w:rFonts w:ascii="Arial" w:hAnsi="Arial" w:cs="Arial"/>
          <w:sz w:val="56"/>
          <w:szCs w:val="56"/>
        </w:rPr>
        <w:t>Sabaragamuwa University of Sri Lanka</w:t>
      </w:r>
      <w:r w:rsidRPr="00CC57EE">
        <w:rPr>
          <w:rFonts w:ascii="Arial" w:hAnsi="Arial" w:cs="Arial"/>
          <w:noProof/>
          <w:sz w:val="56"/>
          <w:szCs w:val="56"/>
        </w:rPr>
        <w:t xml:space="preserve"> </w:t>
      </w:r>
    </w:p>
    <w:p w14:paraId="4173FDD8" w14:textId="5DD8A7AD" w:rsidR="00CC57EE" w:rsidRPr="00CC57EE" w:rsidRDefault="00CC57EE">
      <w:pPr>
        <w:spacing w:before="1320"/>
        <w:rPr>
          <w:rFonts w:ascii="Arial" w:hAnsi="Arial" w:cs="Arial"/>
          <w:b/>
          <w:color w:val="2F6690"/>
          <w:sz w:val="26"/>
        </w:rPr>
      </w:pPr>
      <w:r w:rsidRPr="00CC57EE">
        <w:rPr>
          <w:rFonts w:ascii="Arial" w:hAnsi="Arial" w:cs="Arial"/>
          <w:noProof/>
        </w:rPr>
        <w:drawing>
          <wp:anchor distT="0" distB="0" distL="114300" distR="114300" simplePos="0" relativeHeight="251657216" behindDoc="0" locked="0" layoutInCell="1" allowOverlap="1" wp14:anchorId="0A0864A8" wp14:editId="108E7FF7">
            <wp:simplePos x="0" y="0"/>
            <wp:positionH relativeFrom="column">
              <wp:posOffset>1943100</wp:posOffset>
            </wp:positionH>
            <wp:positionV relativeFrom="paragraph">
              <wp:posOffset>257175</wp:posOffset>
            </wp:positionV>
            <wp:extent cx="2168525" cy="2168525"/>
            <wp:effectExtent l="0" t="0" r="3175" b="3175"/>
            <wp:wrapThrough wrapText="bothSides">
              <wp:wrapPolygon edited="0">
                <wp:start x="7970" y="0"/>
                <wp:lineTo x="6452" y="380"/>
                <wp:lineTo x="2657" y="2467"/>
                <wp:lineTo x="1708" y="4364"/>
                <wp:lineTo x="569" y="6072"/>
                <wp:lineTo x="0" y="7780"/>
                <wp:lineTo x="0" y="13472"/>
                <wp:lineTo x="380" y="15180"/>
                <wp:lineTo x="2467" y="18596"/>
                <wp:lineTo x="6641" y="21252"/>
                <wp:lineTo x="7970" y="21442"/>
                <wp:lineTo x="13472" y="21442"/>
                <wp:lineTo x="14801" y="21252"/>
                <wp:lineTo x="18975" y="18596"/>
                <wp:lineTo x="21062" y="15180"/>
                <wp:lineTo x="21442" y="13472"/>
                <wp:lineTo x="21442" y="7780"/>
                <wp:lineTo x="20873" y="6072"/>
                <wp:lineTo x="19355" y="3795"/>
                <wp:lineTo x="18975" y="2657"/>
                <wp:lineTo x="14990" y="380"/>
                <wp:lineTo x="13472" y="0"/>
                <wp:lineTo x="7970" y="0"/>
              </wp:wrapPolygon>
            </wp:wrapThrough>
            <wp:docPr id="1009598129" name="image1.png"/>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a:srcRect/>
                    <a:stretch>
                      <a:fillRect/>
                    </a:stretch>
                  </pic:blipFill>
                  <pic:spPr>
                    <a:xfrm>
                      <a:off x="0" y="0"/>
                      <a:ext cx="2168525" cy="2168525"/>
                    </a:xfrm>
                    <a:prstGeom prst="rect">
                      <a:avLst/>
                    </a:prstGeom>
                    <a:ln/>
                  </pic:spPr>
                </pic:pic>
              </a:graphicData>
            </a:graphic>
            <wp14:sizeRelH relativeFrom="margin">
              <wp14:pctWidth>0</wp14:pctWidth>
            </wp14:sizeRelH>
            <wp14:sizeRelV relativeFrom="margin">
              <wp14:pctHeight>0</wp14:pctHeight>
            </wp14:sizeRelV>
          </wp:anchor>
        </w:drawing>
      </w:r>
      <w:r>
        <w:rPr>
          <w:rFonts w:ascii="Arial" w:hAnsi="Arial" w:cs="Arial"/>
          <w:b/>
          <w:color w:val="2F6690"/>
          <w:sz w:val="26"/>
        </w:rPr>
        <w:t xml:space="preserve">    </w:t>
      </w:r>
    </w:p>
    <w:p w14:paraId="78353670" w14:textId="42CCCC9C" w:rsidR="00CC57EE" w:rsidRDefault="00CC57EE">
      <w:pPr>
        <w:spacing w:before="1320"/>
        <w:rPr>
          <w:rFonts w:ascii="Arial" w:hAnsi="Arial" w:cs="Arial"/>
          <w:b/>
          <w:color w:val="2F6690"/>
          <w:sz w:val="26"/>
        </w:rPr>
      </w:pPr>
    </w:p>
    <w:p w14:paraId="5E9742CD" w14:textId="77777777" w:rsidR="00CC57EE" w:rsidRDefault="00CC57EE" w:rsidP="00CC57EE">
      <w:pPr>
        <w:spacing w:before="240"/>
        <w:rPr>
          <w:rFonts w:ascii="Arial" w:hAnsi="Arial" w:cs="Arial"/>
          <w:b/>
          <w:color w:val="2F6690"/>
          <w:sz w:val="32"/>
          <w:szCs w:val="32"/>
        </w:rPr>
      </w:pPr>
    </w:p>
    <w:p w14:paraId="0F839358" w14:textId="77777777" w:rsidR="00CC57EE" w:rsidRDefault="00CC57EE" w:rsidP="00CC57EE">
      <w:pPr>
        <w:spacing w:before="240"/>
        <w:rPr>
          <w:rFonts w:ascii="Arial" w:hAnsi="Arial" w:cs="Arial"/>
          <w:b/>
          <w:color w:val="2F6690"/>
          <w:sz w:val="32"/>
          <w:szCs w:val="32"/>
        </w:rPr>
      </w:pPr>
      <w:r>
        <w:rPr>
          <w:rFonts w:ascii="Arial" w:hAnsi="Arial" w:cs="Arial"/>
          <w:b/>
          <w:color w:val="2F6690"/>
          <w:sz w:val="32"/>
          <w:szCs w:val="32"/>
        </w:rPr>
        <w:t xml:space="preserve">                 </w:t>
      </w:r>
    </w:p>
    <w:p w14:paraId="3C33F33F" w14:textId="77777777" w:rsidR="00CC57EE" w:rsidRDefault="00CC57EE" w:rsidP="00CC57EE">
      <w:pPr>
        <w:rPr>
          <w:rFonts w:ascii="Arial" w:hAnsi="Arial" w:cs="Arial"/>
          <w:sz w:val="32"/>
          <w:szCs w:val="32"/>
        </w:rPr>
      </w:pPr>
      <w:r>
        <w:rPr>
          <w:rFonts w:ascii="Arial" w:hAnsi="Arial" w:cs="Arial"/>
          <w:b/>
          <w:color w:val="2F6690"/>
          <w:sz w:val="32"/>
          <w:szCs w:val="32"/>
        </w:rPr>
        <w:t xml:space="preserve">                </w:t>
      </w:r>
      <w:r w:rsidRPr="00CC57EE">
        <w:rPr>
          <w:rFonts w:ascii="Arial" w:hAnsi="Arial" w:cs="Arial"/>
          <w:b/>
          <w:color w:val="1F3B57"/>
          <w:sz w:val="32"/>
          <w:szCs w:val="32"/>
        </w:rPr>
        <w:t>Sri Lanka Cost of Living</w:t>
      </w:r>
      <w:r>
        <w:rPr>
          <w:rFonts w:ascii="Arial" w:hAnsi="Arial" w:cs="Arial"/>
          <w:b/>
          <w:color w:val="1F3B57"/>
          <w:sz w:val="32"/>
          <w:szCs w:val="32"/>
        </w:rPr>
        <w:t xml:space="preserve"> </w:t>
      </w:r>
      <w:r w:rsidRPr="00CC57EE">
        <w:rPr>
          <w:rFonts w:ascii="Arial" w:hAnsi="Arial" w:cs="Arial"/>
          <w:b/>
          <w:color w:val="1F3B57"/>
          <w:sz w:val="32"/>
          <w:szCs w:val="32"/>
        </w:rPr>
        <w:t>&amp; Inflation Analysis</w:t>
      </w:r>
    </w:p>
    <w:p w14:paraId="3090F4D7" w14:textId="4512EF19" w:rsidR="002E5280" w:rsidRDefault="00CC57EE" w:rsidP="00CC57EE">
      <w:pPr>
        <w:rPr>
          <w:rFonts w:ascii="Arial" w:hAnsi="Arial" w:cs="Arial"/>
          <w:b/>
          <w:color w:val="2F6690"/>
          <w:szCs w:val="20"/>
        </w:rPr>
      </w:pPr>
      <w:r>
        <w:rPr>
          <w:rFonts w:ascii="Arial" w:hAnsi="Arial" w:cs="Arial"/>
          <w:sz w:val="32"/>
          <w:szCs w:val="32"/>
        </w:rPr>
        <w:t xml:space="preserve">                           </w:t>
      </w:r>
      <w:r>
        <w:rPr>
          <w:rFonts w:ascii="Arial" w:hAnsi="Arial" w:cs="Arial"/>
          <w:b/>
          <w:color w:val="2F6690"/>
          <w:sz w:val="26"/>
        </w:rPr>
        <w:t>(</w:t>
      </w:r>
      <w:r w:rsidRPr="00CC57EE">
        <w:rPr>
          <w:rFonts w:ascii="Arial" w:hAnsi="Arial" w:cs="Arial"/>
          <w:b/>
          <w:color w:val="2F6690"/>
          <w:szCs w:val="20"/>
        </w:rPr>
        <w:t>BUSINESS INTELLIGENCE PROJECT REPORT)</w:t>
      </w:r>
    </w:p>
    <w:p w14:paraId="1AEFA350" w14:textId="77777777" w:rsidR="00CC57EE" w:rsidRPr="00CC57EE" w:rsidRDefault="00CC57EE" w:rsidP="00CC57EE">
      <w:pPr>
        <w:rPr>
          <w:rFonts w:ascii="Arial" w:hAnsi="Arial" w:cs="Arial"/>
          <w:sz w:val="32"/>
          <w:szCs w:val="32"/>
        </w:rPr>
      </w:pPr>
    </w:p>
    <w:p w14:paraId="6166F71D" w14:textId="77777777" w:rsidR="002E5280" w:rsidRPr="00CC57EE" w:rsidRDefault="002E5280">
      <w:pPr>
        <w:rPr>
          <w:rFonts w:ascii="Arial" w:hAnsi="Arial"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92"/>
        <w:gridCol w:w="4992"/>
      </w:tblGrid>
      <w:tr w:rsidR="002E5280" w:rsidRPr="00CC57EE" w14:paraId="06F2F265" w14:textId="77777777" w:rsidTr="00CC57EE">
        <w:trPr>
          <w:jc w:val="center"/>
        </w:trPr>
        <w:tc>
          <w:tcPr>
            <w:tcW w:w="4997" w:type="dxa"/>
            <w:shd w:val="clear" w:color="auto" w:fill="EAF1F7"/>
            <w:tcMar>
              <w:top w:w="85" w:type="dxa"/>
              <w:left w:w="100" w:type="dxa"/>
              <w:bottom w:w="85" w:type="dxa"/>
              <w:right w:w="100" w:type="dxa"/>
            </w:tcMar>
            <w:vAlign w:val="center"/>
          </w:tcPr>
          <w:p w14:paraId="46230ABF" w14:textId="77777777" w:rsidR="002E5280" w:rsidRPr="00CC57EE" w:rsidRDefault="00000000">
            <w:pPr>
              <w:spacing w:after="20"/>
              <w:rPr>
                <w:rFonts w:ascii="Arial" w:hAnsi="Arial" w:cs="Arial"/>
              </w:rPr>
            </w:pPr>
            <w:r w:rsidRPr="00CC57EE">
              <w:rPr>
                <w:rFonts w:ascii="Arial" w:hAnsi="Arial" w:cs="Arial"/>
                <w:b/>
                <w:color w:val="1F3B57"/>
                <w:sz w:val="17"/>
              </w:rPr>
              <w:t>Prepared by</w:t>
            </w:r>
          </w:p>
        </w:tc>
        <w:tc>
          <w:tcPr>
            <w:tcW w:w="4997" w:type="dxa"/>
            <w:shd w:val="clear" w:color="auto" w:fill="F5F7FA"/>
            <w:tcMar>
              <w:top w:w="85" w:type="dxa"/>
              <w:left w:w="100" w:type="dxa"/>
              <w:bottom w:w="85" w:type="dxa"/>
              <w:right w:w="100" w:type="dxa"/>
            </w:tcMar>
            <w:vAlign w:val="center"/>
          </w:tcPr>
          <w:p w14:paraId="49601ADA" w14:textId="77777777" w:rsidR="002E5280" w:rsidRPr="00CC57EE" w:rsidRDefault="00000000">
            <w:pPr>
              <w:spacing w:after="20"/>
              <w:rPr>
                <w:rFonts w:ascii="Arial" w:hAnsi="Arial" w:cs="Arial"/>
              </w:rPr>
            </w:pPr>
            <w:r w:rsidRPr="00CC57EE">
              <w:rPr>
                <w:rFonts w:ascii="Arial" w:hAnsi="Arial" w:cs="Arial"/>
                <w:sz w:val="17"/>
              </w:rPr>
              <w:t>K. Himash Madushanka</w:t>
            </w:r>
          </w:p>
        </w:tc>
      </w:tr>
      <w:tr w:rsidR="002E5280" w:rsidRPr="00CC57EE" w14:paraId="05DAAA35" w14:textId="77777777" w:rsidTr="00CC57EE">
        <w:trPr>
          <w:jc w:val="center"/>
        </w:trPr>
        <w:tc>
          <w:tcPr>
            <w:tcW w:w="4997" w:type="dxa"/>
            <w:shd w:val="clear" w:color="auto" w:fill="EAF1F7"/>
            <w:tcMar>
              <w:top w:w="85" w:type="dxa"/>
              <w:left w:w="100" w:type="dxa"/>
              <w:bottom w:w="85" w:type="dxa"/>
              <w:right w:w="100" w:type="dxa"/>
            </w:tcMar>
            <w:vAlign w:val="center"/>
          </w:tcPr>
          <w:p w14:paraId="3149ADF6" w14:textId="77777777" w:rsidR="002E5280" w:rsidRPr="00CC57EE" w:rsidRDefault="00000000">
            <w:pPr>
              <w:spacing w:after="20"/>
              <w:rPr>
                <w:rFonts w:ascii="Arial" w:hAnsi="Arial" w:cs="Arial"/>
              </w:rPr>
            </w:pPr>
            <w:r w:rsidRPr="00CC57EE">
              <w:rPr>
                <w:rFonts w:ascii="Arial" w:hAnsi="Arial" w:cs="Arial"/>
                <w:b/>
                <w:color w:val="1F3B57"/>
                <w:sz w:val="17"/>
              </w:rPr>
              <w:t>Registration number</w:t>
            </w:r>
          </w:p>
        </w:tc>
        <w:tc>
          <w:tcPr>
            <w:tcW w:w="4997" w:type="dxa"/>
            <w:tcMar>
              <w:top w:w="85" w:type="dxa"/>
              <w:left w:w="100" w:type="dxa"/>
              <w:bottom w:w="85" w:type="dxa"/>
              <w:right w:w="100" w:type="dxa"/>
            </w:tcMar>
            <w:vAlign w:val="center"/>
          </w:tcPr>
          <w:p w14:paraId="72A382B7" w14:textId="77777777" w:rsidR="002E5280" w:rsidRPr="00CC57EE" w:rsidRDefault="00000000">
            <w:pPr>
              <w:spacing w:after="20"/>
              <w:rPr>
                <w:rFonts w:ascii="Arial" w:hAnsi="Arial" w:cs="Arial"/>
              </w:rPr>
            </w:pPr>
            <w:r w:rsidRPr="00CC57EE">
              <w:rPr>
                <w:rFonts w:ascii="Arial" w:hAnsi="Arial" w:cs="Arial"/>
                <w:sz w:val="17"/>
              </w:rPr>
              <w:t>22CDS0420</w:t>
            </w:r>
          </w:p>
        </w:tc>
      </w:tr>
      <w:tr w:rsidR="002E5280" w:rsidRPr="00CC57EE" w14:paraId="5377C254" w14:textId="77777777" w:rsidTr="00CC57EE">
        <w:trPr>
          <w:jc w:val="center"/>
        </w:trPr>
        <w:tc>
          <w:tcPr>
            <w:tcW w:w="4997" w:type="dxa"/>
            <w:shd w:val="clear" w:color="auto" w:fill="EAF1F7"/>
            <w:tcMar>
              <w:top w:w="85" w:type="dxa"/>
              <w:left w:w="100" w:type="dxa"/>
              <w:bottom w:w="85" w:type="dxa"/>
              <w:right w:w="100" w:type="dxa"/>
            </w:tcMar>
            <w:vAlign w:val="center"/>
          </w:tcPr>
          <w:p w14:paraId="30C07352" w14:textId="77777777" w:rsidR="002E5280" w:rsidRPr="00CC57EE" w:rsidRDefault="00000000">
            <w:pPr>
              <w:spacing w:after="20"/>
              <w:rPr>
                <w:rFonts w:ascii="Arial" w:hAnsi="Arial" w:cs="Arial"/>
              </w:rPr>
            </w:pPr>
            <w:r w:rsidRPr="00CC57EE">
              <w:rPr>
                <w:rFonts w:ascii="Arial" w:hAnsi="Arial" w:cs="Arial"/>
                <w:b/>
                <w:color w:val="1F3B57"/>
                <w:sz w:val="17"/>
              </w:rPr>
              <w:t>Institution</w:t>
            </w:r>
          </w:p>
        </w:tc>
        <w:tc>
          <w:tcPr>
            <w:tcW w:w="4997" w:type="dxa"/>
            <w:shd w:val="clear" w:color="auto" w:fill="F5F7FA"/>
            <w:tcMar>
              <w:top w:w="85" w:type="dxa"/>
              <w:left w:w="100" w:type="dxa"/>
              <w:bottom w:w="85" w:type="dxa"/>
              <w:right w:w="100" w:type="dxa"/>
            </w:tcMar>
            <w:vAlign w:val="center"/>
          </w:tcPr>
          <w:p w14:paraId="6214CFE0" w14:textId="77777777" w:rsidR="002E5280" w:rsidRPr="00CC57EE" w:rsidRDefault="00000000">
            <w:pPr>
              <w:spacing w:after="20"/>
              <w:rPr>
                <w:rFonts w:ascii="Arial" w:hAnsi="Arial" w:cs="Arial"/>
              </w:rPr>
            </w:pPr>
            <w:r w:rsidRPr="00CC57EE">
              <w:rPr>
                <w:rFonts w:ascii="Arial" w:hAnsi="Arial" w:cs="Arial"/>
                <w:sz w:val="17"/>
              </w:rPr>
              <w:t>Sabaragamuwa University of Sri Lanka</w:t>
            </w:r>
          </w:p>
        </w:tc>
      </w:tr>
      <w:tr w:rsidR="002E5280" w:rsidRPr="00CC57EE" w14:paraId="1C224C69" w14:textId="77777777" w:rsidTr="00CC57EE">
        <w:trPr>
          <w:jc w:val="center"/>
        </w:trPr>
        <w:tc>
          <w:tcPr>
            <w:tcW w:w="4997" w:type="dxa"/>
            <w:shd w:val="clear" w:color="auto" w:fill="EAF1F7"/>
            <w:tcMar>
              <w:top w:w="85" w:type="dxa"/>
              <w:left w:w="100" w:type="dxa"/>
              <w:bottom w:w="85" w:type="dxa"/>
              <w:right w:w="100" w:type="dxa"/>
            </w:tcMar>
            <w:vAlign w:val="center"/>
          </w:tcPr>
          <w:p w14:paraId="3466F751" w14:textId="77777777" w:rsidR="002E5280" w:rsidRPr="00CC57EE" w:rsidRDefault="00000000">
            <w:pPr>
              <w:spacing w:after="20"/>
              <w:rPr>
                <w:rFonts w:ascii="Arial" w:hAnsi="Arial" w:cs="Arial"/>
              </w:rPr>
            </w:pPr>
            <w:r w:rsidRPr="00CC57EE">
              <w:rPr>
                <w:rFonts w:ascii="Arial" w:hAnsi="Arial" w:cs="Arial"/>
                <w:b/>
                <w:color w:val="1F3B57"/>
                <w:sz w:val="17"/>
              </w:rPr>
              <w:t>Module</w:t>
            </w:r>
          </w:p>
        </w:tc>
        <w:tc>
          <w:tcPr>
            <w:tcW w:w="4997" w:type="dxa"/>
            <w:tcMar>
              <w:top w:w="85" w:type="dxa"/>
              <w:left w:w="100" w:type="dxa"/>
              <w:bottom w:w="85" w:type="dxa"/>
              <w:right w:w="100" w:type="dxa"/>
            </w:tcMar>
            <w:vAlign w:val="center"/>
          </w:tcPr>
          <w:p w14:paraId="6D2AC05B" w14:textId="77777777" w:rsidR="002E5280" w:rsidRPr="00CC57EE" w:rsidRDefault="00000000">
            <w:pPr>
              <w:spacing w:after="20"/>
              <w:rPr>
                <w:rFonts w:ascii="Arial" w:hAnsi="Arial" w:cs="Arial"/>
              </w:rPr>
            </w:pPr>
            <w:r w:rsidRPr="00CC57EE">
              <w:rPr>
                <w:rFonts w:ascii="Arial" w:hAnsi="Arial" w:cs="Arial"/>
                <w:sz w:val="17"/>
              </w:rPr>
              <w:t>Business Intelligence (DS4108)</w:t>
            </w:r>
          </w:p>
        </w:tc>
      </w:tr>
      <w:tr w:rsidR="002E5280" w:rsidRPr="00CC57EE" w14:paraId="233FCA00" w14:textId="77777777" w:rsidTr="00CC57EE">
        <w:trPr>
          <w:jc w:val="center"/>
        </w:trPr>
        <w:tc>
          <w:tcPr>
            <w:tcW w:w="4997" w:type="dxa"/>
            <w:shd w:val="clear" w:color="auto" w:fill="EAF1F7"/>
            <w:tcMar>
              <w:top w:w="85" w:type="dxa"/>
              <w:left w:w="100" w:type="dxa"/>
              <w:bottom w:w="85" w:type="dxa"/>
              <w:right w:w="100" w:type="dxa"/>
            </w:tcMar>
            <w:vAlign w:val="center"/>
          </w:tcPr>
          <w:p w14:paraId="6ADA1A9B" w14:textId="77777777" w:rsidR="002E5280" w:rsidRPr="00CC57EE" w:rsidRDefault="00000000">
            <w:pPr>
              <w:spacing w:after="20"/>
              <w:rPr>
                <w:rFonts w:ascii="Arial" w:hAnsi="Arial" w:cs="Arial"/>
              </w:rPr>
            </w:pPr>
            <w:r w:rsidRPr="00CC57EE">
              <w:rPr>
                <w:rFonts w:ascii="Arial" w:hAnsi="Arial" w:cs="Arial"/>
                <w:b/>
                <w:color w:val="1F3B57"/>
                <w:sz w:val="17"/>
              </w:rPr>
              <w:t>Tools</w:t>
            </w:r>
          </w:p>
        </w:tc>
        <w:tc>
          <w:tcPr>
            <w:tcW w:w="4997" w:type="dxa"/>
            <w:shd w:val="clear" w:color="auto" w:fill="F5F7FA"/>
            <w:tcMar>
              <w:top w:w="85" w:type="dxa"/>
              <w:left w:w="100" w:type="dxa"/>
              <w:bottom w:w="85" w:type="dxa"/>
              <w:right w:w="100" w:type="dxa"/>
            </w:tcMar>
            <w:vAlign w:val="center"/>
          </w:tcPr>
          <w:p w14:paraId="4C3B8A91" w14:textId="77777777" w:rsidR="002E5280" w:rsidRPr="00CC57EE" w:rsidRDefault="00000000">
            <w:pPr>
              <w:spacing w:after="20"/>
              <w:rPr>
                <w:rFonts w:ascii="Arial" w:hAnsi="Arial" w:cs="Arial"/>
              </w:rPr>
            </w:pPr>
            <w:r w:rsidRPr="00CC57EE">
              <w:rPr>
                <w:rFonts w:ascii="Arial" w:hAnsi="Arial" w:cs="Arial"/>
                <w:sz w:val="17"/>
              </w:rPr>
              <w:t>Microsoft Power BI Desktop and Power Query</w:t>
            </w:r>
          </w:p>
        </w:tc>
      </w:tr>
    </w:tbl>
    <w:p w14:paraId="61351600" w14:textId="77777777" w:rsidR="002E5280" w:rsidRPr="00CC57EE" w:rsidRDefault="002E5280">
      <w:pPr>
        <w:rPr>
          <w:rFonts w:ascii="Arial" w:hAnsi="Arial" w:cs="Arial"/>
        </w:rPr>
      </w:pPr>
    </w:p>
    <w:p w14:paraId="37A22867" w14:textId="77777777" w:rsidR="002E5280" w:rsidRDefault="002E5280">
      <w:pPr>
        <w:spacing w:after="0"/>
        <w:rPr>
          <w:rFonts w:ascii="Arial" w:hAnsi="Arial" w:cs="Arial"/>
        </w:rPr>
      </w:pPr>
    </w:p>
    <w:p w14:paraId="712CB49C" w14:textId="77777777" w:rsidR="00CC57EE" w:rsidRDefault="00CC57EE">
      <w:pPr>
        <w:spacing w:after="0"/>
        <w:rPr>
          <w:rFonts w:ascii="Arial" w:hAnsi="Arial" w:cs="Arial"/>
        </w:rPr>
      </w:pPr>
    </w:p>
    <w:p w14:paraId="0463B0FE" w14:textId="77777777" w:rsidR="00CC57EE" w:rsidRDefault="00CC57EE">
      <w:pPr>
        <w:spacing w:after="0"/>
        <w:rPr>
          <w:rFonts w:ascii="Arial" w:hAnsi="Arial" w:cs="Arial"/>
        </w:rPr>
      </w:pPr>
    </w:p>
    <w:p w14:paraId="5EC4D550" w14:textId="77777777" w:rsidR="00CC57EE" w:rsidRDefault="00CC57EE">
      <w:pPr>
        <w:spacing w:after="0"/>
        <w:rPr>
          <w:rFonts w:ascii="Arial" w:hAnsi="Arial" w:cs="Arial"/>
        </w:rPr>
      </w:pPr>
    </w:p>
    <w:p w14:paraId="47CB2A55" w14:textId="77777777" w:rsidR="00CC57EE" w:rsidRDefault="00CC57EE">
      <w:pPr>
        <w:spacing w:after="0"/>
        <w:rPr>
          <w:rFonts w:ascii="Arial" w:hAnsi="Arial" w:cs="Arial"/>
        </w:rPr>
      </w:pPr>
    </w:p>
    <w:p w14:paraId="70F06B84" w14:textId="77777777" w:rsidR="00CC57EE" w:rsidRDefault="00CC57EE">
      <w:pPr>
        <w:spacing w:after="0"/>
        <w:rPr>
          <w:rFonts w:ascii="Arial" w:hAnsi="Arial" w:cs="Arial"/>
        </w:rPr>
      </w:pPr>
    </w:p>
    <w:p w14:paraId="5C3D66CE" w14:textId="7C37E2FF" w:rsidR="00CC57EE" w:rsidRDefault="00CC57EE">
      <w:pPr>
        <w:spacing w:after="0"/>
        <w:rPr>
          <w:rFonts w:ascii="Arial" w:hAnsi="Arial" w:cs="Arial"/>
        </w:rPr>
      </w:pPr>
      <w:r>
        <w:rPr>
          <w:rFonts w:ascii="Arial" w:hAnsi="Arial" w:cs="Arial"/>
        </w:rPr>
        <w:t xml:space="preserve">                                                            </w:t>
      </w:r>
      <w:r w:rsidRPr="00CC57EE">
        <w:rPr>
          <w:rFonts w:ascii="Arial" w:hAnsi="Arial" w:cs="Arial"/>
        </w:rPr>
        <w:t>Sabaragamuwa University of Sri Lanka</w:t>
      </w:r>
    </w:p>
    <w:p w14:paraId="561D1B81" w14:textId="2F29B318" w:rsidR="00CC57EE" w:rsidRDefault="00CC57EE">
      <w:pPr>
        <w:spacing w:after="0"/>
        <w:rPr>
          <w:rFonts w:ascii="Arial" w:hAnsi="Arial" w:cs="Arial"/>
        </w:rPr>
      </w:pPr>
      <w:r>
        <w:rPr>
          <w:rFonts w:ascii="Arial" w:hAnsi="Arial" w:cs="Arial"/>
        </w:rPr>
        <w:t xml:space="preserve">                                                                       </w:t>
      </w:r>
      <w:r w:rsidRPr="00CC57EE">
        <w:rPr>
          <w:rFonts w:ascii="Arial" w:hAnsi="Arial" w:cs="Arial"/>
        </w:rPr>
        <w:t xml:space="preserve"> Faculty of Computing </w:t>
      </w:r>
    </w:p>
    <w:p w14:paraId="0189F714" w14:textId="77777777" w:rsidR="00F12C13" w:rsidRDefault="00CC57EE">
      <w:pPr>
        <w:spacing w:after="0"/>
        <w:rPr>
          <w:rFonts w:ascii="Arial" w:hAnsi="Arial" w:cs="Arial"/>
        </w:rPr>
      </w:pPr>
      <w:r>
        <w:rPr>
          <w:rFonts w:ascii="Arial" w:hAnsi="Arial" w:cs="Arial"/>
        </w:rPr>
        <w:t xml:space="preserve">                                                                  </w:t>
      </w:r>
      <w:r w:rsidRPr="00CC57EE">
        <w:rPr>
          <w:rFonts w:ascii="Arial" w:hAnsi="Arial" w:cs="Arial"/>
        </w:rPr>
        <w:t>Department of Data Science</w:t>
      </w:r>
    </w:p>
    <w:p w14:paraId="1CAF3271" w14:textId="77777777" w:rsidR="00F12C13" w:rsidRDefault="00F12C13">
      <w:pPr>
        <w:spacing w:after="0"/>
        <w:rPr>
          <w:rFonts w:ascii="Arial" w:hAnsi="Arial" w:cs="Arial"/>
        </w:rPr>
      </w:pPr>
    </w:p>
    <w:p w14:paraId="097B5559" w14:textId="77777777" w:rsidR="00F12C13" w:rsidRDefault="00F12C13">
      <w:pPr>
        <w:spacing w:after="0"/>
        <w:rPr>
          <w:rFonts w:ascii="Arial" w:hAnsi="Arial" w:cs="Arial"/>
        </w:rPr>
      </w:pPr>
    </w:p>
    <w:p w14:paraId="3C2D61B2" w14:textId="77777777" w:rsidR="00F12C13" w:rsidRDefault="00F12C13">
      <w:pPr>
        <w:spacing w:after="0"/>
        <w:rPr>
          <w:rFonts w:ascii="Arial" w:hAnsi="Arial" w:cs="Arial"/>
        </w:rPr>
      </w:pPr>
    </w:p>
    <w:sdt>
      <w:sdtPr>
        <w:id w:val="-558164218"/>
        <w:docPartObj>
          <w:docPartGallery w:val="Table of Contents"/>
          <w:docPartUnique/>
        </w:docPartObj>
      </w:sdtPr>
      <w:sdtEndPr>
        <w:rPr>
          <w:rFonts w:ascii="Aptos" w:eastAsiaTheme="minorEastAsia" w:hAnsi="Aptos" w:cstheme="minorBidi"/>
          <w:noProof/>
          <w:color w:val="252B33"/>
          <w:sz w:val="20"/>
          <w:szCs w:val="22"/>
        </w:rPr>
      </w:sdtEndPr>
      <w:sdtContent>
        <w:p w14:paraId="061DB511" w14:textId="739D29EC" w:rsidR="0098512A" w:rsidRDefault="0098512A">
          <w:pPr>
            <w:pStyle w:val="TOCHeading"/>
          </w:pPr>
          <w:r>
            <w:t>Contents</w:t>
          </w:r>
        </w:p>
        <w:p w14:paraId="63AEF222" w14:textId="29000B95" w:rsidR="0098512A" w:rsidRDefault="0098512A">
          <w:pPr>
            <w:pStyle w:val="TOC1"/>
            <w:tabs>
              <w:tab w:val="right" w:leader="dot" w:pos="9984"/>
            </w:tabs>
            <w:rPr>
              <w:rFonts w:asciiTheme="minorHAnsi" w:hAnsiTheme="minorHAnsi"/>
              <w:noProof/>
              <w:color w:val="auto"/>
              <w:kern w:val="2"/>
              <w:sz w:val="24"/>
              <w:szCs w:val="24"/>
              <w14:ligatures w14:val="standardContextual"/>
            </w:rPr>
          </w:pPr>
          <w:r>
            <w:fldChar w:fldCharType="begin"/>
          </w:r>
          <w:r>
            <w:instrText xml:space="preserve"> TOC \o "1-3" \h \z \u </w:instrText>
          </w:r>
          <w:r>
            <w:fldChar w:fldCharType="separate"/>
          </w:r>
          <w:hyperlink w:anchor="_Toc242597688" w:history="1">
            <w:r w:rsidRPr="008C1C15">
              <w:rPr>
                <w:rStyle w:val="Hyperlink"/>
                <w:rFonts w:ascii="Arial" w:hAnsi="Arial" w:cs="Arial"/>
                <w:noProof/>
              </w:rPr>
              <w:t>Executive Summary</w:t>
            </w:r>
            <w:r>
              <w:rPr>
                <w:noProof/>
                <w:webHidden/>
              </w:rPr>
              <w:tab/>
            </w:r>
            <w:r>
              <w:rPr>
                <w:noProof/>
                <w:webHidden/>
              </w:rPr>
              <w:fldChar w:fldCharType="begin"/>
            </w:r>
            <w:r>
              <w:rPr>
                <w:noProof/>
                <w:webHidden/>
              </w:rPr>
              <w:instrText xml:space="preserve"> PAGEREF _Toc242597688 \h </w:instrText>
            </w:r>
            <w:r>
              <w:rPr>
                <w:noProof/>
                <w:webHidden/>
              </w:rPr>
            </w:r>
            <w:r>
              <w:rPr>
                <w:noProof/>
                <w:webHidden/>
              </w:rPr>
              <w:fldChar w:fldCharType="separate"/>
            </w:r>
            <w:r>
              <w:rPr>
                <w:noProof/>
                <w:webHidden/>
              </w:rPr>
              <w:t>3</w:t>
            </w:r>
            <w:r>
              <w:rPr>
                <w:noProof/>
                <w:webHidden/>
              </w:rPr>
              <w:fldChar w:fldCharType="end"/>
            </w:r>
          </w:hyperlink>
        </w:p>
        <w:p w14:paraId="498BF84A" w14:textId="1BEC247F" w:rsidR="0098512A" w:rsidRDefault="0098512A">
          <w:pPr>
            <w:pStyle w:val="TOC2"/>
            <w:tabs>
              <w:tab w:val="right" w:leader="dot" w:pos="9984"/>
            </w:tabs>
            <w:rPr>
              <w:rFonts w:asciiTheme="minorHAnsi" w:hAnsiTheme="minorHAnsi"/>
              <w:noProof/>
              <w:color w:val="auto"/>
              <w:kern w:val="2"/>
              <w:sz w:val="24"/>
              <w:szCs w:val="24"/>
              <w14:ligatures w14:val="standardContextual"/>
            </w:rPr>
          </w:pPr>
          <w:hyperlink w:anchor="_Toc242597689" w:history="1">
            <w:r w:rsidRPr="008C1C15">
              <w:rPr>
                <w:rStyle w:val="Hyperlink"/>
                <w:rFonts w:ascii="Arial" w:hAnsi="Arial" w:cs="Arial"/>
                <w:noProof/>
              </w:rPr>
              <w:t>Project at a glance</w:t>
            </w:r>
            <w:r>
              <w:rPr>
                <w:noProof/>
                <w:webHidden/>
              </w:rPr>
              <w:tab/>
            </w:r>
            <w:r>
              <w:rPr>
                <w:noProof/>
                <w:webHidden/>
              </w:rPr>
              <w:fldChar w:fldCharType="begin"/>
            </w:r>
            <w:r>
              <w:rPr>
                <w:noProof/>
                <w:webHidden/>
              </w:rPr>
              <w:instrText xml:space="preserve"> PAGEREF _Toc242597689 \h </w:instrText>
            </w:r>
            <w:r>
              <w:rPr>
                <w:noProof/>
                <w:webHidden/>
              </w:rPr>
            </w:r>
            <w:r>
              <w:rPr>
                <w:noProof/>
                <w:webHidden/>
              </w:rPr>
              <w:fldChar w:fldCharType="separate"/>
            </w:r>
            <w:r>
              <w:rPr>
                <w:noProof/>
                <w:webHidden/>
              </w:rPr>
              <w:t>3</w:t>
            </w:r>
            <w:r>
              <w:rPr>
                <w:noProof/>
                <w:webHidden/>
              </w:rPr>
              <w:fldChar w:fldCharType="end"/>
            </w:r>
          </w:hyperlink>
        </w:p>
        <w:p w14:paraId="19C104FA" w14:textId="4F014DD1" w:rsidR="0098512A" w:rsidRDefault="0098512A">
          <w:pPr>
            <w:pStyle w:val="TOC1"/>
            <w:tabs>
              <w:tab w:val="right" w:leader="dot" w:pos="9984"/>
            </w:tabs>
            <w:rPr>
              <w:rFonts w:asciiTheme="minorHAnsi" w:hAnsiTheme="minorHAnsi"/>
              <w:noProof/>
              <w:color w:val="auto"/>
              <w:kern w:val="2"/>
              <w:sz w:val="24"/>
              <w:szCs w:val="24"/>
              <w14:ligatures w14:val="standardContextual"/>
            </w:rPr>
          </w:pPr>
          <w:hyperlink w:anchor="_Toc242597690" w:history="1">
            <w:r w:rsidRPr="008C1C15">
              <w:rPr>
                <w:rStyle w:val="Hyperlink"/>
                <w:rFonts w:ascii="Arial" w:hAnsi="Arial" w:cs="Arial"/>
                <w:noProof/>
              </w:rPr>
              <w:t>1. Introduction</w:t>
            </w:r>
            <w:r>
              <w:rPr>
                <w:noProof/>
                <w:webHidden/>
              </w:rPr>
              <w:tab/>
            </w:r>
            <w:r>
              <w:rPr>
                <w:noProof/>
                <w:webHidden/>
              </w:rPr>
              <w:fldChar w:fldCharType="begin"/>
            </w:r>
            <w:r>
              <w:rPr>
                <w:noProof/>
                <w:webHidden/>
              </w:rPr>
              <w:instrText xml:space="preserve"> PAGEREF _Toc242597690 \h </w:instrText>
            </w:r>
            <w:r>
              <w:rPr>
                <w:noProof/>
                <w:webHidden/>
              </w:rPr>
            </w:r>
            <w:r>
              <w:rPr>
                <w:noProof/>
                <w:webHidden/>
              </w:rPr>
              <w:fldChar w:fldCharType="separate"/>
            </w:r>
            <w:r>
              <w:rPr>
                <w:noProof/>
                <w:webHidden/>
              </w:rPr>
              <w:t>4</w:t>
            </w:r>
            <w:r>
              <w:rPr>
                <w:noProof/>
                <w:webHidden/>
              </w:rPr>
              <w:fldChar w:fldCharType="end"/>
            </w:r>
          </w:hyperlink>
        </w:p>
        <w:p w14:paraId="1CE8B959" w14:textId="78681107" w:rsidR="0098512A" w:rsidRDefault="0098512A">
          <w:pPr>
            <w:pStyle w:val="TOC2"/>
            <w:tabs>
              <w:tab w:val="right" w:leader="dot" w:pos="9984"/>
            </w:tabs>
            <w:rPr>
              <w:rFonts w:asciiTheme="minorHAnsi" w:hAnsiTheme="minorHAnsi"/>
              <w:noProof/>
              <w:color w:val="auto"/>
              <w:kern w:val="2"/>
              <w:sz w:val="24"/>
              <w:szCs w:val="24"/>
              <w14:ligatures w14:val="standardContextual"/>
            </w:rPr>
          </w:pPr>
          <w:hyperlink w:anchor="_Toc242597691" w:history="1">
            <w:r w:rsidRPr="008C1C15">
              <w:rPr>
                <w:rStyle w:val="Hyperlink"/>
                <w:rFonts w:ascii="Arial" w:hAnsi="Arial" w:cs="Arial"/>
                <w:noProof/>
              </w:rPr>
              <w:t>1.1 Background</w:t>
            </w:r>
            <w:r>
              <w:rPr>
                <w:noProof/>
                <w:webHidden/>
              </w:rPr>
              <w:tab/>
            </w:r>
            <w:r>
              <w:rPr>
                <w:noProof/>
                <w:webHidden/>
              </w:rPr>
              <w:fldChar w:fldCharType="begin"/>
            </w:r>
            <w:r>
              <w:rPr>
                <w:noProof/>
                <w:webHidden/>
              </w:rPr>
              <w:instrText xml:space="preserve"> PAGEREF _Toc242597691 \h </w:instrText>
            </w:r>
            <w:r>
              <w:rPr>
                <w:noProof/>
                <w:webHidden/>
              </w:rPr>
            </w:r>
            <w:r>
              <w:rPr>
                <w:noProof/>
                <w:webHidden/>
              </w:rPr>
              <w:fldChar w:fldCharType="separate"/>
            </w:r>
            <w:r>
              <w:rPr>
                <w:noProof/>
                <w:webHidden/>
              </w:rPr>
              <w:t>4</w:t>
            </w:r>
            <w:r>
              <w:rPr>
                <w:noProof/>
                <w:webHidden/>
              </w:rPr>
              <w:fldChar w:fldCharType="end"/>
            </w:r>
          </w:hyperlink>
        </w:p>
        <w:p w14:paraId="271B4C99" w14:textId="12CCAE15" w:rsidR="0098512A" w:rsidRDefault="0098512A">
          <w:pPr>
            <w:pStyle w:val="TOC2"/>
            <w:tabs>
              <w:tab w:val="right" w:leader="dot" w:pos="9984"/>
            </w:tabs>
            <w:rPr>
              <w:rFonts w:asciiTheme="minorHAnsi" w:hAnsiTheme="minorHAnsi"/>
              <w:noProof/>
              <w:color w:val="auto"/>
              <w:kern w:val="2"/>
              <w:sz w:val="24"/>
              <w:szCs w:val="24"/>
              <w14:ligatures w14:val="standardContextual"/>
            </w:rPr>
          </w:pPr>
          <w:hyperlink w:anchor="_Toc242597692" w:history="1">
            <w:r w:rsidRPr="008C1C15">
              <w:rPr>
                <w:rStyle w:val="Hyperlink"/>
                <w:rFonts w:ascii="Arial" w:hAnsi="Arial" w:cs="Arial"/>
                <w:noProof/>
              </w:rPr>
              <w:t>1.2 Project aim</w:t>
            </w:r>
            <w:r>
              <w:rPr>
                <w:noProof/>
                <w:webHidden/>
              </w:rPr>
              <w:tab/>
            </w:r>
            <w:r>
              <w:rPr>
                <w:noProof/>
                <w:webHidden/>
              </w:rPr>
              <w:fldChar w:fldCharType="begin"/>
            </w:r>
            <w:r>
              <w:rPr>
                <w:noProof/>
                <w:webHidden/>
              </w:rPr>
              <w:instrText xml:space="preserve"> PAGEREF _Toc242597692 \h </w:instrText>
            </w:r>
            <w:r>
              <w:rPr>
                <w:noProof/>
                <w:webHidden/>
              </w:rPr>
            </w:r>
            <w:r>
              <w:rPr>
                <w:noProof/>
                <w:webHidden/>
              </w:rPr>
              <w:fldChar w:fldCharType="separate"/>
            </w:r>
            <w:r>
              <w:rPr>
                <w:noProof/>
                <w:webHidden/>
              </w:rPr>
              <w:t>4</w:t>
            </w:r>
            <w:r>
              <w:rPr>
                <w:noProof/>
                <w:webHidden/>
              </w:rPr>
              <w:fldChar w:fldCharType="end"/>
            </w:r>
          </w:hyperlink>
        </w:p>
        <w:p w14:paraId="5D564513" w14:textId="7E160F3D" w:rsidR="0098512A" w:rsidRDefault="0098512A">
          <w:pPr>
            <w:pStyle w:val="TOC2"/>
            <w:tabs>
              <w:tab w:val="right" w:leader="dot" w:pos="9984"/>
            </w:tabs>
            <w:rPr>
              <w:rFonts w:asciiTheme="minorHAnsi" w:hAnsiTheme="minorHAnsi"/>
              <w:noProof/>
              <w:color w:val="auto"/>
              <w:kern w:val="2"/>
              <w:sz w:val="24"/>
              <w:szCs w:val="24"/>
              <w14:ligatures w14:val="standardContextual"/>
            </w:rPr>
          </w:pPr>
          <w:hyperlink w:anchor="_Toc242597693" w:history="1">
            <w:r w:rsidRPr="008C1C15">
              <w:rPr>
                <w:rStyle w:val="Hyperlink"/>
                <w:rFonts w:ascii="Arial" w:hAnsi="Arial" w:cs="Arial"/>
                <w:noProof/>
              </w:rPr>
              <w:t>1.3 Objectives</w:t>
            </w:r>
            <w:r>
              <w:rPr>
                <w:noProof/>
                <w:webHidden/>
              </w:rPr>
              <w:tab/>
            </w:r>
            <w:r>
              <w:rPr>
                <w:noProof/>
                <w:webHidden/>
              </w:rPr>
              <w:fldChar w:fldCharType="begin"/>
            </w:r>
            <w:r>
              <w:rPr>
                <w:noProof/>
                <w:webHidden/>
              </w:rPr>
              <w:instrText xml:space="preserve"> PAGEREF _Toc242597693 \h </w:instrText>
            </w:r>
            <w:r>
              <w:rPr>
                <w:noProof/>
                <w:webHidden/>
              </w:rPr>
            </w:r>
            <w:r>
              <w:rPr>
                <w:noProof/>
                <w:webHidden/>
              </w:rPr>
              <w:fldChar w:fldCharType="separate"/>
            </w:r>
            <w:r>
              <w:rPr>
                <w:noProof/>
                <w:webHidden/>
              </w:rPr>
              <w:t>4</w:t>
            </w:r>
            <w:r>
              <w:rPr>
                <w:noProof/>
                <w:webHidden/>
              </w:rPr>
              <w:fldChar w:fldCharType="end"/>
            </w:r>
          </w:hyperlink>
        </w:p>
        <w:p w14:paraId="51A4CC48" w14:textId="37132364" w:rsidR="0098512A" w:rsidRDefault="0098512A">
          <w:pPr>
            <w:pStyle w:val="TOC1"/>
            <w:tabs>
              <w:tab w:val="right" w:leader="dot" w:pos="9984"/>
            </w:tabs>
            <w:rPr>
              <w:rFonts w:asciiTheme="minorHAnsi" w:hAnsiTheme="minorHAnsi"/>
              <w:noProof/>
              <w:color w:val="auto"/>
              <w:kern w:val="2"/>
              <w:sz w:val="24"/>
              <w:szCs w:val="24"/>
              <w14:ligatures w14:val="standardContextual"/>
            </w:rPr>
          </w:pPr>
          <w:hyperlink w:anchor="_Toc242597694" w:history="1">
            <w:r w:rsidRPr="008C1C15">
              <w:rPr>
                <w:rStyle w:val="Hyperlink"/>
                <w:rFonts w:ascii="Arial" w:hAnsi="Arial" w:cs="Arial"/>
                <w:noProof/>
              </w:rPr>
              <w:t>2. Business Problem and Objectives</w:t>
            </w:r>
            <w:r>
              <w:rPr>
                <w:noProof/>
                <w:webHidden/>
              </w:rPr>
              <w:tab/>
            </w:r>
            <w:r>
              <w:rPr>
                <w:noProof/>
                <w:webHidden/>
              </w:rPr>
              <w:fldChar w:fldCharType="begin"/>
            </w:r>
            <w:r>
              <w:rPr>
                <w:noProof/>
                <w:webHidden/>
              </w:rPr>
              <w:instrText xml:space="preserve"> PAGEREF _Toc242597694 \h </w:instrText>
            </w:r>
            <w:r>
              <w:rPr>
                <w:noProof/>
                <w:webHidden/>
              </w:rPr>
            </w:r>
            <w:r>
              <w:rPr>
                <w:noProof/>
                <w:webHidden/>
              </w:rPr>
              <w:fldChar w:fldCharType="separate"/>
            </w:r>
            <w:r>
              <w:rPr>
                <w:noProof/>
                <w:webHidden/>
              </w:rPr>
              <w:t>4</w:t>
            </w:r>
            <w:r>
              <w:rPr>
                <w:noProof/>
                <w:webHidden/>
              </w:rPr>
              <w:fldChar w:fldCharType="end"/>
            </w:r>
          </w:hyperlink>
        </w:p>
        <w:p w14:paraId="3A3DD2F4" w14:textId="0E64C3BE" w:rsidR="0098512A" w:rsidRDefault="0098512A">
          <w:pPr>
            <w:pStyle w:val="TOC2"/>
            <w:tabs>
              <w:tab w:val="right" w:leader="dot" w:pos="9984"/>
            </w:tabs>
            <w:rPr>
              <w:rFonts w:asciiTheme="minorHAnsi" w:hAnsiTheme="minorHAnsi"/>
              <w:noProof/>
              <w:color w:val="auto"/>
              <w:kern w:val="2"/>
              <w:sz w:val="24"/>
              <w:szCs w:val="24"/>
              <w14:ligatures w14:val="standardContextual"/>
            </w:rPr>
          </w:pPr>
          <w:hyperlink w:anchor="_Toc242597695" w:history="1">
            <w:r w:rsidRPr="008C1C15">
              <w:rPr>
                <w:rStyle w:val="Hyperlink"/>
                <w:rFonts w:ascii="Arial" w:hAnsi="Arial" w:cs="Arial"/>
                <w:noProof/>
              </w:rPr>
              <w:t>2.1 Questions the dashboard can answer</w:t>
            </w:r>
            <w:r>
              <w:rPr>
                <w:noProof/>
                <w:webHidden/>
              </w:rPr>
              <w:tab/>
            </w:r>
            <w:r>
              <w:rPr>
                <w:noProof/>
                <w:webHidden/>
              </w:rPr>
              <w:fldChar w:fldCharType="begin"/>
            </w:r>
            <w:r>
              <w:rPr>
                <w:noProof/>
                <w:webHidden/>
              </w:rPr>
              <w:instrText xml:space="preserve"> PAGEREF _Toc242597695 \h </w:instrText>
            </w:r>
            <w:r>
              <w:rPr>
                <w:noProof/>
                <w:webHidden/>
              </w:rPr>
            </w:r>
            <w:r>
              <w:rPr>
                <w:noProof/>
                <w:webHidden/>
              </w:rPr>
              <w:fldChar w:fldCharType="separate"/>
            </w:r>
            <w:r>
              <w:rPr>
                <w:noProof/>
                <w:webHidden/>
              </w:rPr>
              <w:t>4</w:t>
            </w:r>
            <w:r>
              <w:rPr>
                <w:noProof/>
                <w:webHidden/>
              </w:rPr>
              <w:fldChar w:fldCharType="end"/>
            </w:r>
          </w:hyperlink>
        </w:p>
        <w:p w14:paraId="70D2AA96" w14:textId="4246E778" w:rsidR="0098512A" w:rsidRDefault="0098512A">
          <w:pPr>
            <w:pStyle w:val="TOC2"/>
            <w:tabs>
              <w:tab w:val="right" w:leader="dot" w:pos="9984"/>
            </w:tabs>
            <w:rPr>
              <w:rFonts w:asciiTheme="minorHAnsi" w:hAnsiTheme="minorHAnsi"/>
              <w:noProof/>
              <w:color w:val="auto"/>
              <w:kern w:val="2"/>
              <w:sz w:val="24"/>
              <w:szCs w:val="24"/>
              <w14:ligatures w14:val="standardContextual"/>
            </w:rPr>
          </w:pPr>
          <w:hyperlink w:anchor="_Toc242597696" w:history="1">
            <w:r w:rsidRPr="008C1C15">
              <w:rPr>
                <w:rStyle w:val="Hyperlink"/>
                <w:rFonts w:ascii="Arial" w:hAnsi="Arial" w:cs="Arial"/>
                <w:noProof/>
              </w:rPr>
              <w:t>2.2 Business value</w:t>
            </w:r>
            <w:r>
              <w:rPr>
                <w:noProof/>
                <w:webHidden/>
              </w:rPr>
              <w:tab/>
            </w:r>
            <w:r>
              <w:rPr>
                <w:noProof/>
                <w:webHidden/>
              </w:rPr>
              <w:fldChar w:fldCharType="begin"/>
            </w:r>
            <w:r>
              <w:rPr>
                <w:noProof/>
                <w:webHidden/>
              </w:rPr>
              <w:instrText xml:space="preserve"> PAGEREF _Toc242597696 \h </w:instrText>
            </w:r>
            <w:r>
              <w:rPr>
                <w:noProof/>
                <w:webHidden/>
              </w:rPr>
            </w:r>
            <w:r>
              <w:rPr>
                <w:noProof/>
                <w:webHidden/>
              </w:rPr>
              <w:fldChar w:fldCharType="separate"/>
            </w:r>
            <w:r>
              <w:rPr>
                <w:noProof/>
                <w:webHidden/>
              </w:rPr>
              <w:t>4</w:t>
            </w:r>
            <w:r>
              <w:rPr>
                <w:noProof/>
                <w:webHidden/>
              </w:rPr>
              <w:fldChar w:fldCharType="end"/>
            </w:r>
          </w:hyperlink>
        </w:p>
        <w:p w14:paraId="5CE7356D" w14:textId="4167D38D" w:rsidR="0098512A" w:rsidRDefault="0098512A">
          <w:pPr>
            <w:pStyle w:val="TOC1"/>
            <w:tabs>
              <w:tab w:val="right" w:leader="dot" w:pos="9984"/>
            </w:tabs>
            <w:rPr>
              <w:rFonts w:asciiTheme="minorHAnsi" w:hAnsiTheme="minorHAnsi"/>
              <w:noProof/>
              <w:color w:val="auto"/>
              <w:kern w:val="2"/>
              <w:sz w:val="24"/>
              <w:szCs w:val="24"/>
              <w14:ligatures w14:val="standardContextual"/>
            </w:rPr>
          </w:pPr>
          <w:hyperlink w:anchor="_Toc242597697" w:history="1">
            <w:r w:rsidRPr="008C1C15">
              <w:rPr>
                <w:rStyle w:val="Hyperlink"/>
                <w:rFonts w:ascii="Arial" w:hAnsi="Arial" w:cs="Arial"/>
                <w:noProof/>
              </w:rPr>
              <w:t>3. Scope and Dataset</w:t>
            </w:r>
            <w:r>
              <w:rPr>
                <w:noProof/>
                <w:webHidden/>
              </w:rPr>
              <w:tab/>
            </w:r>
            <w:r>
              <w:rPr>
                <w:noProof/>
                <w:webHidden/>
              </w:rPr>
              <w:fldChar w:fldCharType="begin"/>
            </w:r>
            <w:r>
              <w:rPr>
                <w:noProof/>
                <w:webHidden/>
              </w:rPr>
              <w:instrText xml:space="preserve"> PAGEREF _Toc242597697 \h </w:instrText>
            </w:r>
            <w:r>
              <w:rPr>
                <w:noProof/>
                <w:webHidden/>
              </w:rPr>
            </w:r>
            <w:r>
              <w:rPr>
                <w:noProof/>
                <w:webHidden/>
              </w:rPr>
              <w:fldChar w:fldCharType="separate"/>
            </w:r>
            <w:r>
              <w:rPr>
                <w:noProof/>
                <w:webHidden/>
              </w:rPr>
              <w:t>5</w:t>
            </w:r>
            <w:r>
              <w:rPr>
                <w:noProof/>
                <w:webHidden/>
              </w:rPr>
              <w:fldChar w:fldCharType="end"/>
            </w:r>
          </w:hyperlink>
        </w:p>
        <w:p w14:paraId="2CF97708" w14:textId="711A444A" w:rsidR="0098512A" w:rsidRDefault="0098512A">
          <w:pPr>
            <w:pStyle w:val="TOC1"/>
            <w:tabs>
              <w:tab w:val="right" w:leader="dot" w:pos="9984"/>
            </w:tabs>
            <w:rPr>
              <w:rFonts w:asciiTheme="minorHAnsi" w:hAnsiTheme="minorHAnsi"/>
              <w:noProof/>
              <w:color w:val="auto"/>
              <w:kern w:val="2"/>
              <w:sz w:val="24"/>
              <w:szCs w:val="24"/>
              <w14:ligatures w14:val="standardContextual"/>
            </w:rPr>
          </w:pPr>
          <w:hyperlink w:anchor="_Toc242597698" w:history="1">
            <w:r w:rsidRPr="008C1C15">
              <w:rPr>
                <w:rStyle w:val="Hyperlink"/>
                <w:rFonts w:ascii="Arial" w:hAnsi="Arial" w:cs="Arial"/>
                <w:noProof/>
              </w:rPr>
              <w:t>4. Data Preparation and Quality Checks</w:t>
            </w:r>
            <w:r>
              <w:rPr>
                <w:noProof/>
                <w:webHidden/>
              </w:rPr>
              <w:tab/>
            </w:r>
            <w:r>
              <w:rPr>
                <w:noProof/>
                <w:webHidden/>
              </w:rPr>
              <w:fldChar w:fldCharType="begin"/>
            </w:r>
            <w:r>
              <w:rPr>
                <w:noProof/>
                <w:webHidden/>
              </w:rPr>
              <w:instrText xml:space="preserve"> PAGEREF _Toc242597698 \h </w:instrText>
            </w:r>
            <w:r>
              <w:rPr>
                <w:noProof/>
                <w:webHidden/>
              </w:rPr>
            </w:r>
            <w:r>
              <w:rPr>
                <w:noProof/>
                <w:webHidden/>
              </w:rPr>
              <w:fldChar w:fldCharType="separate"/>
            </w:r>
            <w:r>
              <w:rPr>
                <w:noProof/>
                <w:webHidden/>
              </w:rPr>
              <w:t>5</w:t>
            </w:r>
            <w:r>
              <w:rPr>
                <w:noProof/>
                <w:webHidden/>
              </w:rPr>
              <w:fldChar w:fldCharType="end"/>
            </w:r>
          </w:hyperlink>
        </w:p>
        <w:p w14:paraId="79583EFA" w14:textId="743BDAAB" w:rsidR="0098512A" w:rsidRDefault="0098512A">
          <w:pPr>
            <w:pStyle w:val="TOC2"/>
            <w:tabs>
              <w:tab w:val="right" w:leader="dot" w:pos="9984"/>
            </w:tabs>
            <w:rPr>
              <w:rFonts w:asciiTheme="minorHAnsi" w:hAnsiTheme="minorHAnsi"/>
              <w:noProof/>
              <w:color w:val="auto"/>
              <w:kern w:val="2"/>
              <w:sz w:val="24"/>
              <w:szCs w:val="24"/>
              <w14:ligatures w14:val="standardContextual"/>
            </w:rPr>
          </w:pPr>
          <w:hyperlink w:anchor="_Toc242597699" w:history="1">
            <w:r w:rsidRPr="008C1C15">
              <w:rPr>
                <w:rStyle w:val="Hyperlink"/>
                <w:rFonts w:ascii="Arial" w:hAnsi="Arial" w:cs="Arial"/>
                <w:noProof/>
              </w:rPr>
              <w:t>4.1 Recommended validation checklist</w:t>
            </w:r>
            <w:r>
              <w:rPr>
                <w:noProof/>
                <w:webHidden/>
              </w:rPr>
              <w:tab/>
            </w:r>
            <w:r>
              <w:rPr>
                <w:noProof/>
                <w:webHidden/>
              </w:rPr>
              <w:fldChar w:fldCharType="begin"/>
            </w:r>
            <w:r>
              <w:rPr>
                <w:noProof/>
                <w:webHidden/>
              </w:rPr>
              <w:instrText xml:space="preserve"> PAGEREF _Toc242597699 \h </w:instrText>
            </w:r>
            <w:r>
              <w:rPr>
                <w:noProof/>
                <w:webHidden/>
              </w:rPr>
            </w:r>
            <w:r>
              <w:rPr>
                <w:noProof/>
                <w:webHidden/>
              </w:rPr>
              <w:fldChar w:fldCharType="separate"/>
            </w:r>
            <w:r>
              <w:rPr>
                <w:noProof/>
                <w:webHidden/>
              </w:rPr>
              <w:t>5</w:t>
            </w:r>
            <w:r>
              <w:rPr>
                <w:noProof/>
                <w:webHidden/>
              </w:rPr>
              <w:fldChar w:fldCharType="end"/>
            </w:r>
          </w:hyperlink>
        </w:p>
        <w:p w14:paraId="4974EB30" w14:textId="49A9D050" w:rsidR="0098512A" w:rsidRDefault="0098512A">
          <w:pPr>
            <w:pStyle w:val="TOC1"/>
            <w:tabs>
              <w:tab w:val="right" w:leader="dot" w:pos="9984"/>
            </w:tabs>
            <w:rPr>
              <w:rFonts w:asciiTheme="minorHAnsi" w:hAnsiTheme="minorHAnsi"/>
              <w:noProof/>
              <w:color w:val="auto"/>
              <w:kern w:val="2"/>
              <w:sz w:val="24"/>
              <w:szCs w:val="24"/>
              <w14:ligatures w14:val="standardContextual"/>
            </w:rPr>
          </w:pPr>
          <w:hyperlink w:anchor="_Toc242597700" w:history="1">
            <w:r w:rsidRPr="008C1C15">
              <w:rPr>
                <w:rStyle w:val="Hyperlink"/>
                <w:rFonts w:ascii="Arial" w:hAnsi="Arial" w:cs="Arial"/>
                <w:noProof/>
              </w:rPr>
              <w:t>5. Analysis Approach and Measures</w:t>
            </w:r>
            <w:r>
              <w:rPr>
                <w:noProof/>
                <w:webHidden/>
              </w:rPr>
              <w:tab/>
            </w:r>
            <w:r>
              <w:rPr>
                <w:noProof/>
                <w:webHidden/>
              </w:rPr>
              <w:fldChar w:fldCharType="begin"/>
            </w:r>
            <w:r>
              <w:rPr>
                <w:noProof/>
                <w:webHidden/>
              </w:rPr>
              <w:instrText xml:space="preserve"> PAGEREF _Toc242597700 \h </w:instrText>
            </w:r>
            <w:r>
              <w:rPr>
                <w:noProof/>
                <w:webHidden/>
              </w:rPr>
            </w:r>
            <w:r>
              <w:rPr>
                <w:noProof/>
                <w:webHidden/>
              </w:rPr>
              <w:fldChar w:fldCharType="separate"/>
            </w:r>
            <w:r>
              <w:rPr>
                <w:noProof/>
                <w:webHidden/>
              </w:rPr>
              <w:t>6</w:t>
            </w:r>
            <w:r>
              <w:rPr>
                <w:noProof/>
                <w:webHidden/>
              </w:rPr>
              <w:fldChar w:fldCharType="end"/>
            </w:r>
          </w:hyperlink>
        </w:p>
        <w:p w14:paraId="256F7FB5" w14:textId="0AF3FA07" w:rsidR="0098512A" w:rsidRDefault="0098512A">
          <w:pPr>
            <w:pStyle w:val="TOC2"/>
            <w:tabs>
              <w:tab w:val="right" w:leader="dot" w:pos="9984"/>
            </w:tabs>
            <w:rPr>
              <w:rFonts w:asciiTheme="minorHAnsi" w:hAnsiTheme="minorHAnsi"/>
              <w:noProof/>
              <w:color w:val="auto"/>
              <w:kern w:val="2"/>
              <w:sz w:val="24"/>
              <w:szCs w:val="24"/>
              <w14:ligatures w14:val="standardContextual"/>
            </w:rPr>
          </w:pPr>
          <w:hyperlink w:anchor="_Toc242597701" w:history="1">
            <w:r w:rsidRPr="008C1C15">
              <w:rPr>
                <w:rStyle w:val="Hyperlink"/>
                <w:rFonts w:ascii="Arial" w:hAnsi="Arial" w:cs="Arial"/>
                <w:noProof/>
              </w:rPr>
              <w:t>5.1 Comparing different units</w:t>
            </w:r>
            <w:r>
              <w:rPr>
                <w:noProof/>
                <w:webHidden/>
              </w:rPr>
              <w:tab/>
            </w:r>
            <w:r>
              <w:rPr>
                <w:noProof/>
                <w:webHidden/>
              </w:rPr>
              <w:fldChar w:fldCharType="begin"/>
            </w:r>
            <w:r>
              <w:rPr>
                <w:noProof/>
                <w:webHidden/>
              </w:rPr>
              <w:instrText xml:space="preserve"> PAGEREF _Toc242597701 \h </w:instrText>
            </w:r>
            <w:r>
              <w:rPr>
                <w:noProof/>
                <w:webHidden/>
              </w:rPr>
            </w:r>
            <w:r>
              <w:rPr>
                <w:noProof/>
                <w:webHidden/>
              </w:rPr>
              <w:fldChar w:fldCharType="separate"/>
            </w:r>
            <w:r>
              <w:rPr>
                <w:noProof/>
                <w:webHidden/>
              </w:rPr>
              <w:t>6</w:t>
            </w:r>
            <w:r>
              <w:rPr>
                <w:noProof/>
                <w:webHidden/>
              </w:rPr>
              <w:fldChar w:fldCharType="end"/>
            </w:r>
          </w:hyperlink>
        </w:p>
        <w:p w14:paraId="4183127A" w14:textId="3B3FDDE0" w:rsidR="0098512A" w:rsidRDefault="0098512A">
          <w:pPr>
            <w:pStyle w:val="TOC1"/>
            <w:tabs>
              <w:tab w:val="right" w:leader="dot" w:pos="9984"/>
            </w:tabs>
            <w:rPr>
              <w:rFonts w:asciiTheme="minorHAnsi" w:hAnsiTheme="minorHAnsi"/>
              <w:noProof/>
              <w:color w:val="auto"/>
              <w:kern w:val="2"/>
              <w:sz w:val="24"/>
              <w:szCs w:val="24"/>
              <w14:ligatures w14:val="standardContextual"/>
            </w:rPr>
          </w:pPr>
          <w:hyperlink w:anchor="_Toc242597702" w:history="1">
            <w:r w:rsidRPr="008C1C15">
              <w:rPr>
                <w:rStyle w:val="Hyperlink"/>
                <w:rFonts w:ascii="Arial" w:hAnsi="Arial" w:cs="Arial"/>
                <w:noProof/>
              </w:rPr>
              <w:t>6. Dashboard Design</w:t>
            </w:r>
            <w:r>
              <w:rPr>
                <w:noProof/>
                <w:webHidden/>
              </w:rPr>
              <w:tab/>
            </w:r>
            <w:r>
              <w:rPr>
                <w:noProof/>
                <w:webHidden/>
              </w:rPr>
              <w:fldChar w:fldCharType="begin"/>
            </w:r>
            <w:r>
              <w:rPr>
                <w:noProof/>
                <w:webHidden/>
              </w:rPr>
              <w:instrText xml:space="preserve"> PAGEREF _Toc242597702 \h </w:instrText>
            </w:r>
            <w:r>
              <w:rPr>
                <w:noProof/>
                <w:webHidden/>
              </w:rPr>
            </w:r>
            <w:r>
              <w:rPr>
                <w:noProof/>
                <w:webHidden/>
              </w:rPr>
              <w:fldChar w:fldCharType="separate"/>
            </w:r>
            <w:r>
              <w:rPr>
                <w:noProof/>
                <w:webHidden/>
              </w:rPr>
              <w:t>7</w:t>
            </w:r>
            <w:r>
              <w:rPr>
                <w:noProof/>
                <w:webHidden/>
              </w:rPr>
              <w:fldChar w:fldCharType="end"/>
            </w:r>
          </w:hyperlink>
        </w:p>
        <w:p w14:paraId="5C68B659" w14:textId="699DBC21" w:rsidR="0098512A" w:rsidRDefault="0098512A">
          <w:pPr>
            <w:pStyle w:val="TOC2"/>
            <w:tabs>
              <w:tab w:val="right" w:leader="dot" w:pos="9984"/>
            </w:tabs>
            <w:rPr>
              <w:rFonts w:asciiTheme="minorHAnsi" w:hAnsiTheme="minorHAnsi"/>
              <w:noProof/>
              <w:color w:val="auto"/>
              <w:kern w:val="2"/>
              <w:sz w:val="24"/>
              <w:szCs w:val="24"/>
              <w14:ligatures w14:val="standardContextual"/>
            </w:rPr>
          </w:pPr>
          <w:hyperlink w:anchor="_Toc242597703" w:history="1">
            <w:r w:rsidRPr="008C1C15">
              <w:rPr>
                <w:rStyle w:val="Hyperlink"/>
                <w:rFonts w:ascii="Arial" w:hAnsi="Arial" w:cs="Arial"/>
                <w:noProof/>
              </w:rPr>
              <w:t>6.1 User journey</w:t>
            </w:r>
            <w:r>
              <w:rPr>
                <w:noProof/>
                <w:webHidden/>
              </w:rPr>
              <w:tab/>
            </w:r>
            <w:r>
              <w:rPr>
                <w:noProof/>
                <w:webHidden/>
              </w:rPr>
              <w:fldChar w:fldCharType="begin"/>
            </w:r>
            <w:r>
              <w:rPr>
                <w:noProof/>
                <w:webHidden/>
              </w:rPr>
              <w:instrText xml:space="preserve"> PAGEREF _Toc242597703 \h </w:instrText>
            </w:r>
            <w:r>
              <w:rPr>
                <w:noProof/>
                <w:webHidden/>
              </w:rPr>
            </w:r>
            <w:r>
              <w:rPr>
                <w:noProof/>
                <w:webHidden/>
              </w:rPr>
              <w:fldChar w:fldCharType="separate"/>
            </w:r>
            <w:r>
              <w:rPr>
                <w:noProof/>
                <w:webHidden/>
              </w:rPr>
              <w:t>7</w:t>
            </w:r>
            <w:r>
              <w:rPr>
                <w:noProof/>
                <w:webHidden/>
              </w:rPr>
              <w:fldChar w:fldCharType="end"/>
            </w:r>
          </w:hyperlink>
        </w:p>
        <w:p w14:paraId="382860FB" w14:textId="3CEDA935" w:rsidR="0098512A" w:rsidRDefault="0098512A">
          <w:pPr>
            <w:pStyle w:val="TOC1"/>
            <w:tabs>
              <w:tab w:val="right" w:leader="dot" w:pos="9984"/>
            </w:tabs>
            <w:rPr>
              <w:rFonts w:asciiTheme="minorHAnsi" w:hAnsiTheme="minorHAnsi"/>
              <w:noProof/>
              <w:color w:val="auto"/>
              <w:kern w:val="2"/>
              <w:sz w:val="24"/>
              <w:szCs w:val="24"/>
              <w14:ligatures w14:val="standardContextual"/>
            </w:rPr>
          </w:pPr>
          <w:hyperlink w:anchor="_Toc242597704" w:history="1">
            <w:r w:rsidRPr="008C1C15">
              <w:rPr>
                <w:rStyle w:val="Hyperlink"/>
                <w:rFonts w:ascii="Arial" w:hAnsi="Arial" w:cs="Arial"/>
                <w:noProof/>
              </w:rPr>
              <w:t>7. Dashboard Results and Interpretation</w:t>
            </w:r>
            <w:r>
              <w:rPr>
                <w:noProof/>
                <w:webHidden/>
              </w:rPr>
              <w:tab/>
            </w:r>
            <w:r>
              <w:rPr>
                <w:noProof/>
                <w:webHidden/>
              </w:rPr>
              <w:fldChar w:fldCharType="begin"/>
            </w:r>
            <w:r>
              <w:rPr>
                <w:noProof/>
                <w:webHidden/>
              </w:rPr>
              <w:instrText xml:space="preserve"> PAGEREF _Toc242597704 \h </w:instrText>
            </w:r>
            <w:r>
              <w:rPr>
                <w:noProof/>
                <w:webHidden/>
              </w:rPr>
            </w:r>
            <w:r>
              <w:rPr>
                <w:noProof/>
                <w:webHidden/>
              </w:rPr>
              <w:fldChar w:fldCharType="separate"/>
            </w:r>
            <w:r>
              <w:rPr>
                <w:noProof/>
                <w:webHidden/>
              </w:rPr>
              <w:t>8</w:t>
            </w:r>
            <w:r>
              <w:rPr>
                <w:noProof/>
                <w:webHidden/>
              </w:rPr>
              <w:fldChar w:fldCharType="end"/>
            </w:r>
          </w:hyperlink>
        </w:p>
        <w:p w14:paraId="001D3F33" w14:textId="6D386234" w:rsidR="0098512A" w:rsidRDefault="0098512A">
          <w:pPr>
            <w:pStyle w:val="TOC2"/>
            <w:tabs>
              <w:tab w:val="right" w:leader="dot" w:pos="9984"/>
            </w:tabs>
            <w:rPr>
              <w:rFonts w:asciiTheme="minorHAnsi" w:hAnsiTheme="minorHAnsi"/>
              <w:noProof/>
              <w:color w:val="auto"/>
              <w:kern w:val="2"/>
              <w:sz w:val="24"/>
              <w:szCs w:val="24"/>
              <w14:ligatures w14:val="standardContextual"/>
            </w:rPr>
          </w:pPr>
          <w:hyperlink w:anchor="_Toc242597705" w:history="1">
            <w:r w:rsidRPr="008C1C15">
              <w:rPr>
                <w:rStyle w:val="Hyperlink"/>
                <w:rFonts w:ascii="Arial" w:hAnsi="Arial" w:cs="Arial"/>
                <w:noProof/>
              </w:rPr>
              <w:t>7.1 National overview</w:t>
            </w:r>
            <w:r>
              <w:rPr>
                <w:noProof/>
                <w:webHidden/>
              </w:rPr>
              <w:tab/>
            </w:r>
            <w:r>
              <w:rPr>
                <w:noProof/>
                <w:webHidden/>
              </w:rPr>
              <w:fldChar w:fldCharType="begin"/>
            </w:r>
            <w:r>
              <w:rPr>
                <w:noProof/>
                <w:webHidden/>
              </w:rPr>
              <w:instrText xml:space="preserve"> PAGEREF _Toc242597705 \h </w:instrText>
            </w:r>
            <w:r>
              <w:rPr>
                <w:noProof/>
                <w:webHidden/>
              </w:rPr>
            </w:r>
            <w:r>
              <w:rPr>
                <w:noProof/>
                <w:webHidden/>
              </w:rPr>
              <w:fldChar w:fldCharType="separate"/>
            </w:r>
            <w:r>
              <w:rPr>
                <w:noProof/>
                <w:webHidden/>
              </w:rPr>
              <w:t>8</w:t>
            </w:r>
            <w:r>
              <w:rPr>
                <w:noProof/>
                <w:webHidden/>
              </w:rPr>
              <w:fldChar w:fldCharType="end"/>
            </w:r>
          </w:hyperlink>
        </w:p>
        <w:p w14:paraId="7D0E3BF9" w14:textId="06CC81FD" w:rsidR="0098512A" w:rsidRDefault="0098512A">
          <w:pPr>
            <w:pStyle w:val="TOC2"/>
            <w:tabs>
              <w:tab w:val="right" w:leader="dot" w:pos="9984"/>
            </w:tabs>
            <w:rPr>
              <w:rFonts w:asciiTheme="minorHAnsi" w:hAnsiTheme="minorHAnsi"/>
              <w:noProof/>
              <w:color w:val="auto"/>
              <w:kern w:val="2"/>
              <w:sz w:val="24"/>
              <w:szCs w:val="24"/>
              <w14:ligatures w14:val="standardContextual"/>
            </w:rPr>
          </w:pPr>
          <w:hyperlink w:anchor="_Toc242597706" w:history="1">
            <w:r w:rsidRPr="008C1C15">
              <w:rPr>
                <w:rStyle w:val="Hyperlink"/>
                <w:rFonts w:ascii="Arial" w:hAnsi="Arial" w:cs="Arial"/>
                <w:noProof/>
              </w:rPr>
              <w:t>7.2 Matara district view</w:t>
            </w:r>
            <w:r>
              <w:rPr>
                <w:noProof/>
                <w:webHidden/>
              </w:rPr>
              <w:tab/>
            </w:r>
            <w:r>
              <w:rPr>
                <w:noProof/>
                <w:webHidden/>
              </w:rPr>
              <w:fldChar w:fldCharType="begin"/>
            </w:r>
            <w:r>
              <w:rPr>
                <w:noProof/>
                <w:webHidden/>
              </w:rPr>
              <w:instrText xml:space="preserve"> PAGEREF _Toc242597706 \h </w:instrText>
            </w:r>
            <w:r>
              <w:rPr>
                <w:noProof/>
                <w:webHidden/>
              </w:rPr>
            </w:r>
            <w:r>
              <w:rPr>
                <w:noProof/>
                <w:webHidden/>
              </w:rPr>
              <w:fldChar w:fldCharType="separate"/>
            </w:r>
            <w:r>
              <w:rPr>
                <w:noProof/>
                <w:webHidden/>
              </w:rPr>
              <w:t>9</w:t>
            </w:r>
            <w:r>
              <w:rPr>
                <w:noProof/>
                <w:webHidden/>
              </w:rPr>
              <w:fldChar w:fldCharType="end"/>
            </w:r>
          </w:hyperlink>
        </w:p>
        <w:p w14:paraId="261FC55B" w14:textId="1349FABB" w:rsidR="0098512A" w:rsidRDefault="0098512A">
          <w:pPr>
            <w:pStyle w:val="TOC2"/>
            <w:tabs>
              <w:tab w:val="right" w:leader="dot" w:pos="9984"/>
            </w:tabs>
            <w:rPr>
              <w:rFonts w:asciiTheme="minorHAnsi" w:hAnsiTheme="minorHAnsi"/>
              <w:noProof/>
              <w:color w:val="auto"/>
              <w:kern w:val="2"/>
              <w:sz w:val="24"/>
              <w:szCs w:val="24"/>
              <w14:ligatures w14:val="standardContextual"/>
            </w:rPr>
          </w:pPr>
          <w:hyperlink w:anchor="_Toc242597707" w:history="1">
            <w:r w:rsidRPr="008C1C15">
              <w:rPr>
                <w:rStyle w:val="Hyperlink"/>
                <w:rFonts w:ascii="Arial" w:hAnsi="Arial" w:cs="Arial"/>
                <w:noProof/>
              </w:rPr>
              <w:t>7.3 Hambantota high-price view</w:t>
            </w:r>
            <w:r>
              <w:rPr>
                <w:noProof/>
                <w:webHidden/>
              </w:rPr>
              <w:tab/>
            </w:r>
            <w:r>
              <w:rPr>
                <w:noProof/>
                <w:webHidden/>
              </w:rPr>
              <w:fldChar w:fldCharType="begin"/>
            </w:r>
            <w:r>
              <w:rPr>
                <w:noProof/>
                <w:webHidden/>
              </w:rPr>
              <w:instrText xml:space="preserve"> PAGEREF _Toc242597707 \h </w:instrText>
            </w:r>
            <w:r>
              <w:rPr>
                <w:noProof/>
                <w:webHidden/>
              </w:rPr>
            </w:r>
            <w:r>
              <w:rPr>
                <w:noProof/>
                <w:webHidden/>
              </w:rPr>
              <w:fldChar w:fldCharType="separate"/>
            </w:r>
            <w:r>
              <w:rPr>
                <w:noProof/>
                <w:webHidden/>
              </w:rPr>
              <w:t>10</w:t>
            </w:r>
            <w:r>
              <w:rPr>
                <w:noProof/>
                <w:webHidden/>
              </w:rPr>
              <w:fldChar w:fldCharType="end"/>
            </w:r>
          </w:hyperlink>
        </w:p>
        <w:p w14:paraId="2BE30CB3" w14:textId="4ED6B7DD" w:rsidR="0098512A" w:rsidRDefault="0098512A">
          <w:pPr>
            <w:pStyle w:val="TOC1"/>
            <w:tabs>
              <w:tab w:val="right" w:leader="dot" w:pos="9984"/>
            </w:tabs>
            <w:rPr>
              <w:rFonts w:asciiTheme="minorHAnsi" w:hAnsiTheme="minorHAnsi"/>
              <w:noProof/>
              <w:color w:val="auto"/>
              <w:kern w:val="2"/>
              <w:sz w:val="24"/>
              <w:szCs w:val="24"/>
              <w14:ligatures w14:val="standardContextual"/>
            </w:rPr>
          </w:pPr>
          <w:hyperlink w:anchor="_Toc242597708" w:history="1">
            <w:r w:rsidRPr="008C1C15">
              <w:rPr>
                <w:rStyle w:val="Hyperlink"/>
                <w:rFonts w:ascii="Arial" w:hAnsi="Arial" w:cs="Arial"/>
                <w:noProof/>
              </w:rPr>
              <w:t>8. Key Findings</w:t>
            </w:r>
            <w:r>
              <w:rPr>
                <w:noProof/>
                <w:webHidden/>
              </w:rPr>
              <w:tab/>
            </w:r>
            <w:r>
              <w:rPr>
                <w:noProof/>
                <w:webHidden/>
              </w:rPr>
              <w:fldChar w:fldCharType="begin"/>
            </w:r>
            <w:r>
              <w:rPr>
                <w:noProof/>
                <w:webHidden/>
              </w:rPr>
              <w:instrText xml:space="preserve"> PAGEREF _Toc242597708 \h </w:instrText>
            </w:r>
            <w:r>
              <w:rPr>
                <w:noProof/>
                <w:webHidden/>
              </w:rPr>
            </w:r>
            <w:r>
              <w:rPr>
                <w:noProof/>
                <w:webHidden/>
              </w:rPr>
              <w:fldChar w:fldCharType="separate"/>
            </w:r>
            <w:r>
              <w:rPr>
                <w:noProof/>
                <w:webHidden/>
              </w:rPr>
              <w:t>11</w:t>
            </w:r>
            <w:r>
              <w:rPr>
                <w:noProof/>
                <w:webHidden/>
              </w:rPr>
              <w:fldChar w:fldCharType="end"/>
            </w:r>
          </w:hyperlink>
        </w:p>
        <w:p w14:paraId="406B044C" w14:textId="45A3BD80" w:rsidR="0098512A" w:rsidRDefault="0098512A">
          <w:pPr>
            <w:pStyle w:val="TOC1"/>
            <w:tabs>
              <w:tab w:val="right" w:leader="dot" w:pos="9984"/>
            </w:tabs>
            <w:rPr>
              <w:rFonts w:asciiTheme="minorHAnsi" w:hAnsiTheme="minorHAnsi"/>
              <w:noProof/>
              <w:color w:val="auto"/>
              <w:kern w:val="2"/>
              <w:sz w:val="24"/>
              <w:szCs w:val="24"/>
              <w14:ligatures w14:val="standardContextual"/>
            </w:rPr>
          </w:pPr>
          <w:hyperlink w:anchor="_Toc242597709" w:history="1">
            <w:r w:rsidRPr="008C1C15">
              <w:rPr>
                <w:rStyle w:val="Hyperlink"/>
                <w:rFonts w:ascii="Arial" w:hAnsi="Arial" w:cs="Arial"/>
                <w:noProof/>
              </w:rPr>
              <w:t>9. Recommendations and Action Plan</w:t>
            </w:r>
            <w:r>
              <w:rPr>
                <w:noProof/>
                <w:webHidden/>
              </w:rPr>
              <w:tab/>
            </w:r>
            <w:r>
              <w:rPr>
                <w:noProof/>
                <w:webHidden/>
              </w:rPr>
              <w:fldChar w:fldCharType="begin"/>
            </w:r>
            <w:r>
              <w:rPr>
                <w:noProof/>
                <w:webHidden/>
              </w:rPr>
              <w:instrText xml:space="preserve"> PAGEREF _Toc242597709 \h </w:instrText>
            </w:r>
            <w:r>
              <w:rPr>
                <w:noProof/>
                <w:webHidden/>
              </w:rPr>
            </w:r>
            <w:r>
              <w:rPr>
                <w:noProof/>
                <w:webHidden/>
              </w:rPr>
              <w:fldChar w:fldCharType="separate"/>
            </w:r>
            <w:r>
              <w:rPr>
                <w:noProof/>
                <w:webHidden/>
              </w:rPr>
              <w:t>11</w:t>
            </w:r>
            <w:r>
              <w:rPr>
                <w:noProof/>
                <w:webHidden/>
              </w:rPr>
              <w:fldChar w:fldCharType="end"/>
            </w:r>
          </w:hyperlink>
        </w:p>
        <w:p w14:paraId="6490A635" w14:textId="48A6780E" w:rsidR="0098512A" w:rsidRDefault="0098512A">
          <w:pPr>
            <w:pStyle w:val="TOC2"/>
            <w:tabs>
              <w:tab w:val="right" w:leader="dot" w:pos="9984"/>
            </w:tabs>
            <w:rPr>
              <w:rFonts w:asciiTheme="minorHAnsi" w:hAnsiTheme="minorHAnsi"/>
              <w:noProof/>
              <w:color w:val="auto"/>
              <w:kern w:val="2"/>
              <w:sz w:val="24"/>
              <w:szCs w:val="24"/>
              <w14:ligatures w14:val="standardContextual"/>
            </w:rPr>
          </w:pPr>
          <w:hyperlink w:anchor="_Toc242597710" w:history="1">
            <w:r w:rsidRPr="008C1C15">
              <w:rPr>
                <w:rStyle w:val="Hyperlink"/>
                <w:rFonts w:ascii="Arial" w:hAnsi="Arial" w:cs="Arial"/>
                <w:noProof/>
              </w:rPr>
              <w:t>9.1 How this supports business decisions</w:t>
            </w:r>
            <w:r>
              <w:rPr>
                <w:noProof/>
                <w:webHidden/>
              </w:rPr>
              <w:tab/>
            </w:r>
            <w:r>
              <w:rPr>
                <w:noProof/>
                <w:webHidden/>
              </w:rPr>
              <w:fldChar w:fldCharType="begin"/>
            </w:r>
            <w:r>
              <w:rPr>
                <w:noProof/>
                <w:webHidden/>
              </w:rPr>
              <w:instrText xml:space="preserve"> PAGEREF _Toc242597710 \h </w:instrText>
            </w:r>
            <w:r>
              <w:rPr>
                <w:noProof/>
                <w:webHidden/>
              </w:rPr>
            </w:r>
            <w:r>
              <w:rPr>
                <w:noProof/>
                <w:webHidden/>
              </w:rPr>
              <w:fldChar w:fldCharType="separate"/>
            </w:r>
            <w:r>
              <w:rPr>
                <w:noProof/>
                <w:webHidden/>
              </w:rPr>
              <w:t>11</w:t>
            </w:r>
            <w:r>
              <w:rPr>
                <w:noProof/>
                <w:webHidden/>
              </w:rPr>
              <w:fldChar w:fldCharType="end"/>
            </w:r>
          </w:hyperlink>
        </w:p>
        <w:p w14:paraId="1C452DDA" w14:textId="21607190" w:rsidR="0098512A" w:rsidRDefault="0098512A">
          <w:pPr>
            <w:pStyle w:val="TOC1"/>
            <w:tabs>
              <w:tab w:val="right" w:leader="dot" w:pos="9984"/>
            </w:tabs>
            <w:rPr>
              <w:rFonts w:asciiTheme="minorHAnsi" w:hAnsiTheme="minorHAnsi"/>
              <w:noProof/>
              <w:color w:val="auto"/>
              <w:kern w:val="2"/>
              <w:sz w:val="24"/>
              <w:szCs w:val="24"/>
              <w14:ligatures w14:val="standardContextual"/>
            </w:rPr>
          </w:pPr>
          <w:hyperlink w:anchor="_Toc242597711" w:history="1">
            <w:r w:rsidRPr="008C1C15">
              <w:rPr>
                <w:rStyle w:val="Hyperlink"/>
                <w:rFonts w:ascii="Arial" w:hAnsi="Arial" w:cs="Arial"/>
                <w:noProof/>
              </w:rPr>
              <w:t>10. Conclusion</w:t>
            </w:r>
            <w:r>
              <w:rPr>
                <w:noProof/>
                <w:webHidden/>
              </w:rPr>
              <w:tab/>
            </w:r>
            <w:r>
              <w:rPr>
                <w:noProof/>
                <w:webHidden/>
              </w:rPr>
              <w:fldChar w:fldCharType="begin"/>
            </w:r>
            <w:r>
              <w:rPr>
                <w:noProof/>
                <w:webHidden/>
              </w:rPr>
              <w:instrText xml:space="preserve"> PAGEREF _Toc242597711 \h </w:instrText>
            </w:r>
            <w:r>
              <w:rPr>
                <w:noProof/>
                <w:webHidden/>
              </w:rPr>
            </w:r>
            <w:r>
              <w:rPr>
                <w:noProof/>
                <w:webHidden/>
              </w:rPr>
              <w:fldChar w:fldCharType="separate"/>
            </w:r>
            <w:r>
              <w:rPr>
                <w:noProof/>
                <w:webHidden/>
              </w:rPr>
              <w:t>12</w:t>
            </w:r>
            <w:r>
              <w:rPr>
                <w:noProof/>
                <w:webHidden/>
              </w:rPr>
              <w:fldChar w:fldCharType="end"/>
            </w:r>
          </w:hyperlink>
        </w:p>
        <w:p w14:paraId="24FCBB92" w14:textId="491723F6" w:rsidR="0098512A" w:rsidRDefault="0098512A">
          <w:pPr>
            <w:pStyle w:val="TOC1"/>
            <w:tabs>
              <w:tab w:val="right" w:leader="dot" w:pos="9984"/>
            </w:tabs>
            <w:rPr>
              <w:rFonts w:asciiTheme="minorHAnsi" w:hAnsiTheme="minorHAnsi"/>
              <w:noProof/>
              <w:color w:val="auto"/>
              <w:kern w:val="2"/>
              <w:sz w:val="24"/>
              <w:szCs w:val="24"/>
              <w14:ligatures w14:val="standardContextual"/>
            </w:rPr>
          </w:pPr>
          <w:hyperlink w:anchor="_Toc242597712" w:history="1">
            <w:r w:rsidRPr="008C1C15">
              <w:rPr>
                <w:rStyle w:val="Hyperlink"/>
                <w:rFonts w:ascii="Arial" w:hAnsi="Arial" w:cs="Arial"/>
                <w:noProof/>
              </w:rPr>
              <w:t>11. References and Project Resources</w:t>
            </w:r>
            <w:r>
              <w:rPr>
                <w:noProof/>
                <w:webHidden/>
              </w:rPr>
              <w:tab/>
            </w:r>
            <w:r>
              <w:rPr>
                <w:noProof/>
                <w:webHidden/>
              </w:rPr>
              <w:fldChar w:fldCharType="begin"/>
            </w:r>
            <w:r>
              <w:rPr>
                <w:noProof/>
                <w:webHidden/>
              </w:rPr>
              <w:instrText xml:space="preserve"> PAGEREF _Toc242597712 \h </w:instrText>
            </w:r>
            <w:r>
              <w:rPr>
                <w:noProof/>
                <w:webHidden/>
              </w:rPr>
            </w:r>
            <w:r>
              <w:rPr>
                <w:noProof/>
                <w:webHidden/>
              </w:rPr>
              <w:fldChar w:fldCharType="separate"/>
            </w:r>
            <w:r>
              <w:rPr>
                <w:noProof/>
                <w:webHidden/>
              </w:rPr>
              <w:t>12</w:t>
            </w:r>
            <w:r>
              <w:rPr>
                <w:noProof/>
                <w:webHidden/>
              </w:rPr>
              <w:fldChar w:fldCharType="end"/>
            </w:r>
          </w:hyperlink>
        </w:p>
        <w:p w14:paraId="3CB7F3B1" w14:textId="17CB76E7" w:rsidR="0098512A" w:rsidRDefault="0098512A">
          <w:r>
            <w:rPr>
              <w:b/>
              <w:bCs/>
              <w:noProof/>
            </w:rPr>
            <w:fldChar w:fldCharType="end"/>
          </w:r>
        </w:p>
      </w:sdtContent>
    </w:sdt>
    <w:p w14:paraId="62334403" w14:textId="77777777" w:rsidR="00F12C13" w:rsidRDefault="00F12C13" w:rsidP="00F12C13">
      <w:pPr>
        <w:pStyle w:val="ListBullet"/>
        <w:numPr>
          <w:ilvl w:val="0"/>
          <w:numId w:val="0"/>
        </w:numPr>
        <w:spacing w:after="60"/>
        <w:ind w:left="360" w:hanging="360"/>
        <w:rPr>
          <w:rFonts w:ascii="Arial" w:hAnsi="Arial" w:cs="Arial"/>
        </w:rPr>
      </w:pPr>
    </w:p>
    <w:p w14:paraId="1A36FFD0" w14:textId="77777777" w:rsidR="00F12C13" w:rsidRDefault="00F12C13" w:rsidP="00F12C13">
      <w:pPr>
        <w:pStyle w:val="ListBullet"/>
        <w:numPr>
          <w:ilvl w:val="0"/>
          <w:numId w:val="0"/>
        </w:numPr>
        <w:spacing w:after="60"/>
        <w:ind w:left="360" w:hanging="360"/>
        <w:rPr>
          <w:rFonts w:ascii="Arial" w:hAnsi="Arial" w:cs="Arial"/>
        </w:rPr>
      </w:pPr>
    </w:p>
    <w:p w14:paraId="7032CCA7" w14:textId="77777777" w:rsidR="00F12C13" w:rsidRDefault="00F12C13" w:rsidP="00F12C13">
      <w:pPr>
        <w:pStyle w:val="ListBullet"/>
        <w:numPr>
          <w:ilvl w:val="0"/>
          <w:numId w:val="0"/>
        </w:numPr>
        <w:spacing w:after="60"/>
        <w:ind w:left="360" w:hanging="360"/>
        <w:rPr>
          <w:rFonts w:ascii="Arial" w:hAnsi="Arial" w:cs="Arial"/>
        </w:rPr>
      </w:pPr>
    </w:p>
    <w:p w14:paraId="42F85894" w14:textId="6EDDF171" w:rsidR="00F12C13" w:rsidRPr="00F12C13" w:rsidRDefault="00F12C13" w:rsidP="00F12C13">
      <w:pPr>
        <w:pStyle w:val="ListBullet"/>
        <w:numPr>
          <w:ilvl w:val="0"/>
          <w:numId w:val="0"/>
        </w:numPr>
        <w:spacing w:after="60"/>
        <w:ind w:left="360" w:hanging="360"/>
        <w:rPr>
          <w:rFonts w:ascii="Arial" w:hAnsi="Arial" w:cs="Arial"/>
        </w:rPr>
        <w:sectPr w:rsidR="00F12C13" w:rsidRPr="00F12C13" w:rsidSect="00CC57EE">
          <w:headerReference w:type="default" r:id="rId9"/>
          <w:footerReference w:type="default" r:id="rId10"/>
          <w:pgSz w:w="12240" w:h="15840"/>
          <w:pgMar w:top="979" w:right="1123" w:bottom="979" w:left="1123"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432E156A" w14:textId="77777777" w:rsidR="00F12C13" w:rsidRPr="00CC57EE" w:rsidRDefault="00F12C13" w:rsidP="00F12C13">
      <w:pPr>
        <w:pStyle w:val="Heading1"/>
        <w:rPr>
          <w:rFonts w:ascii="Arial" w:hAnsi="Arial" w:cs="Arial"/>
        </w:rPr>
      </w:pPr>
      <w:bookmarkStart w:id="0" w:name="_Toc242597688"/>
      <w:r w:rsidRPr="00CC57EE">
        <w:rPr>
          <w:rFonts w:ascii="Arial" w:hAnsi="Arial" w:cs="Arial"/>
        </w:rPr>
        <w:lastRenderedPageBreak/>
        <w:t>Executive Summary</w:t>
      </w:r>
      <w:bookmarkEnd w:id="0"/>
    </w:p>
    <w:p w14:paraId="59F84D50" w14:textId="77777777" w:rsidR="00F12C13" w:rsidRPr="00CC57EE" w:rsidRDefault="00F12C13" w:rsidP="00F12C13">
      <w:pPr>
        <w:rPr>
          <w:rFonts w:ascii="Arial" w:hAnsi="Arial" w:cs="Arial"/>
        </w:rPr>
      </w:pPr>
      <w:r w:rsidRPr="00CC57EE">
        <w:rPr>
          <w:rFonts w:ascii="Arial" w:hAnsi="Arial" w:cs="Arial"/>
        </w:rPr>
        <w:t>This report describes a Power BI project that explores recorded prices for essential food items in Sri Lanka. The dashboard brings summary cards, category charts, a map, a time trend, a province-by-item matrix and slicers into one interactive page. It allows users to move from a national overview to a selected province, district, product or price level.</w:t>
      </w:r>
    </w:p>
    <w:p w14:paraId="25BACCAE" w14:textId="77777777" w:rsidR="00F12C13" w:rsidRPr="00CC57EE" w:rsidRDefault="00F12C13" w:rsidP="00F12C13">
      <w:pPr>
        <w:rPr>
          <w:rFonts w:ascii="Arial" w:hAnsi="Arial" w:cs="Arial"/>
        </w:rPr>
      </w:pPr>
      <w:r w:rsidRPr="00CC57EE">
        <w:rPr>
          <w:rFonts w:ascii="Arial" w:hAnsi="Arial" w:cs="Arial"/>
        </w:rPr>
        <w:t>The project documentation describes a practice dataset covering 2018–2025, 20 items, 9 provinces and 25 districts, with about 50,000 item-price records. Data preparation is carried out in Power Query. The three views discussed are the national overview, Matara district and a filtered high-price view for Hambantota.</w:t>
      </w:r>
    </w:p>
    <w:tbl>
      <w:tblPr>
        <w:tblW w:w="0" w:type="auto"/>
        <w:tblLook w:val="04A0" w:firstRow="1" w:lastRow="0" w:firstColumn="1" w:lastColumn="0" w:noHBand="0" w:noVBand="1"/>
      </w:tblPr>
      <w:tblGrid>
        <w:gridCol w:w="9994"/>
      </w:tblGrid>
      <w:tr w:rsidR="00F12C13" w:rsidRPr="00CC57EE" w14:paraId="7B848AF1" w14:textId="77777777" w:rsidTr="0076564C">
        <w:tc>
          <w:tcPr>
            <w:tcW w:w="9994" w:type="dxa"/>
            <w:shd w:val="clear" w:color="auto" w:fill="EAF1F7"/>
            <w:tcMar>
              <w:top w:w="130" w:type="dxa"/>
              <w:left w:w="150" w:type="dxa"/>
              <w:bottom w:w="130" w:type="dxa"/>
              <w:right w:w="150" w:type="dxa"/>
            </w:tcMar>
          </w:tcPr>
          <w:p w14:paraId="0A4B0828" w14:textId="77777777" w:rsidR="00F12C13" w:rsidRPr="00CC57EE" w:rsidRDefault="00F12C13" w:rsidP="0076564C">
            <w:pPr>
              <w:spacing w:after="0"/>
              <w:rPr>
                <w:rFonts w:ascii="Arial" w:hAnsi="Arial" w:cs="Arial"/>
              </w:rPr>
            </w:pPr>
            <w:r w:rsidRPr="00CC57EE">
              <w:rPr>
                <w:rFonts w:ascii="Arial" w:hAnsi="Arial" w:cs="Arial"/>
                <w:b/>
                <w:color w:val="1F3B57"/>
              </w:rPr>
              <w:t xml:space="preserve">MAIN </w:t>
            </w:r>
            <w:proofErr w:type="gramStart"/>
            <w:r w:rsidRPr="00CC57EE">
              <w:rPr>
                <w:rFonts w:ascii="Arial" w:hAnsi="Arial" w:cs="Arial"/>
                <w:b/>
                <w:color w:val="1F3B57"/>
              </w:rPr>
              <w:t xml:space="preserve">MESSAGE  </w:t>
            </w:r>
            <w:r w:rsidRPr="00CC57EE">
              <w:rPr>
                <w:rFonts w:ascii="Arial" w:hAnsi="Arial" w:cs="Arial"/>
              </w:rPr>
              <w:t>A</w:t>
            </w:r>
            <w:proofErr w:type="gramEnd"/>
            <w:r w:rsidRPr="00CC57EE">
              <w:rPr>
                <w:rFonts w:ascii="Arial" w:hAnsi="Arial" w:cs="Arial"/>
              </w:rPr>
              <w:t xml:space="preserve"> useful dashboard does more than show charts. It helps users ask a clear question, compare the right groups, spot patterns and decide what needs further checking.</w:t>
            </w:r>
          </w:p>
        </w:tc>
      </w:tr>
    </w:tbl>
    <w:p w14:paraId="26D34A65" w14:textId="77777777" w:rsidR="00F12C13" w:rsidRPr="00CC57EE" w:rsidRDefault="00F12C13" w:rsidP="00F12C13">
      <w:pPr>
        <w:spacing w:after="0"/>
        <w:rPr>
          <w:rFonts w:ascii="Arial" w:hAnsi="Arial" w:cs="Arial"/>
        </w:rPr>
      </w:pPr>
    </w:p>
    <w:p w14:paraId="12D9CE80" w14:textId="77777777" w:rsidR="00F12C13" w:rsidRPr="00CC57EE" w:rsidRDefault="00F12C13" w:rsidP="00F12C13">
      <w:pPr>
        <w:pStyle w:val="Heading2"/>
        <w:rPr>
          <w:rFonts w:ascii="Arial" w:hAnsi="Arial" w:cs="Arial"/>
        </w:rPr>
      </w:pPr>
      <w:bookmarkStart w:id="1" w:name="_Toc242597689"/>
      <w:r w:rsidRPr="00CC57EE">
        <w:rPr>
          <w:rFonts w:ascii="Arial" w:hAnsi="Arial" w:cs="Arial"/>
        </w:rPr>
        <w:t>Project at a glance</w:t>
      </w:r>
      <w:bookmarkEnd w:id="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92"/>
        <w:gridCol w:w="4992"/>
      </w:tblGrid>
      <w:tr w:rsidR="00F12C13" w:rsidRPr="00CC57EE" w14:paraId="7295C8DD" w14:textId="77777777" w:rsidTr="0076564C">
        <w:trPr>
          <w:trHeight w:val="384"/>
          <w:jc w:val="center"/>
        </w:trPr>
        <w:tc>
          <w:tcPr>
            <w:tcW w:w="4997" w:type="dxa"/>
            <w:shd w:val="clear" w:color="auto" w:fill="1F3B57"/>
            <w:tcMar>
              <w:top w:w="85" w:type="dxa"/>
              <w:left w:w="100" w:type="dxa"/>
              <w:bottom w:w="85" w:type="dxa"/>
              <w:right w:w="100" w:type="dxa"/>
            </w:tcMar>
            <w:vAlign w:val="center"/>
          </w:tcPr>
          <w:p w14:paraId="48D3B4C1" w14:textId="77777777" w:rsidR="00F12C13" w:rsidRPr="00CC57EE" w:rsidRDefault="00F12C13" w:rsidP="0076564C">
            <w:pPr>
              <w:spacing w:after="20"/>
              <w:rPr>
                <w:rFonts w:ascii="Arial" w:hAnsi="Arial" w:cs="Arial"/>
              </w:rPr>
            </w:pPr>
            <w:r w:rsidRPr="00CC57EE">
              <w:rPr>
                <w:rFonts w:ascii="Arial" w:hAnsi="Arial" w:cs="Arial"/>
                <w:b/>
                <w:color w:val="FFFFFF"/>
                <w:sz w:val="17"/>
              </w:rPr>
              <w:t>Topic</w:t>
            </w:r>
          </w:p>
        </w:tc>
        <w:tc>
          <w:tcPr>
            <w:tcW w:w="4997" w:type="dxa"/>
            <w:shd w:val="clear" w:color="auto" w:fill="1F3B57"/>
            <w:tcMar>
              <w:top w:w="85" w:type="dxa"/>
              <w:left w:w="100" w:type="dxa"/>
              <w:bottom w:w="85" w:type="dxa"/>
              <w:right w:w="100" w:type="dxa"/>
            </w:tcMar>
            <w:vAlign w:val="center"/>
          </w:tcPr>
          <w:p w14:paraId="7CCA290D" w14:textId="77777777" w:rsidR="00F12C13" w:rsidRPr="00CC57EE" w:rsidRDefault="00F12C13" w:rsidP="0076564C">
            <w:pPr>
              <w:spacing w:after="20"/>
              <w:rPr>
                <w:rFonts w:ascii="Arial" w:hAnsi="Arial" w:cs="Arial"/>
              </w:rPr>
            </w:pPr>
            <w:r w:rsidRPr="00CC57EE">
              <w:rPr>
                <w:rFonts w:ascii="Arial" w:hAnsi="Arial" w:cs="Arial"/>
                <w:b/>
                <w:color w:val="FFFFFF"/>
                <w:sz w:val="17"/>
              </w:rPr>
              <w:t>Summary</w:t>
            </w:r>
          </w:p>
        </w:tc>
      </w:tr>
      <w:tr w:rsidR="00F12C13" w:rsidRPr="00CC57EE" w14:paraId="7DC75632" w14:textId="77777777" w:rsidTr="0076564C">
        <w:trPr>
          <w:jc w:val="center"/>
        </w:trPr>
        <w:tc>
          <w:tcPr>
            <w:tcW w:w="4997" w:type="dxa"/>
            <w:tcMar>
              <w:top w:w="85" w:type="dxa"/>
              <w:left w:w="100" w:type="dxa"/>
              <w:bottom w:w="85" w:type="dxa"/>
              <w:right w:w="100" w:type="dxa"/>
            </w:tcMar>
            <w:vAlign w:val="center"/>
          </w:tcPr>
          <w:p w14:paraId="7747AAE9" w14:textId="77777777" w:rsidR="00F12C13" w:rsidRPr="00CC57EE" w:rsidRDefault="00F12C13" w:rsidP="0076564C">
            <w:pPr>
              <w:spacing w:after="20"/>
              <w:rPr>
                <w:rFonts w:ascii="Arial" w:hAnsi="Arial" w:cs="Arial"/>
              </w:rPr>
            </w:pPr>
            <w:r w:rsidRPr="00CC57EE">
              <w:rPr>
                <w:rFonts w:ascii="Arial" w:hAnsi="Arial" w:cs="Arial"/>
                <w:sz w:val="17"/>
              </w:rPr>
              <w:t>Business question</w:t>
            </w:r>
          </w:p>
        </w:tc>
        <w:tc>
          <w:tcPr>
            <w:tcW w:w="4997" w:type="dxa"/>
            <w:tcMar>
              <w:top w:w="85" w:type="dxa"/>
              <w:left w:w="100" w:type="dxa"/>
              <w:bottom w:w="85" w:type="dxa"/>
              <w:right w:w="100" w:type="dxa"/>
            </w:tcMar>
            <w:vAlign w:val="center"/>
          </w:tcPr>
          <w:p w14:paraId="1374AAC0" w14:textId="77777777" w:rsidR="00F12C13" w:rsidRPr="00CC57EE" w:rsidRDefault="00F12C13" w:rsidP="0076564C">
            <w:pPr>
              <w:spacing w:after="20"/>
              <w:rPr>
                <w:rFonts w:ascii="Arial" w:hAnsi="Arial" w:cs="Arial"/>
              </w:rPr>
            </w:pPr>
            <w:r w:rsidRPr="00CC57EE">
              <w:rPr>
                <w:rFonts w:ascii="Arial" w:hAnsi="Arial" w:cs="Arial"/>
                <w:sz w:val="17"/>
              </w:rPr>
              <w:t>How do recorded food prices vary by item, category, time and location?</w:t>
            </w:r>
          </w:p>
        </w:tc>
      </w:tr>
      <w:tr w:rsidR="00F12C13" w:rsidRPr="00CC57EE" w14:paraId="1D7B3C79" w14:textId="77777777" w:rsidTr="0076564C">
        <w:trPr>
          <w:jc w:val="center"/>
        </w:trPr>
        <w:tc>
          <w:tcPr>
            <w:tcW w:w="4997" w:type="dxa"/>
            <w:shd w:val="clear" w:color="auto" w:fill="F5F7FA"/>
            <w:tcMar>
              <w:top w:w="85" w:type="dxa"/>
              <w:left w:w="100" w:type="dxa"/>
              <w:bottom w:w="85" w:type="dxa"/>
              <w:right w:w="100" w:type="dxa"/>
            </w:tcMar>
            <w:vAlign w:val="center"/>
          </w:tcPr>
          <w:p w14:paraId="6342C32F" w14:textId="77777777" w:rsidR="00F12C13" w:rsidRPr="00CC57EE" w:rsidRDefault="00F12C13" w:rsidP="0076564C">
            <w:pPr>
              <w:spacing w:after="20"/>
              <w:rPr>
                <w:rFonts w:ascii="Arial" w:hAnsi="Arial" w:cs="Arial"/>
              </w:rPr>
            </w:pPr>
            <w:r w:rsidRPr="00CC57EE">
              <w:rPr>
                <w:rFonts w:ascii="Arial" w:hAnsi="Arial" w:cs="Arial"/>
                <w:sz w:val="17"/>
              </w:rPr>
              <w:t>Users</w:t>
            </w:r>
          </w:p>
        </w:tc>
        <w:tc>
          <w:tcPr>
            <w:tcW w:w="4997" w:type="dxa"/>
            <w:shd w:val="clear" w:color="auto" w:fill="F5F7FA"/>
            <w:tcMar>
              <w:top w:w="85" w:type="dxa"/>
              <w:left w:w="100" w:type="dxa"/>
              <w:bottom w:w="85" w:type="dxa"/>
              <w:right w:w="100" w:type="dxa"/>
            </w:tcMar>
            <w:vAlign w:val="center"/>
          </w:tcPr>
          <w:p w14:paraId="1346C834" w14:textId="77777777" w:rsidR="00F12C13" w:rsidRPr="00CC57EE" w:rsidRDefault="00F12C13" w:rsidP="0076564C">
            <w:pPr>
              <w:spacing w:after="20"/>
              <w:rPr>
                <w:rFonts w:ascii="Arial" w:hAnsi="Arial" w:cs="Arial"/>
              </w:rPr>
            </w:pPr>
            <w:r w:rsidRPr="00CC57EE">
              <w:rPr>
                <w:rFonts w:ascii="Arial" w:hAnsi="Arial" w:cs="Arial"/>
                <w:sz w:val="17"/>
              </w:rPr>
              <w:t>Business analysts, data analysts, managers, researchers and other non-technical users.</w:t>
            </w:r>
          </w:p>
        </w:tc>
      </w:tr>
      <w:tr w:rsidR="00F12C13" w:rsidRPr="00CC57EE" w14:paraId="73F8D740" w14:textId="77777777" w:rsidTr="0076564C">
        <w:trPr>
          <w:jc w:val="center"/>
        </w:trPr>
        <w:tc>
          <w:tcPr>
            <w:tcW w:w="4997" w:type="dxa"/>
            <w:tcMar>
              <w:top w:w="85" w:type="dxa"/>
              <w:left w:w="100" w:type="dxa"/>
              <w:bottom w:w="85" w:type="dxa"/>
              <w:right w:w="100" w:type="dxa"/>
            </w:tcMar>
            <w:vAlign w:val="center"/>
          </w:tcPr>
          <w:p w14:paraId="1BCBAFAC" w14:textId="77777777" w:rsidR="00F12C13" w:rsidRPr="00CC57EE" w:rsidRDefault="00F12C13" w:rsidP="0076564C">
            <w:pPr>
              <w:spacing w:after="20"/>
              <w:rPr>
                <w:rFonts w:ascii="Arial" w:hAnsi="Arial" w:cs="Arial"/>
              </w:rPr>
            </w:pPr>
            <w:r w:rsidRPr="00CC57EE">
              <w:rPr>
                <w:rFonts w:ascii="Arial" w:hAnsi="Arial" w:cs="Arial"/>
                <w:sz w:val="17"/>
              </w:rPr>
              <w:t>Preparation</w:t>
            </w:r>
          </w:p>
        </w:tc>
        <w:tc>
          <w:tcPr>
            <w:tcW w:w="4997" w:type="dxa"/>
            <w:tcMar>
              <w:top w:w="85" w:type="dxa"/>
              <w:left w:w="100" w:type="dxa"/>
              <w:bottom w:w="85" w:type="dxa"/>
              <w:right w:w="100" w:type="dxa"/>
            </w:tcMar>
            <w:vAlign w:val="center"/>
          </w:tcPr>
          <w:p w14:paraId="701F186C" w14:textId="77777777" w:rsidR="00F12C13" w:rsidRPr="00CC57EE" w:rsidRDefault="00F12C13" w:rsidP="0076564C">
            <w:pPr>
              <w:spacing w:after="20"/>
              <w:rPr>
                <w:rFonts w:ascii="Arial" w:hAnsi="Arial" w:cs="Arial"/>
              </w:rPr>
            </w:pPr>
            <w:r w:rsidRPr="00CC57EE">
              <w:rPr>
                <w:rFonts w:ascii="Arial" w:hAnsi="Arial" w:cs="Arial"/>
                <w:sz w:val="17"/>
              </w:rPr>
              <w:t xml:space="preserve">Power Query cleaning, </w:t>
            </w:r>
            <w:proofErr w:type="spellStart"/>
            <w:r w:rsidRPr="00CC57EE">
              <w:rPr>
                <w:rFonts w:ascii="Arial" w:hAnsi="Arial" w:cs="Arial"/>
                <w:sz w:val="17"/>
              </w:rPr>
              <w:t>standardisation</w:t>
            </w:r>
            <w:proofErr w:type="spellEnd"/>
            <w:r w:rsidRPr="00CC57EE">
              <w:rPr>
                <w:rFonts w:ascii="Arial" w:hAnsi="Arial" w:cs="Arial"/>
                <w:sz w:val="17"/>
              </w:rPr>
              <w:t xml:space="preserve"> and validation.</w:t>
            </w:r>
          </w:p>
        </w:tc>
      </w:tr>
      <w:tr w:rsidR="00F12C13" w:rsidRPr="00CC57EE" w14:paraId="360EDEC1" w14:textId="77777777" w:rsidTr="0076564C">
        <w:trPr>
          <w:jc w:val="center"/>
        </w:trPr>
        <w:tc>
          <w:tcPr>
            <w:tcW w:w="4997" w:type="dxa"/>
            <w:shd w:val="clear" w:color="auto" w:fill="F5F7FA"/>
            <w:tcMar>
              <w:top w:w="85" w:type="dxa"/>
              <w:left w:w="100" w:type="dxa"/>
              <w:bottom w:w="85" w:type="dxa"/>
              <w:right w:w="100" w:type="dxa"/>
            </w:tcMar>
            <w:vAlign w:val="center"/>
          </w:tcPr>
          <w:p w14:paraId="2C66A15F" w14:textId="77777777" w:rsidR="00F12C13" w:rsidRPr="00CC57EE" w:rsidRDefault="00F12C13" w:rsidP="0076564C">
            <w:pPr>
              <w:spacing w:after="20"/>
              <w:rPr>
                <w:rFonts w:ascii="Arial" w:hAnsi="Arial" w:cs="Arial"/>
              </w:rPr>
            </w:pPr>
            <w:r w:rsidRPr="00CC57EE">
              <w:rPr>
                <w:rFonts w:ascii="Arial" w:hAnsi="Arial" w:cs="Arial"/>
                <w:sz w:val="17"/>
              </w:rPr>
              <w:t>Outputs</w:t>
            </w:r>
          </w:p>
        </w:tc>
        <w:tc>
          <w:tcPr>
            <w:tcW w:w="4997" w:type="dxa"/>
            <w:shd w:val="clear" w:color="auto" w:fill="F5F7FA"/>
            <w:tcMar>
              <w:top w:w="85" w:type="dxa"/>
              <w:left w:w="100" w:type="dxa"/>
              <w:bottom w:w="85" w:type="dxa"/>
              <w:right w:w="100" w:type="dxa"/>
            </w:tcMar>
            <w:vAlign w:val="center"/>
          </w:tcPr>
          <w:p w14:paraId="78497B5F" w14:textId="77777777" w:rsidR="00F12C13" w:rsidRPr="00CC57EE" w:rsidRDefault="00F12C13" w:rsidP="0076564C">
            <w:pPr>
              <w:spacing w:after="20"/>
              <w:rPr>
                <w:rFonts w:ascii="Arial" w:hAnsi="Arial" w:cs="Arial"/>
              </w:rPr>
            </w:pPr>
            <w:r w:rsidRPr="00CC57EE">
              <w:rPr>
                <w:rFonts w:ascii="Arial" w:hAnsi="Arial" w:cs="Arial"/>
                <w:sz w:val="17"/>
              </w:rPr>
              <w:t>Interactive Power BI dashboard and this written report.</w:t>
            </w:r>
          </w:p>
        </w:tc>
      </w:tr>
      <w:tr w:rsidR="00F12C13" w:rsidRPr="00CC57EE" w14:paraId="0A6E6F08" w14:textId="77777777" w:rsidTr="0076564C">
        <w:trPr>
          <w:jc w:val="center"/>
        </w:trPr>
        <w:tc>
          <w:tcPr>
            <w:tcW w:w="4997" w:type="dxa"/>
            <w:tcMar>
              <w:top w:w="85" w:type="dxa"/>
              <w:left w:w="100" w:type="dxa"/>
              <w:bottom w:w="85" w:type="dxa"/>
              <w:right w:w="100" w:type="dxa"/>
            </w:tcMar>
            <w:vAlign w:val="center"/>
          </w:tcPr>
          <w:p w14:paraId="738453AC" w14:textId="77777777" w:rsidR="00F12C13" w:rsidRPr="00CC57EE" w:rsidRDefault="00F12C13" w:rsidP="0076564C">
            <w:pPr>
              <w:spacing w:after="20"/>
              <w:rPr>
                <w:rFonts w:ascii="Arial" w:hAnsi="Arial" w:cs="Arial"/>
              </w:rPr>
            </w:pPr>
            <w:r w:rsidRPr="00CC57EE">
              <w:rPr>
                <w:rFonts w:ascii="Arial" w:hAnsi="Arial" w:cs="Arial"/>
                <w:sz w:val="17"/>
              </w:rPr>
              <w:t>Important boundary</w:t>
            </w:r>
          </w:p>
        </w:tc>
        <w:tc>
          <w:tcPr>
            <w:tcW w:w="4997" w:type="dxa"/>
            <w:tcMar>
              <w:top w:w="85" w:type="dxa"/>
              <w:left w:w="100" w:type="dxa"/>
              <w:bottom w:w="85" w:type="dxa"/>
              <w:right w:w="100" w:type="dxa"/>
            </w:tcMar>
            <w:vAlign w:val="center"/>
          </w:tcPr>
          <w:p w14:paraId="368AEB37" w14:textId="77777777" w:rsidR="00F12C13" w:rsidRPr="00CC57EE" w:rsidRDefault="00F12C13" w:rsidP="0076564C">
            <w:pPr>
              <w:spacing w:after="20"/>
              <w:rPr>
                <w:rFonts w:ascii="Arial" w:hAnsi="Arial" w:cs="Arial"/>
              </w:rPr>
            </w:pPr>
            <w:r w:rsidRPr="00CC57EE">
              <w:rPr>
                <w:rFonts w:ascii="Arial" w:hAnsi="Arial" w:cs="Arial"/>
                <w:sz w:val="17"/>
              </w:rPr>
              <w:t>The dataset is modelled for practice; findings are not official national inflation statistics.</w:t>
            </w:r>
          </w:p>
        </w:tc>
      </w:tr>
    </w:tbl>
    <w:p w14:paraId="49A63569" w14:textId="77777777" w:rsidR="00F12C13" w:rsidRDefault="00F12C13" w:rsidP="00F12C13">
      <w:pPr>
        <w:pStyle w:val="Heading1"/>
        <w:rPr>
          <w:rFonts w:ascii="Arial" w:hAnsi="Arial" w:cs="Arial"/>
        </w:rPr>
      </w:pPr>
    </w:p>
    <w:p w14:paraId="563EC0C4" w14:textId="4640F938" w:rsidR="00F12C13" w:rsidRPr="00F12C13" w:rsidRDefault="00F12C13" w:rsidP="00F12C13">
      <w:pPr>
        <w:tabs>
          <w:tab w:val="left" w:pos="4253"/>
        </w:tabs>
        <w:rPr>
          <w:rFonts w:ascii="Arial" w:hAnsi="Arial" w:cs="Arial"/>
        </w:rPr>
        <w:sectPr w:rsidR="00F12C13" w:rsidRPr="00F12C13" w:rsidSect="00CC57EE">
          <w:footerReference w:type="default" r:id="rId11"/>
          <w:pgSz w:w="12240" w:h="15840"/>
          <w:pgMar w:top="979" w:right="1123" w:bottom="979" w:left="1123"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67F05DFB" w14:textId="722DBE2A" w:rsidR="002E5280" w:rsidRPr="00CC57EE" w:rsidRDefault="00000000" w:rsidP="00967E3C">
      <w:pPr>
        <w:pStyle w:val="Heading1"/>
        <w:rPr>
          <w:rFonts w:ascii="Arial" w:hAnsi="Arial" w:cs="Arial"/>
        </w:rPr>
      </w:pPr>
      <w:bookmarkStart w:id="2" w:name="_Toc242597690"/>
      <w:r w:rsidRPr="00CC57EE">
        <w:rPr>
          <w:rFonts w:ascii="Arial" w:hAnsi="Arial" w:cs="Arial"/>
        </w:rPr>
        <w:lastRenderedPageBreak/>
        <w:t>1. Introduction</w:t>
      </w:r>
      <w:bookmarkEnd w:id="2"/>
    </w:p>
    <w:p w14:paraId="0B52559B" w14:textId="77777777" w:rsidR="002E5280" w:rsidRPr="00CC57EE" w:rsidRDefault="00000000" w:rsidP="00967E3C">
      <w:pPr>
        <w:pStyle w:val="Heading2"/>
        <w:rPr>
          <w:rFonts w:ascii="Arial" w:hAnsi="Arial" w:cs="Arial"/>
        </w:rPr>
      </w:pPr>
      <w:bookmarkStart w:id="3" w:name="_Toc242597691"/>
      <w:r w:rsidRPr="00CC57EE">
        <w:rPr>
          <w:rFonts w:ascii="Arial" w:hAnsi="Arial" w:cs="Arial"/>
        </w:rPr>
        <w:t>1.1 Background</w:t>
      </w:r>
      <w:bookmarkEnd w:id="3"/>
    </w:p>
    <w:p w14:paraId="70AAD29A" w14:textId="77777777" w:rsidR="002E5280" w:rsidRPr="00CC57EE" w:rsidRDefault="00000000">
      <w:pPr>
        <w:rPr>
          <w:rFonts w:ascii="Arial" w:hAnsi="Arial" w:cs="Arial"/>
        </w:rPr>
      </w:pPr>
      <w:r w:rsidRPr="00CC57EE">
        <w:rPr>
          <w:rFonts w:ascii="Arial" w:hAnsi="Arial" w:cs="Arial"/>
        </w:rPr>
        <w:t>Food prices are an important part of household spending. When prices change, households and businesses may need to review budgets, purchasing plans and supply choices. A single national figure cannot answer every question about individual products or local areas. A dashboard can help people explore these differences in a visual and interactive way.</w:t>
      </w:r>
    </w:p>
    <w:p w14:paraId="645E6018" w14:textId="77777777" w:rsidR="002E5280" w:rsidRPr="00CC57EE" w:rsidRDefault="00000000">
      <w:pPr>
        <w:pStyle w:val="Heading2"/>
        <w:rPr>
          <w:rFonts w:ascii="Arial" w:hAnsi="Arial" w:cs="Arial"/>
        </w:rPr>
      </w:pPr>
      <w:bookmarkStart w:id="4" w:name="_Toc242597692"/>
      <w:r w:rsidRPr="00CC57EE">
        <w:rPr>
          <w:rFonts w:ascii="Arial" w:hAnsi="Arial" w:cs="Arial"/>
        </w:rPr>
        <w:t>1.2 Project aim</w:t>
      </w:r>
      <w:bookmarkEnd w:id="4"/>
    </w:p>
    <w:p w14:paraId="13996631" w14:textId="77777777" w:rsidR="002E5280" w:rsidRPr="00CC57EE" w:rsidRDefault="00000000">
      <w:pPr>
        <w:rPr>
          <w:rFonts w:ascii="Arial" w:hAnsi="Arial" w:cs="Arial"/>
        </w:rPr>
      </w:pPr>
      <w:r w:rsidRPr="00CC57EE">
        <w:rPr>
          <w:rFonts w:ascii="Arial" w:hAnsi="Arial" w:cs="Arial"/>
        </w:rPr>
        <w:t>The aim is to use Power BI to explore the recorded prices of selected essential food items across Sri Lanka from 2018 to 2025 and present the results in a clear, interactive format.</w:t>
      </w:r>
    </w:p>
    <w:p w14:paraId="7EF227BC" w14:textId="77777777" w:rsidR="002E5280" w:rsidRPr="00CC57EE" w:rsidRDefault="00000000">
      <w:pPr>
        <w:pStyle w:val="Heading2"/>
        <w:rPr>
          <w:rFonts w:ascii="Arial" w:hAnsi="Arial" w:cs="Arial"/>
        </w:rPr>
      </w:pPr>
      <w:bookmarkStart w:id="5" w:name="_Toc242597693"/>
      <w:r w:rsidRPr="00CC57EE">
        <w:rPr>
          <w:rFonts w:ascii="Arial" w:hAnsi="Arial" w:cs="Arial"/>
        </w:rPr>
        <w:t>1.3 Objectives</w:t>
      </w:r>
      <w:bookmarkEnd w:id="5"/>
    </w:p>
    <w:p w14:paraId="2AEB5182" w14:textId="77777777" w:rsidR="002E5280" w:rsidRPr="00CC57EE" w:rsidRDefault="00000000">
      <w:pPr>
        <w:pStyle w:val="ListBullet"/>
        <w:spacing w:after="60"/>
        <w:rPr>
          <w:rFonts w:ascii="Arial" w:hAnsi="Arial" w:cs="Arial"/>
        </w:rPr>
      </w:pPr>
      <w:r w:rsidRPr="00CC57EE">
        <w:rPr>
          <w:rFonts w:ascii="Arial" w:hAnsi="Arial" w:cs="Arial"/>
        </w:rPr>
        <w:t>Show summary measures for the selected dataset.</w:t>
      </w:r>
    </w:p>
    <w:p w14:paraId="20A2A598" w14:textId="77777777" w:rsidR="002E5280" w:rsidRPr="00CC57EE" w:rsidRDefault="00000000">
      <w:pPr>
        <w:pStyle w:val="ListBullet"/>
        <w:spacing w:after="60"/>
        <w:rPr>
          <w:rFonts w:ascii="Arial" w:hAnsi="Arial" w:cs="Arial"/>
        </w:rPr>
      </w:pPr>
      <w:r w:rsidRPr="00CC57EE">
        <w:rPr>
          <w:rFonts w:ascii="Arial" w:hAnsi="Arial" w:cs="Arial"/>
        </w:rPr>
        <w:t>Compare price observations across food categories and items.</w:t>
      </w:r>
    </w:p>
    <w:p w14:paraId="1AB788FE" w14:textId="77777777" w:rsidR="002E5280" w:rsidRPr="00CC57EE" w:rsidRDefault="00000000">
      <w:pPr>
        <w:pStyle w:val="ListBullet"/>
        <w:spacing w:after="60"/>
        <w:rPr>
          <w:rFonts w:ascii="Arial" w:hAnsi="Arial" w:cs="Arial"/>
        </w:rPr>
      </w:pPr>
      <w:r w:rsidRPr="00CC57EE">
        <w:rPr>
          <w:rFonts w:ascii="Arial" w:hAnsi="Arial" w:cs="Arial"/>
        </w:rPr>
        <w:t>Explore how recorded prices change over time.</w:t>
      </w:r>
    </w:p>
    <w:p w14:paraId="0E0F4AC6" w14:textId="77777777" w:rsidR="002E5280" w:rsidRPr="00CC57EE" w:rsidRDefault="00000000">
      <w:pPr>
        <w:pStyle w:val="ListBullet"/>
        <w:spacing w:after="60"/>
        <w:rPr>
          <w:rFonts w:ascii="Arial" w:hAnsi="Arial" w:cs="Arial"/>
        </w:rPr>
      </w:pPr>
      <w:r w:rsidRPr="00CC57EE">
        <w:rPr>
          <w:rFonts w:ascii="Arial" w:hAnsi="Arial" w:cs="Arial"/>
        </w:rPr>
        <w:t>Allow users to filter by year, month, item, price level, province and district.</w:t>
      </w:r>
    </w:p>
    <w:p w14:paraId="7BB440E1" w14:textId="77777777" w:rsidR="002E5280" w:rsidRPr="00CC57EE" w:rsidRDefault="00000000">
      <w:pPr>
        <w:pStyle w:val="ListBullet"/>
        <w:spacing w:after="60"/>
        <w:rPr>
          <w:rFonts w:ascii="Arial" w:hAnsi="Arial" w:cs="Arial"/>
        </w:rPr>
      </w:pPr>
      <w:r w:rsidRPr="00CC57EE">
        <w:rPr>
          <w:rFonts w:ascii="Arial" w:hAnsi="Arial" w:cs="Arial"/>
        </w:rPr>
        <w:t>Present the results in simple language for business discussion.</w:t>
      </w:r>
    </w:p>
    <w:p w14:paraId="4D29E55C" w14:textId="77777777" w:rsidR="002E5280" w:rsidRPr="00CC57EE" w:rsidRDefault="00000000">
      <w:pPr>
        <w:pStyle w:val="ListBullet"/>
        <w:spacing w:after="60"/>
        <w:rPr>
          <w:rFonts w:ascii="Arial" w:hAnsi="Arial" w:cs="Arial"/>
        </w:rPr>
      </w:pPr>
      <w:r w:rsidRPr="00CC57EE">
        <w:rPr>
          <w:rFonts w:ascii="Arial" w:hAnsi="Arial" w:cs="Arial"/>
        </w:rPr>
        <w:t>Identify data-quality issues and improvements needed before formal use.</w:t>
      </w:r>
    </w:p>
    <w:p w14:paraId="48072DD1" w14:textId="77777777" w:rsidR="00967E3C" w:rsidRDefault="00967E3C">
      <w:pPr>
        <w:pStyle w:val="Heading1"/>
        <w:rPr>
          <w:rFonts w:ascii="Arial" w:hAnsi="Arial" w:cs="Arial"/>
        </w:rPr>
      </w:pPr>
    </w:p>
    <w:p w14:paraId="5B50CA5E" w14:textId="58494431" w:rsidR="002E5280" w:rsidRPr="00CC57EE" w:rsidRDefault="00000000">
      <w:pPr>
        <w:pStyle w:val="Heading1"/>
        <w:rPr>
          <w:rFonts w:ascii="Arial" w:hAnsi="Arial" w:cs="Arial"/>
        </w:rPr>
      </w:pPr>
      <w:bookmarkStart w:id="6" w:name="_Toc242597694"/>
      <w:r w:rsidRPr="00CC57EE">
        <w:rPr>
          <w:rFonts w:ascii="Arial" w:hAnsi="Arial" w:cs="Arial"/>
        </w:rPr>
        <w:t>2. Business Problem and Objectives</w:t>
      </w:r>
      <w:bookmarkEnd w:id="6"/>
    </w:p>
    <w:p w14:paraId="45707115" w14:textId="77777777" w:rsidR="002E5280" w:rsidRPr="00CC57EE" w:rsidRDefault="00000000">
      <w:pPr>
        <w:rPr>
          <w:rFonts w:ascii="Arial" w:hAnsi="Arial" w:cs="Arial"/>
        </w:rPr>
      </w:pPr>
      <w:r w:rsidRPr="00CC57EE">
        <w:rPr>
          <w:rFonts w:ascii="Arial" w:hAnsi="Arial" w:cs="Arial"/>
        </w:rPr>
        <w:t>The business problem is that a large table of item-price observations is difficult to explore quickly. A user may need to know which categories contribute most observations, how prices changed over time, or what the data shows for one district. The dashboard brings these questions together and lets the user apply filters without manually searching rows in a spreadsheet.</w:t>
      </w:r>
    </w:p>
    <w:p w14:paraId="05AF12EA" w14:textId="77777777" w:rsidR="002E5280" w:rsidRPr="00CC57EE" w:rsidRDefault="00000000">
      <w:pPr>
        <w:pStyle w:val="Heading2"/>
        <w:rPr>
          <w:rFonts w:ascii="Arial" w:hAnsi="Arial" w:cs="Arial"/>
        </w:rPr>
      </w:pPr>
      <w:bookmarkStart w:id="7" w:name="_Toc242597695"/>
      <w:r w:rsidRPr="00CC57EE">
        <w:rPr>
          <w:rFonts w:ascii="Arial" w:hAnsi="Arial" w:cs="Arial"/>
        </w:rPr>
        <w:t>2.1 Questions the dashboard can answer</w:t>
      </w:r>
      <w:bookmarkEnd w:id="7"/>
    </w:p>
    <w:p w14:paraId="28755E25" w14:textId="77777777" w:rsidR="002E5280" w:rsidRPr="00CC57EE" w:rsidRDefault="00000000">
      <w:pPr>
        <w:pStyle w:val="ListBullet"/>
        <w:spacing w:after="60"/>
        <w:rPr>
          <w:rFonts w:ascii="Arial" w:hAnsi="Arial" w:cs="Arial"/>
        </w:rPr>
      </w:pPr>
      <w:r w:rsidRPr="00CC57EE">
        <w:rPr>
          <w:rFonts w:ascii="Arial" w:hAnsi="Arial" w:cs="Arial"/>
        </w:rPr>
        <w:t>What is the average recorded price under the current filters?</w:t>
      </w:r>
    </w:p>
    <w:p w14:paraId="39A981B1" w14:textId="77777777" w:rsidR="002E5280" w:rsidRPr="00CC57EE" w:rsidRDefault="00000000">
      <w:pPr>
        <w:pStyle w:val="ListBullet"/>
        <w:spacing w:after="60"/>
        <w:rPr>
          <w:rFonts w:ascii="Arial" w:hAnsi="Arial" w:cs="Arial"/>
        </w:rPr>
      </w:pPr>
      <w:r w:rsidRPr="00CC57EE">
        <w:rPr>
          <w:rFonts w:ascii="Arial" w:hAnsi="Arial" w:cs="Arial"/>
        </w:rPr>
        <w:t>Which categories contain the most observations?</w:t>
      </w:r>
    </w:p>
    <w:p w14:paraId="36E12B62" w14:textId="77777777" w:rsidR="002E5280" w:rsidRPr="00CC57EE" w:rsidRDefault="00000000">
      <w:pPr>
        <w:pStyle w:val="ListBullet"/>
        <w:spacing w:after="60"/>
        <w:rPr>
          <w:rFonts w:ascii="Arial" w:hAnsi="Arial" w:cs="Arial"/>
        </w:rPr>
      </w:pPr>
      <w:r w:rsidRPr="00CC57EE">
        <w:rPr>
          <w:rFonts w:ascii="Arial" w:hAnsi="Arial" w:cs="Arial"/>
        </w:rPr>
        <w:t>How does the recorded-price trend move across the selected years?</w:t>
      </w:r>
    </w:p>
    <w:p w14:paraId="774A1E66" w14:textId="77777777" w:rsidR="002E5280" w:rsidRPr="00CC57EE" w:rsidRDefault="00000000">
      <w:pPr>
        <w:pStyle w:val="ListBullet"/>
        <w:spacing w:after="60"/>
        <w:rPr>
          <w:rFonts w:ascii="Arial" w:hAnsi="Arial" w:cs="Arial"/>
        </w:rPr>
      </w:pPr>
      <w:r w:rsidRPr="00CC57EE">
        <w:rPr>
          <w:rFonts w:ascii="Arial" w:hAnsi="Arial" w:cs="Arial"/>
        </w:rPr>
        <w:t>What values are shown for selected items in different provinces?</w:t>
      </w:r>
    </w:p>
    <w:p w14:paraId="717D1A0D" w14:textId="77777777" w:rsidR="002E5280" w:rsidRPr="00CC57EE" w:rsidRDefault="00000000">
      <w:pPr>
        <w:pStyle w:val="ListBullet"/>
        <w:spacing w:after="60"/>
        <w:rPr>
          <w:rFonts w:ascii="Arial" w:hAnsi="Arial" w:cs="Arial"/>
        </w:rPr>
      </w:pPr>
      <w:r w:rsidRPr="00CC57EE">
        <w:rPr>
          <w:rFonts w:ascii="Arial" w:hAnsi="Arial" w:cs="Arial"/>
        </w:rPr>
        <w:t>What changes when the user selects one district or price level?</w:t>
      </w:r>
    </w:p>
    <w:p w14:paraId="675D4D3F" w14:textId="77777777" w:rsidR="002E5280" w:rsidRPr="00CC57EE" w:rsidRDefault="00000000">
      <w:pPr>
        <w:pStyle w:val="Heading2"/>
        <w:rPr>
          <w:rFonts w:ascii="Arial" w:hAnsi="Arial" w:cs="Arial"/>
        </w:rPr>
      </w:pPr>
      <w:bookmarkStart w:id="8" w:name="_Toc242597696"/>
      <w:r w:rsidRPr="00CC57EE">
        <w:rPr>
          <w:rFonts w:ascii="Arial" w:hAnsi="Arial" w:cs="Arial"/>
        </w:rPr>
        <w:t>2.2 Business value</w:t>
      </w:r>
      <w:bookmarkEnd w:id="8"/>
    </w:p>
    <w:p w14:paraId="016952B7" w14:textId="77777777" w:rsidR="002E5280" w:rsidRPr="00CC57EE" w:rsidRDefault="00000000">
      <w:pPr>
        <w:rPr>
          <w:rFonts w:ascii="Arial" w:hAnsi="Arial" w:cs="Arial"/>
        </w:rPr>
      </w:pPr>
      <w:r w:rsidRPr="00CC57EE">
        <w:rPr>
          <w:rFonts w:ascii="Arial" w:hAnsi="Arial" w:cs="Arial"/>
        </w:rPr>
        <w:t>The dashboard can support exploration, reporting and follow-up questions. It can help an analyst identify where to investigate further. It does not, by itself, prove why a price changed or what caused an economic trend; those questions require additional evidence.</w:t>
      </w:r>
    </w:p>
    <w:p w14:paraId="04ABF8D4" w14:textId="77777777" w:rsidR="00967E3C" w:rsidRDefault="00967E3C">
      <w:pPr>
        <w:pStyle w:val="Heading1"/>
        <w:rPr>
          <w:rFonts w:ascii="Arial" w:hAnsi="Arial" w:cs="Arial"/>
        </w:rPr>
      </w:pPr>
    </w:p>
    <w:p w14:paraId="3B047CAA" w14:textId="77777777" w:rsidR="00967E3C" w:rsidRDefault="00967E3C" w:rsidP="00967E3C">
      <w:pPr>
        <w:rPr>
          <w:rFonts w:ascii="Arial" w:hAnsi="Arial" w:cs="Arial"/>
        </w:rPr>
      </w:pPr>
    </w:p>
    <w:p w14:paraId="52146685" w14:textId="77777777" w:rsidR="00967E3C" w:rsidRDefault="00967E3C" w:rsidP="00967E3C">
      <w:pPr>
        <w:rPr>
          <w:rFonts w:ascii="Arial" w:hAnsi="Arial" w:cs="Arial"/>
        </w:rPr>
      </w:pPr>
    </w:p>
    <w:p w14:paraId="6BA81F50" w14:textId="77777777" w:rsidR="00967E3C" w:rsidRDefault="00967E3C" w:rsidP="00967E3C">
      <w:pPr>
        <w:rPr>
          <w:rFonts w:ascii="Arial" w:hAnsi="Arial" w:cs="Arial"/>
        </w:rPr>
      </w:pPr>
    </w:p>
    <w:p w14:paraId="6C54E836" w14:textId="77777777" w:rsidR="00967E3C" w:rsidRDefault="00967E3C" w:rsidP="00967E3C">
      <w:pPr>
        <w:rPr>
          <w:rFonts w:ascii="Arial" w:hAnsi="Arial" w:cs="Arial"/>
        </w:rPr>
      </w:pPr>
    </w:p>
    <w:p w14:paraId="0CF134F9" w14:textId="77777777" w:rsidR="00967E3C" w:rsidRDefault="00967E3C" w:rsidP="00967E3C">
      <w:pPr>
        <w:rPr>
          <w:rFonts w:ascii="Arial" w:hAnsi="Arial" w:cs="Arial"/>
        </w:rPr>
      </w:pPr>
    </w:p>
    <w:p w14:paraId="4096EE61" w14:textId="662AA462" w:rsidR="002E5280" w:rsidRPr="00CC57EE" w:rsidRDefault="00000000">
      <w:pPr>
        <w:pStyle w:val="Heading1"/>
        <w:rPr>
          <w:rFonts w:ascii="Arial" w:hAnsi="Arial" w:cs="Arial"/>
        </w:rPr>
      </w:pPr>
      <w:bookmarkStart w:id="9" w:name="_Toc242597697"/>
      <w:r w:rsidRPr="00CC57EE">
        <w:rPr>
          <w:rFonts w:ascii="Arial" w:hAnsi="Arial" w:cs="Arial"/>
        </w:rPr>
        <w:lastRenderedPageBreak/>
        <w:t>3. Scope and Dataset</w:t>
      </w:r>
      <w:bookmarkEnd w:id="9"/>
    </w:p>
    <w:tbl>
      <w:tblPr>
        <w:tblW w:w="0" w:type="auto"/>
        <w:jc w:val="center"/>
        <w:tblLook w:val="04A0" w:firstRow="1" w:lastRow="0" w:firstColumn="1" w:lastColumn="0" w:noHBand="0" w:noVBand="1"/>
      </w:tblPr>
      <w:tblGrid>
        <w:gridCol w:w="4970"/>
        <w:gridCol w:w="5024"/>
      </w:tblGrid>
      <w:tr w:rsidR="002E5280" w:rsidRPr="00CC57EE" w14:paraId="15247DA4" w14:textId="77777777" w:rsidTr="00967E3C">
        <w:trPr>
          <w:jc w:val="center"/>
        </w:trPr>
        <w:tc>
          <w:tcPr>
            <w:tcW w:w="4997" w:type="dxa"/>
            <w:shd w:val="clear" w:color="auto" w:fill="1F3B57"/>
            <w:tcMar>
              <w:top w:w="85" w:type="dxa"/>
              <w:left w:w="100" w:type="dxa"/>
              <w:bottom w:w="85" w:type="dxa"/>
              <w:right w:w="100" w:type="dxa"/>
            </w:tcMar>
            <w:vAlign w:val="center"/>
          </w:tcPr>
          <w:p w14:paraId="7943C60B" w14:textId="77777777" w:rsidR="002E5280" w:rsidRPr="00CC57EE" w:rsidRDefault="00000000">
            <w:pPr>
              <w:spacing w:after="20"/>
              <w:rPr>
                <w:rFonts w:ascii="Arial" w:hAnsi="Arial" w:cs="Arial"/>
              </w:rPr>
            </w:pPr>
            <w:r w:rsidRPr="00CC57EE">
              <w:rPr>
                <w:rFonts w:ascii="Arial" w:hAnsi="Arial" w:cs="Arial"/>
                <w:b/>
                <w:color w:val="FFFFFF"/>
                <w:sz w:val="17"/>
              </w:rPr>
              <w:t>Dataset detail</w:t>
            </w:r>
          </w:p>
        </w:tc>
        <w:tc>
          <w:tcPr>
            <w:tcW w:w="5047" w:type="dxa"/>
            <w:shd w:val="clear" w:color="auto" w:fill="1F3B57"/>
            <w:tcMar>
              <w:top w:w="85" w:type="dxa"/>
              <w:left w:w="100" w:type="dxa"/>
              <w:bottom w:w="85" w:type="dxa"/>
              <w:right w:w="100" w:type="dxa"/>
            </w:tcMar>
            <w:vAlign w:val="center"/>
          </w:tcPr>
          <w:p w14:paraId="38119240" w14:textId="77777777" w:rsidR="002E5280" w:rsidRPr="00CC57EE" w:rsidRDefault="00000000">
            <w:pPr>
              <w:spacing w:after="20"/>
              <w:rPr>
                <w:rFonts w:ascii="Arial" w:hAnsi="Arial" w:cs="Arial"/>
              </w:rPr>
            </w:pPr>
            <w:r w:rsidRPr="00CC57EE">
              <w:rPr>
                <w:rFonts w:ascii="Arial" w:hAnsi="Arial" w:cs="Arial"/>
                <w:b/>
                <w:color w:val="FFFFFF"/>
                <w:sz w:val="17"/>
              </w:rPr>
              <w:t>Description in project documentation</w:t>
            </w:r>
          </w:p>
        </w:tc>
      </w:tr>
      <w:tr w:rsidR="002E5280" w:rsidRPr="00CC57EE" w14:paraId="382541F2" w14:textId="77777777" w:rsidTr="00967E3C">
        <w:trPr>
          <w:jc w:val="center"/>
        </w:trPr>
        <w:tc>
          <w:tcPr>
            <w:tcW w:w="4997" w:type="dxa"/>
            <w:tcMar>
              <w:top w:w="85" w:type="dxa"/>
              <w:left w:w="100" w:type="dxa"/>
              <w:bottom w:w="85" w:type="dxa"/>
              <w:right w:w="100" w:type="dxa"/>
            </w:tcMar>
            <w:vAlign w:val="center"/>
          </w:tcPr>
          <w:p w14:paraId="33F4AEA2" w14:textId="77777777" w:rsidR="002E5280" w:rsidRPr="00CC57EE" w:rsidRDefault="00000000">
            <w:pPr>
              <w:spacing w:after="20"/>
              <w:rPr>
                <w:rFonts w:ascii="Arial" w:hAnsi="Arial" w:cs="Arial"/>
              </w:rPr>
            </w:pPr>
            <w:r w:rsidRPr="00CC57EE">
              <w:rPr>
                <w:rFonts w:ascii="Arial" w:hAnsi="Arial" w:cs="Arial"/>
                <w:sz w:val="17"/>
              </w:rPr>
              <w:t>Period</w:t>
            </w:r>
          </w:p>
        </w:tc>
        <w:tc>
          <w:tcPr>
            <w:tcW w:w="5047" w:type="dxa"/>
            <w:tcMar>
              <w:top w:w="85" w:type="dxa"/>
              <w:left w:w="100" w:type="dxa"/>
              <w:bottom w:w="85" w:type="dxa"/>
              <w:right w:w="100" w:type="dxa"/>
            </w:tcMar>
            <w:vAlign w:val="center"/>
          </w:tcPr>
          <w:p w14:paraId="4CDC3D37" w14:textId="77777777" w:rsidR="002E5280" w:rsidRPr="00CC57EE" w:rsidRDefault="00000000">
            <w:pPr>
              <w:spacing w:after="20"/>
              <w:rPr>
                <w:rFonts w:ascii="Arial" w:hAnsi="Arial" w:cs="Arial"/>
              </w:rPr>
            </w:pPr>
            <w:r w:rsidRPr="00CC57EE">
              <w:rPr>
                <w:rFonts w:ascii="Arial" w:hAnsi="Arial" w:cs="Arial"/>
                <w:sz w:val="17"/>
              </w:rPr>
              <w:t>2018–2025</w:t>
            </w:r>
          </w:p>
        </w:tc>
      </w:tr>
      <w:tr w:rsidR="002E5280" w:rsidRPr="00CC57EE" w14:paraId="001A42BF" w14:textId="77777777" w:rsidTr="00967E3C">
        <w:trPr>
          <w:jc w:val="center"/>
        </w:trPr>
        <w:tc>
          <w:tcPr>
            <w:tcW w:w="4997" w:type="dxa"/>
            <w:shd w:val="clear" w:color="auto" w:fill="F5F7FA"/>
            <w:tcMar>
              <w:top w:w="85" w:type="dxa"/>
              <w:left w:w="100" w:type="dxa"/>
              <w:bottom w:w="85" w:type="dxa"/>
              <w:right w:w="100" w:type="dxa"/>
            </w:tcMar>
            <w:vAlign w:val="center"/>
          </w:tcPr>
          <w:p w14:paraId="085FA806" w14:textId="77777777" w:rsidR="002E5280" w:rsidRPr="00CC57EE" w:rsidRDefault="00000000">
            <w:pPr>
              <w:spacing w:after="20"/>
              <w:rPr>
                <w:rFonts w:ascii="Arial" w:hAnsi="Arial" w:cs="Arial"/>
              </w:rPr>
            </w:pPr>
            <w:r w:rsidRPr="00CC57EE">
              <w:rPr>
                <w:rFonts w:ascii="Arial" w:hAnsi="Arial" w:cs="Arial"/>
                <w:sz w:val="17"/>
              </w:rPr>
              <w:t>Records</w:t>
            </w:r>
          </w:p>
        </w:tc>
        <w:tc>
          <w:tcPr>
            <w:tcW w:w="5047" w:type="dxa"/>
            <w:shd w:val="clear" w:color="auto" w:fill="F5F7FA"/>
            <w:tcMar>
              <w:top w:w="85" w:type="dxa"/>
              <w:left w:w="100" w:type="dxa"/>
              <w:bottom w:w="85" w:type="dxa"/>
              <w:right w:w="100" w:type="dxa"/>
            </w:tcMar>
            <w:vAlign w:val="center"/>
          </w:tcPr>
          <w:p w14:paraId="58BDB01E" w14:textId="77777777" w:rsidR="002E5280" w:rsidRPr="00CC57EE" w:rsidRDefault="00000000">
            <w:pPr>
              <w:spacing w:after="20"/>
              <w:rPr>
                <w:rFonts w:ascii="Arial" w:hAnsi="Arial" w:cs="Arial"/>
              </w:rPr>
            </w:pPr>
            <w:r w:rsidRPr="00CC57EE">
              <w:rPr>
                <w:rFonts w:ascii="Arial" w:hAnsi="Arial" w:cs="Arial"/>
                <w:sz w:val="17"/>
              </w:rPr>
              <w:t>About 50,000 item-price records</w:t>
            </w:r>
          </w:p>
        </w:tc>
      </w:tr>
      <w:tr w:rsidR="002E5280" w:rsidRPr="00CC57EE" w14:paraId="27724D73" w14:textId="77777777" w:rsidTr="00967E3C">
        <w:trPr>
          <w:jc w:val="center"/>
        </w:trPr>
        <w:tc>
          <w:tcPr>
            <w:tcW w:w="4997" w:type="dxa"/>
            <w:tcMar>
              <w:top w:w="85" w:type="dxa"/>
              <w:left w:w="100" w:type="dxa"/>
              <w:bottom w:w="85" w:type="dxa"/>
              <w:right w:w="100" w:type="dxa"/>
            </w:tcMar>
            <w:vAlign w:val="center"/>
          </w:tcPr>
          <w:p w14:paraId="0A7F56AF" w14:textId="77777777" w:rsidR="002E5280" w:rsidRPr="00CC57EE" w:rsidRDefault="00000000">
            <w:pPr>
              <w:spacing w:after="20"/>
              <w:rPr>
                <w:rFonts w:ascii="Arial" w:hAnsi="Arial" w:cs="Arial"/>
              </w:rPr>
            </w:pPr>
            <w:r w:rsidRPr="00CC57EE">
              <w:rPr>
                <w:rFonts w:ascii="Arial" w:hAnsi="Arial" w:cs="Arial"/>
                <w:sz w:val="17"/>
              </w:rPr>
              <w:t>Items</w:t>
            </w:r>
          </w:p>
        </w:tc>
        <w:tc>
          <w:tcPr>
            <w:tcW w:w="5047" w:type="dxa"/>
            <w:tcMar>
              <w:top w:w="85" w:type="dxa"/>
              <w:left w:w="100" w:type="dxa"/>
              <w:bottom w:w="85" w:type="dxa"/>
              <w:right w:w="100" w:type="dxa"/>
            </w:tcMar>
            <w:vAlign w:val="center"/>
          </w:tcPr>
          <w:p w14:paraId="522D1B04" w14:textId="77777777" w:rsidR="002E5280" w:rsidRPr="00CC57EE" w:rsidRDefault="00000000">
            <w:pPr>
              <w:spacing w:after="20"/>
              <w:rPr>
                <w:rFonts w:ascii="Arial" w:hAnsi="Arial" w:cs="Arial"/>
              </w:rPr>
            </w:pPr>
            <w:r w:rsidRPr="00CC57EE">
              <w:rPr>
                <w:rFonts w:ascii="Arial" w:hAnsi="Arial" w:cs="Arial"/>
                <w:sz w:val="17"/>
              </w:rPr>
              <w:t>20 essential food items</w:t>
            </w:r>
          </w:p>
        </w:tc>
      </w:tr>
      <w:tr w:rsidR="002E5280" w:rsidRPr="00CC57EE" w14:paraId="78AADB8A" w14:textId="77777777" w:rsidTr="00967E3C">
        <w:trPr>
          <w:jc w:val="center"/>
        </w:trPr>
        <w:tc>
          <w:tcPr>
            <w:tcW w:w="4997" w:type="dxa"/>
            <w:shd w:val="clear" w:color="auto" w:fill="F5F7FA"/>
            <w:tcMar>
              <w:top w:w="85" w:type="dxa"/>
              <w:left w:w="100" w:type="dxa"/>
              <w:bottom w:w="85" w:type="dxa"/>
              <w:right w:w="100" w:type="dxa"/>
            </w:tcMar>
            <w:vAlign w:val="center"/>
          </w:tcPr>
          <w:p w14:paraId="6711F9A2" w14:textId="77777777" w:rsidR="002E5280" w:rsidRPr="00CC57EE" w:rsidRDefault="00000000">
            <w:pPr>
              <w:spacing w:after="20"/>
              <w:rPr>
                <w:rFonts w:ascii="Arial" w:hAnsi="Arial" w:cs="Arial"/>
              </w:rPr>
            </w:pPr>
            <w:r w:rsidRPr="00CC57EE">
              <w:rPr>
                <w:rFonts w:ascii="Arial" w:hAnsi="Arial" w:cs="Arial"/>
                <w:sz w:val="17"/>
              </w:rPr>
              <w:t>Geography</w:t>
            </w:r>
          </w:p>
        </w:tc>
        <w:tc>
          <w:tcPr>
            <w:tcW w:w="5047" w:type="dxa"/>
            <w:shd w:val="clear" w:color="auto" w:fill="F5F7FA"/>
            <w:tcMar>
              <w:top w:w="85" w:type="dxa"/>
              <w:left w:w="100" w:type="dxa"/>
              <w:bottom w:w="85" w:type="dxa"/>
              <w:right w:w="100" w:type="dxa"/>
            </w:tcMar>
            <w:vAlign w:val="center"/>
          </w:tcPr>
          <w:p w14:paraId="37A2B948" w14:textId="77777777" w:rsidR="002E5280" w:rsidRPr="00CC57EE" w:rsidRDefault="00000000">
            <w:pPr>
              <w:spacing w:after="20"/>
              <w:rPr>
                <w:rFonts w:ascii="Arial" w:hAnsi="Arial" w:cs="Arial"/>
              </w:rPr>
            </w:pPr>
            <w:r w:rsidRPr="00CC57EE">
              <w:rPr>
                <w:rFonts w:ascii="Arial" w:hAnsi="Arial" w:cs="Arial"/>
                <w:sz w:val="17"/>
              </w:rPr>
              <w:t>9 provinces and 25 districts</w:t>
            </w:r>
          </w:p>
        </w:tc>
      </w:tr>
      <w:tr w:rsidR="002E5280" w:rsidRPr="00CC57EE" w14:paraId="695A5779" w14:textId="77777777" w:rsidTr="00967E3C">
        <w:trPr>
          <w:jc w:val="center"/>
        </w:trPr>
        <w:tc>
          <w:tcPr>
            <w:tcW w:w="4997" w:type="dxa"/>
            <w:tcMar>
              <w:top w:w="85" w:type="dxa"/>
              <w:left w:w="100" w:type="dxa"/>
              <w:bottom w:w="85" w:type="dxa"/>
              <w:right w:w="100" w:type="dxa"/>
            </w:tcMar>
            <w:vAlign w:val="center"/>
          </w:tcPr>
          <w:p w14:paraId="4DB53BE9" w14:textId="77777777" w:rsidR="002E5280" w:rsidRPr="00CC57EE" w:rsidRDefault="00000000">
            <w:pPr>
              <w:spacing w:after="20"/>
              <w:rPr>
                <w:rFonts w:ascii="Arial" w:hAnsi="Arial" w:cs="Arial"/>
              </w:rPr>
            </w:pPr>
            <w:r w:rsidRPr="00CC57EE">
              <w:rPr>
                <w:rFonts w:ascii="Arial" w:hAnsi="Arial" w:cs="Arial"/>
                <w:sz w:val="17"/>
              </w:rPr>
              <w:t>Categories</w:t>
            </w:r>
          </w:p>
        </w:tc>
        <w:tc>
          <w:tcPr>
            <w:tcW w:w="5047" w:type="dxa"/>
            <w:tcMar>
              <w:top w:w="85" w:type="dxa"/>
              <w:left w:w="100" w:type="dxa"/>
              <w:bottom w:w="85" w:type="dxa"/>
              <w:right w:w="100" w:type="dxa"/>
            </w:tcMar>
            <w:vAlign w:val="center"/>
          </w:tcPr>
          <w:p w14:paraId="3CC8405F" w14:textId="77777777" w:rsidR="002E5280" w:rsidRPr="00CC57EE" w:rsidRDefault="00000000">
            <w:pPr>
              <w:spacing w:after="20"/>
              <w:rPr>
                <w:rFonts w:ascii="Arial" w:hAnsi="Arial" w:cs="Arial"/>
              </w:rPr>
            </w:pPr>
            <w:r w:rsidRPr="00CC57EE">
              <w:rPr>
                <w:rFonts w:ascii="Arial" w:hAnsi="Arial" w:cs="Arial"/>
                <w:sz w:val="17"/>
              </w:rPr>
              <w:t>Vegetables, Rice, Spices, Coconut, Flour, Cooking Oil, Pulses and Sugar</w:t>
            </w:r>
          </w:p>
        </w:tc>
      </w:tr>
      <w:tr w:rsidR="002E5280" w:rsidRPr="00CC57EE" w14:paraId="0E0DEE67" w14:textId="77777777" w:rsidTr="00967E3C">
        <w:trPr>
          <w:jc w:val="center"/>
        </w:trPr>
        <w:tc>
          <w:tcPr>
            <w:tcW w:w="4997" w:type="dxa"/>
            <w:shd w:val="clear" w:color="auto" w:fill="F5F7FA"/>
            <w:tcMar>
              <w:top w:w="85" w:type="dxa"/>
              <w:left w:w="100" w:type="dxa"/>
              <w:bottom w:w="85" w:type="dxa"/>
              <w:right w:w="100" w:type="dxa"/>
            </w:tcMar>
            <w:vAlign w:val="center"/>
          </w:tcPr>
          <w:p w14:paraId="49DAAA6D" w14:textId="77777777" w:rsidR="002E5280" w:rsidRPr="00CC57EE" w:rsidRDefault="00000000">
            <w:pPr>
              <w:spacing w:after="20"/>
              <w:rPr>
                <w:rFonts w:ascii="Arial" w:hAnsi="Arial" w:cs="Arial"/>
              </w:rPr>
            </w:pPr>
            <w:r w:rsidRPr="00CC57EE">
              <w:rPr>
                <w:rFonts w:ascii="Arial" w:hAnsi="Arial" w:cs="Arial"/>
                <w:sz w:val="17"/>
              </w:rPr>
              <w:t>Fields</w:t>
            </w:r>
          </w:p>
        </w:tc>
        <w:tc>
          <w:tcPr>
            <w:tcW w:w="5047" w:type="dxa"/>
            <w:shd w:val="clear" w:color="auto" w:fill="F5F7FA"/>
            <w:tcMar>
              <w:top w:w="85" w:type="dxa"/>
              <w:left w:w="100" w:type="dxa"/>
              <w:bottom w:w="85" w:type="dxa"/>
              <w:right w:w="100" w:type="dxa"/>
            </w:tcMar>
            <w:vAlign w:val="center"/>
          </w:tcPr>
          <w:p w14:paraId="64C8FFE5" w14:textId="77777777" w:rsidR="002E5280" w:rsidRPr="00CC57EE" w:rsidRDefault="00000000">
            <w:pPr>
              <w:spacing w:after="20"/>
              <w:rPr>
                <w:rFonts w:ascii="Arial" w:hAnsi="Arial" w:cs="Arial"/>
              </w:rPr>
            </w:pPr>
            <w:r w:rsidRPr="00CC57EE">
              <w:rPr>
                <w:rFonts w:ascii="Arial" w:hAnsi="Arial" w:cs="Arial"/>
                <w:sz w:val="17"/>
              </w:rPr>
              <w:t>Date, Year, Quarter, Month, Province, District, Category, Item, Unit, Price_LKR and classification/quality fields</w:t>
            </w:r>
          </w:p>
        </w:tc>
      </w:tr>
      <w:tr w:rsidR="002E5280" w:rsidRPr="00CC57EE" w14:paraId="26C7D95A" w14:textId="77777777" w:rsidTr="00967E3C">
        <w:trPr>
          <w:jc w:val="center"/>
        </w:trPr>
        <w:tc>
          <w:tcPr>
            <w:tcW w:w="4997" w:type="dxa"/>
            <w:tcMar>
              <w:top w:w="85" w:type="dxa"/>
              <w:left w:w="100" w:type="dxa"/>
              <w:bottom w:w="85" w:type="dxa"/>
              <w:right w:w="100" w:type="dxa"/>
            </w:tcMar>
            <w:vAlign w:val="center"/>
          </w:tcPr>
          <w:p w14:paraId="477FA2B6" w14:textId="77777777" w:rsidR="002E5280" w:rsidRPr="00CC57EE" w:rsidRDefault="00000000">
            <w:pPr>
              <w:spacing w:after="20"/>
              <w:rPr>
                <w:rFonts w:ascii="Arial" w:hAnsi="Arial" w:cs="Arial"/>
              </w:rPr>
            </w:pPr>
            <w:r w:rsidRPr="00CC57EE">
              <w:rPr>
                <w:rFonts w:ascii="Arial" w:hAnsi="Arial" w:cs="Arial"/>
                <w:sz w:val="17"/>
              </w:rPr>
              <w:t>Preparation tool</w:t>
            </w:r>
          </w:p>
        </w:tc>
        <w:tc>
          <w:tcPr>
            <w:tcW w:w="5047" w:type="dxa"/>
            <w:tcMar>
              <w:top w:w="85" w:type="dxa"/>
              <w:left w:w="100" w:type="dxa"/>
              <w:bottom w:w="85" w:type="dxa"/>
              <w:right w:w="100" w:type="dxa"/>
            </w:tcMar>
            <w:vAlign w:val="center"/>
          </w:tcPr>
          <w:p w14:paraId="0691E9ED" w14:textId="77777777" w:rsidR="002E5280" w:rsidRPr="00CC57EE" w:rsidRDefault="00000000">
            <w:pPr>
              <w:spacing w:after="20"/>
              <w:rPr>
                <w:rFonts w:ascii="Arial" w:hAnsi="Arial" w:cs="Arial"/>
              </w:rPr>
            </w:pPr>
            <w:r w:rsidRPr="00CC57EE">
              <w:rPr>
                <w:rFonts w:ascii="Arial" w:hAnsi="Arial" w:cs="Arial"/>
                <w:sz w:val="17"/>
              </w:rPr>
              <w:t>Power Query in Power BI Desktop</w:t>
            </w:r>
          </w:p>
        </w:tc>
      </w:tr>
      <w:tr w:rsidR="002E5280" w:rsidRPr="00CC57EE" w14:paraId="5FBEE9C0" w14:textId="77777777" w:rsidTr="00967E3C">
        <w:trPr>
          <w:jc w:val="center"/>
        </w:trPr>
        <w:tc>
          <w:tcPr>
            <w:tcW w:w="4997" w:type="dxa"/>
            <w:shd w:val="clear" w:color="auto" w:fill="F5F7FA"/>
            <w:tcMar>
              <w:top w:w="85" w:type="dxa"/>
              <w:left w:w="100" w:type="dxa"/>
              <w:bottom w:w="85" w:type="dxa"/>
              <w:right w:w="100" w:type="dxa"/>
            </w:tcMar>
            <w:vAlign w:val="center"/>
          </w:tcPr>
          <w:p w14:paraId="5BEA2AA2" w14:textId="77777777" w:rsidR="002E5280" w:rsidRPr="00CC57EE" w:rsidRDefault="00000000">
            <w:pPr>
              <w:spacing w:after="20"/>
              <w:rPr>
                <w:rFonts w:ascii="Arial" w:hAnsi="Arial" w:cs="Arial"/>
              </w:rPr>
            </w:pPr>
            <w:r w:rsidRPr="00CC57EE">
              <w:rPr>
                <w:rFonts w:ascii="Arial" w:hAnsi="Arial" w:cs="Arial"/>
                <w:sz w:val="17"/>
              </w:rPr>
              <w:t>Source basis</w:t>
            </w:r>
          </w:p>
        </w:tc>
        <w:tc>
          <w:tcPr>
            <w:tcW w:w="5047" w:type="dxa"/>
            <w:shd w:val="clear" w:color="auto" w:fill="F5F7FA"/>
            <w:tcMar>
              <w:top w:w="85" w:type="dxa"/>
              <w:left w:w="100" w:type="dxa"/>
              <w:bottom w:w="85" w:type="dxa"/>
              <w:right w:w="100" w:type="dxa"/>
            </w:tcMar>
            <w:vAlign w:val="center"/>
          </w:tcPr>
          <w:p w14:paraId="417279FE" w14:textId="77777777" w:rsidR="002E5280" w:rsidRPr="00CC57EE" w:rsidRDefault="00000000">
            <w:pPr>
              <w:spacing w:after="20"/>
              <w:rPr>
                <w:rFonts w:ascii="Arial" w:hAnsi="Arial" w:cs="Arial"/>
              </w:rPr>
            </w:pPr>
            <w:r w:rsidRPr="00CC57EE">
              <w:rPr>
                <w:rFonts w:ascii="Arial" w:hAnsi="Arial" w:cs="Arial"/>
                <w:sz w:val="17"/>
              </w:rPr>
              <w:t>Modelled on the DCS Sri Lanka retail-price reporting framework</w:t>
            </w:r>
          </w:p>
        </w:tc>
      </w:tr>
    </w:tbl>
    <w:p w14:paraId="6871BBF5" w14:textId="77777777" w:rsidR="002E5280" w:rsidRDefault="002E5280">
      <w:pPr>
        <w:spacing w:after="0"/>
        <w:rPr>
          <w:rFonts w:ascii="Arial" w:hAnsi="Arial" w:cs="Arial"/>
        </w:rPr>
      </w:pPr>
    </w:p>
    <w:p w14:paraId="66888BC2" w14:textId="77777777" w:rsidR="00967E3C" w:rsidRDefault="00967E3C">
      <w:pPr>
        <w:spacing w:after="0"/>
        <w:rPr>
          <w:rFonts w:ascii="Arial" w:hAnsi="Arial" w:cs="Arial"/>
        </w:rPr>
      </w:pPr>
    </w:p>
    <w:p w14:paraId="3BD8BE6E" w14:textId="77777777" w:rsidR="00967E3C" w:rsidRPr="00CC57EE" w:rsidRDefault="00967E3C">
      <w:pPr>
        <w:spacing w:after="0"/>
        <w:rPr>
          <w:rFonts w:ascii="Arial" w:hAnsi="Arial" w:cs="Arial"/>
        </w:rPr>
      </w:pPr>
    </w:p>
    <w:p w14:paraId="6E4496C5" w14:textId="77777777" w:rsidR="002E5280" w:rsidRPr="00CC57EE" w:rsidRDefault="00000000">
      <w:pPr>
        <w:pStyle w:val="Heading1"/>
        <w:rPr>
          <w:rFonts w:ascii="Arial" w:hAnsi="Arial" w:cs="Arial"/>
        </w:rPr>
      </w:pPr>
      <w:bookmarkStart w:id="10" w:name="_Toc242597698"/>
      <w:r w:rsidRPr="00CC57EE">
        <w:rPr>
          <w:rFonts w:ascii="Arial" w:hAnsi="Arial" w:cs="Arial"/>
        </w:rPr>
        <w:t>4. Data Preparation and Quality Checks</w:t>
      </w:r>
      <w:bookmarkEnd w:id="10"/>
    </w:p>
    <w:p w14:paraId="5858EB91" w14:textId="77777777" w:rsidR="002E5280" w:rsidRPr="00CC57EE" w:rsidRDefault="00000000">
      <w:pPr>
        <w:rPr>
          <w:rFonts w:ascii="Arial" w:hAnsi="Arial" w:cs="Arial"/>
        </w:rPr>
      </w:pPr>
      <w:r w:rsidRPr="00CC57EE">
        <w:rPr>
          <w:rFonts w:ascii="Arial" w:hAnsi="Arial" w:cs="Arial"/>
        </w:rPr>
        <w:t>Data preparation helps make sure that the charts use consistent and meaningful values. The documented workflow uses Power Query before building the report.</w:t>
      </w:r>
    </w:p>
    <w:tbl>
      <w:tblPr>
        <w:tblW w:w="0" w:type="auto"/>
        <w:jc w:val="center"/>
        <w:tblLook w:val="04A0" w:firstRow="1" w:lastRow="0" w:firstColumn="1" w:lastColumn="0" w:noHBand="0" w:noVBand="1"/>
      </w:tblPr>
      <w:tblGrid>
        <w:gridCol w:w="3331"/>
        <w:gridCol w:w="3331"/>
        <w:gridCol w:w="3331"/>
      </w:tblGrid>
      <w:tr w:rsidR="002E5280" w:rsidRPr="00CC57EE" w14:paraId="07B4E96C" w14:textId="77777777">
        <w:trPr>
          <w:jc w:val="center"/>
        </w:trPr>
        <w:tc>
          <w:tcPr>
            <w:tcW w:w="3331" w:type="dxa"/>
            <w:shd w:val="clear" w:color="auto" w:fill="1F3B57"/>
            <w:tcMar>
              <w:top w:w="85" w:type="dxa"/>
              <w:left w:w="100" w:type="dxa"/>
              <w:bottom w:w="85" w:type="dxa"/>
              <w:right w:w="100" w:type="dxa"/>
            </w:tcMar>
            <w:vAlign w:val="center"/>
          </w:tcPr>
          <w:p w14:paraId="6651F802" w14:textId="77777777" w:rsidR="002E5280" w:rsidRPr="00CC57EE" w:rsidRDefault="00000000">
            <w:pPr>
              <w:spacing w:after="20"/>
              <w:rPr>
                <w:rFonts w:ascii="Arial" w:hAnsi="Arial" w:cs="Arial"/>
              </w:rPr>
            </w:pPr>
            <w:r w:rsidRPr="00CC57EE">
              <w:rPr>
                <w:rFonts w:ascii="Arial" w:hAnsi="Arial" w:cs="Arial"/>
                <w:b/>
                <w:color w:val="FFFFFF"/>
                <w:sz w:val="17"/>
              </w:rPr>
              <w:t>Task</w:t>
            </w:r>
          </w:p>
        </w:tc>
        <w:tc>
          <w:tcPr>
            <w:tcW w:w="3331" w:type="dxa"/>
            <w:shd w:val="clear" w:color="auto" w:fill="1F3B57"/>
            <w:tcMar>
              <w:top w:w="85" w:type="dxa"/>
              <w:left w:w="100" w:type="dxa"/>
              <w:bottom w:w="85" w:type="dxa"/>
              <w:right w:w="100" w:type="dxa"/>
            </w:tcMar>
            <w:vAlign w:val="center"/>
          </w:tcPr>
          <w:p w14:paraId="71A458DD" w14:textId="77777777" w:rsidR="002E5280" w:rsidRPr="00CC57EE" w:rsidRDefault="00000000">
            <w:pPr>
              <w:spacing w:after="20"/>
              <w:rPr>
                <w:rFonts w:ascii="Arial" w:hAnsi="Arial" w:cs="Arial"/>
              </w:rPr>
            </w:pPr>
            <w:r w:rsidRPr="00CC57EE">
              <w:rPr>
                <w:rFonts w:ascii="Arial" w:hAnsi="Arial" w:cs="Arial"/>
                <w:b/>
                <w:color w:val="FFFFFF"/>
                <w:sz w:val="17"/>
              </w:rPr>
              <w:t>What to do</w:t>
            </w:r>
          </w:p>
        </w:tc>
        <w:tc>
          <w:tcPr>
            <w:tcW w:w="3331" w:type="dxa"/>
            <w:shd w:val="clear" w:color="auto" w:fill="1F3B57"/>
            <w:tcMar>
              <w:top w:w="85" w:type="dxa"/>
              <w:left w:w="100" w:type="dxa"/>
              <w:bottom w:w="85" w:type="dxa"/>
              <w:right w:w="100" w:type="dxa"/>
            </w:tcMar>
            <w:vAlign w:val="center"/>
          </w:tcPr>
          <w:p w14:paraId="48F204F4" w14:textId="77777777" w:rsidR="002E5280" w:rsidRPr="00CC57EE" w:rsidRDefault="00000000">
            <w:pPr>
              <w:spacing w:after="20"/>
              <w:rPr>
                <w:rFonts w:ascii="Arial" w:hAnsi="Arial" w:cs="Arial"/>
              </w:rPr>
            </w:pPr>
            <w:r w:rsidRPr="00CC57EE">
              <w:rPr>
                <w:rFonts w:ascii="Arial" w:hAnsi="Arial" w:cs="Arial"/>
                <w:b/>
                <w:color w:val="FFFFFF"/>
                <w:sz w:val="17"/>
              </w:rPr>
              <w:t>Why it matters</w:t>
            </w:r>
          </w:p>
        </w:tc>
      </w:tr>
      <w:tr w:rsidR="002E5280" w:rsidRPr="00CC57EE" w14:paraId="0D1C41FE" w14:textId="77777777">
        <w:trPr>
          <w:jc w:val="center"/>
        </w:trPr>
        <w:tc>
          <w:tcPr>
            <w:tcW w:w="3331" w:type="dxa"/>
            <w:tcMar>
              <w:top w:w="85" w:type="dxa"/>
              <w:left w:w="100" w:type="dxa"/>
              <w:bottom w:w="85" w:type="dxa"/>
              <w:right w:w="100" w:type="dxa"/>
            </w:tcMar>
            <w:vAlign w:val="center"/>
          </w:tcPr>
          <w:p w14:paraId="426B9379" w14:textId="77777777" w:rsidR="002E5280" w:rsidRPr="00CC57EE" w:rsidRDefault="00000000">
            <w:pPr>
              <w:spacing w:after="20"/>
              <w:rPr>
                <w:rFonts w:ascii="Arial" w:hAnsi="Arial" w:cs="Arial"/>
              </w:rPr>
            </w:pPr>
            <w:r w:rsidRPr="00CC57EE">
              <w:rPr>
                <w:rFonts w:ascii="Arial" w:hAnsi="Arial" w:cs="Arial"/>
                <w:sz w:val="17"/>
              </w:rPr>
              <w:t>Date fields</w:t>
            </w:r>
          </w:p>
        </w:tc>
        <w:tc>
          <w:tcPr>
            <w:tcW w:w="3331" w:type="dxa"/>
            <w:tcMar>
              <w:top w:w="85" w:type="dxa"/>
              <w:left w:w="100" w:type="dxa"/>
              <w:bottom w:w="85" w:type="dxa"/>
              <w:right w:w="100" w:type="dxa"/>
            </w:tcMar>
            <w:vAlign w:val="center"/>
          </w:tcPr>
          <w:p w14:paraId="34056E7C" w14:textId="77777777" w:rsidR="002E5280" w:rsidRPr="00CC57EE" w:rsidRDefault="00000000">
            <w:pPr>
              <w:spacing w:after="20"/>
              <w:rPr>
                <w:rFonts w:ascii="Arial" w:hAnsi="Arial" w:cs="Arial"/>
              </w:rPr>
            </w:pPr>
            <w:r w:rsidRPr="00CC57EE">
              <w:rPr>
                <w:rFonts w:ascii="Arial" w:hAnsi="Arial" w:cs="Arial"/>
                <w:sz w:val="17"/>
              </w:rPr>
              <w:t>Convert date text to Date type and check Year, Quarter and Month fields.</w:t>
            </w:r>
          </w:p>
        </w:tc>
        <w:tc>
          <w:tcPr>
            <w:tcW w:w="3331" w:type="dxa"/>
            <w:tcMar>
              <w:top w:w="85" w:type="dxa"/>
              <w:left w:w="100" w:type="dxa"/>
              <w:bottom w:w="85" w:type="dxa"/>
              <w:right w:w="100" w:type="dxa"/>
            </w:tcMar>
            <w:vAlign w:val="center"/>
          </w:tcPr>
          <w:p w14:paraId="4F6C699B" w14:textId="77777777" w:rsidR="002E5280" w:rsidRPr="00CC57EE" w:rsidRDefault="00000000">
            <w:pPr>
              <w:spacing w:after="20"/>
              <w:rPr>
                <w:rFonts w:ascii="Arial" w:hAnsi="Arial" w:cs="Arial"/>
              </w:rPr>
            </w:pPr>
            <w:r w:rsidRPr="00CC57EE">
              <w:rPr>
                <w:rFonts w:ascii="Arial" w:hAnsi="Arial" w:cs="Arial"/>
                <w:sz w:val="17"/>
              </w:rPr>
              <w:t>Supports correct time filtering and trends.</w:t>
            </w:r>
          </w:p>
        </w:tc>
      </w:tr>
      <w:tr w:rsidR="002E5280" w:rsidRPr="00CC57EE" w14:paraId="05408644" w14:textId="77777777">
        <w:trPr>
          <w:jc w:val="center"/>
        </w:trPr>
        <w:tc>
          <w:tcPr>
            <w:tcW w:w="3331" w:type="dxa"/>
            <w:shd w:val="clear" w:color="auto" w:fill="F5F7FA"/>
            <w:tcMar>
              <w:top w:w="85" w:type="dxa"/>
              <w:left w:w="100" w:type="dxa"/>
              <w:bottom w:w="85" w:type="dxa"/>
              <w:right w:w="100" w:type="dxa"/>
            </w:tcMar>
            <w:vAlign w:val="center"/>
          </w:tcPr>
          <w:p w14:paraId="101C6938" w14:textId="77777777" w:rsidR="002E5280" w:rsidRPr="00CC57EE" w:rsidRDefault="00000000">
            <w:pPr>
              <w:spacing w:after="20"/>
              <w:rPr>
                <w:rFonts w:ascii="Arial" w:hAnsi="Arial" w:cs="Arial"/>
              </w:rPr>
            </w:pPr>
            <w:r w:rsidRPr="00CC57EE">
              <w:rPr>
                <w:rFonts w:ascii="Arial" w:hAnsi="Arial" w:cs="Arial"/>
                <w:sz w:val="17"/>
              </w:rPr>
              <w:t>Location fields</w:t>
            </w:r>
          </w:p>
        </w:tc>
        <w:tc>
          <w:tcPr>
            <w:tcW w:w="3331" w:type="dxa"/>
            <w:shd w:val="clear" w:color="auto" w:fill="F5F7FA"/>
            <w:tcMar>
              <w:top w:w="85" w:type="dxa"/>
              <w:left w:w="100" w:type="dxa"/>
              <w:bottom w:w="85" w:type="dxa"/>
              <w:right w:w="100" w:type="dxa"/>
            </w:tcMar>
            <w:vAlign w:val="center"/>
          </w:tcPr>
          <w:p w14:paraId="2CFD48CF" w14:textId="77777777" w:rsidR="002E5280" w:rsidRPr="00CC57EE" w:rsidRDefault="00000000">
            <w:pPr>
              <w:spacing w:after="20"/>
              <w:rPr>
                <w:rFonts w:ascii="Arial" w:hAnsi="Arial" w:cs="Arial"/>
              </w:rPr>
            </w:pPr>
            <w:r w:rsidRPr="00CC57EE">
              <w:rPr>
                <w:rFonts w:ascii="Arial" w:hAnsi="Arial" w:cs="Arial"/>
                <w:sz w:val="17"/>
              </w:rPr>
              <w:t>Standardise province and district names.</w:t>
            </w:r>
          </w:p>
        </w:tc>
        <w:tc>
          <w:tcPr>
            <w:tcW w:w="3331" w:type="dxa"/>
            <w:shd w:val="clear" w:color="auto" w:fill="F5F7FA"/>
            <w:tcMar>
              <w:top w:w="85" w:type="dxa"/>
              <w:left w:w="100" w:type="dxa"/>
              <w:bottom w:w="85" w:type="dxa"/>
              <w:right w:w="100" w:type="dxa"/>
            </w:tcMar>
            <w:vAlign w:val="center"/>
          </w:tcPr>
          <w:p w14:paraId="0BDF0146" w14:textId="77777777" w:rsidR="002E5280" w:rsidRPr="00CC57EE" w:rsidRDefault="00000000">
            <w:pPr>
              <w:spacing w:after="20"/>
              <w:rPr>
                <w:rFonts w:ascii="Arial" w:hAnsi="Arial" w:cs="Arial"/>
              </w:rPr>
            </w:pPr>
            <w:r w:rsidRPr="00CC57EE">
              <w:rPr>
                <w:rFonts w:ascii="Arial" w:hAnsi="Arial" w:cs="Arial"/>
                <w:sz w:val="17"/>
              </w:rPr>
              <w:t>Prevents spelling differences from splitting one location into multiple values.</w:t>
            </w:r>
          </w:p>
        </w:tc>
      </w:tr>
      <w:tr w:rsidR="002E5280" w:rsidRPr="00CC57EE" w14:paraId="300AB178" w14:textId="77777777">
        <w:trPr>
          <w:jc w:val="center"/>
        </w:trPr>
        <w:tc>
          <w:tcPr>
            <w:tcW w:w="3331" w:type="dxa"/>
            <w:tcMar>
              <w:top w:w="85" w:type="dxa"/>
              <w:left w:w="100" w:type="dxa"/>
              <w:bottom w:w="85" w:type="dxa"/>
              <w:right w:w="100" w:type="dxa"/>
            </w:tcMar>
            <w:vAlign w:val="center"/>
          </w:tcPr>
          <w:p w14:paraId="176B9C26" w14:textId="77777777" w:rsidR="002E5280" w:rsidRPr="00CC57EE" w:rsidRDefault="00000000">
            <w:pPr>
              <w:spacing w:after="20"/>
              <w:rPr>
                <w:rFonts w:ascii="Arial" w:hAnsi="Arial" w:cs="Arial"/>
              </w:rPr>
            </w:pPr>
            <w:r w:rsidRPr="00CC57EE">
              <w:rPr>
                <w:rFonts w:ascii="Arial" w:hAnsi="Arial" w:cs="Arial"/>
                <w:sz w:val="17"/>
              </w:rPr>
              <w:t>Price fields</w:t>
            </w:r>
          </w:p>
        </w:tc>
        <w:tc>
          <w:tcPr>
            <w:tcW w:w="3331" w:type="dxa"/>
            <w:tcMar>
              <w:top w:w="85" w:type="dxa"/>
              <w:left w:w="100" w:type="dxa"/>
              <w:bottom w:w="85" w:type="dxa"/>
              <w:right w:w="100" w:type="dxa"/>
            </w:tcMar>
            <w:vAlign w:val="center"/>
          </w:tcPr>
          <w:p w14:paraId="16520F2F" w14:textId="77777777" w:rsidR="002E5280" w:rsidRPr="00CC57EE" w:rsidRDefault="00000000">
            <w:pPr>
              <w:spacing w:after="20"/>
              <w:rPr>
                <w:rFonts w:ascii="Arial" w:hAnsi="Arial" w:cs="Arial"/>
              </w:rPr>
            </w:pPr>
            <w:r w:rsidRPr="00CC57EE">
              <w:rPr>
                <w:rFonts w:ascii="Arial" w:hAnsi="Arial" w:cs="Arial"/>
                <w:sz w:val="17"/>
              </w:rPr>
              <w:t>Check numeric types, blanks, invalid values and outliers; record issues where appropriate.</w:t>
            </w:r>
          </w:p>
        </w:tc>
        <w:tc>
          <w:tcPr>
            <w:tcW w:w="3331" w:type="dxa"/>
            <w:tcMar>
              <w:top w:w="85" w:type="dxa"/>
              <w:left w:w="100" w:type="dxa"/>
              <w:bottom w:w="85" w:type="dxa"/>
              <w:right w:w="100" w:type="dxa"/>
            </w:tcMar>
            <w:vAlign w:val="center"/>
          </w:tcPr>
          <w:p w14:paraId="651D4C73" w14:textId="77777777" w:rsidR="002E5280" w:rsidRPr="00CC57EE" w:rsidRDefault="00000000">
            <w:pPr>
              <w:spacing w:after="20"/>
              <w:rPr>
                <w:rFonts w:ascii="Arial" w:hAnsi="Arial" w:cs="Arial"/>
              </w:rPr>
            </w:pPr>
            <w:r w:rsidRPr="00CC57EE">
              <w:rPr>
                <w:rFonts w:ascii="Arial" w:hAnsi="Arial" w:cs="Arial"/>
                <w:sz w:val="17"/>
              </w:rPr>
              <w:t>Reduces the risk of misleading totals and averages.</w:t>
            </w:r>
          </w:p>
        </w:tc>
      </w:tr>
      <w:tr w:rsidR="002E5280" w:rsidRPr="00CC57EE" w14:paraId="6C0433F3" w14:textId="77777777">
        <w:trPr>
          <w:jc w:val="center"/>
        </w:trPr>
        <w:tc>
          <w:tcPr>
            <w:tcW w:w="3331" w:type="dxa"/>
            <w:shd w:val="clear" w:color="auto" w:fill="F5F7FA"/>
            <w:tcMar>
              <w:top w:w="85" w:type="dxa"/>
              <w:left w:w="100" w:type="dxa"/>
              <w:bottom w:w="85" w:type="dxa"/>
              <w:right w:w="100" w:type="dxa"/>
            </w:tcMar>
            <w:vAlign w:val="center"/>
          </w:tcPr>
          <w:p w14:paraId="25470C55" w14:textId="77777777" w:rsidR="002E5280" w:rsidRPr="00CC57EE" w:rsidRDefault="00000000">
            <w:pPr>
              <w:spacing w:after="20"/>
              <w:rPr>
                <w:rFonts w:ascii="Arial" w:hAnsi="Arial" w:cs="Arial"/>
              </w:rPr>
            </w:pPr>
            <w:r w:rsidRPr="00CC57EE">
              <w:rPr>
                <w:rFonts w:ascii="Arial" w:hAnsi="Arial" w:cs="Arial"/>
                <w:sz w:val="17"/>
              </w:rPr>
              <w:t>Item/category names</w:t>
            </w:r>
          </w:p>
        </w:tc>
        <w:tc>
          <w:tcPr>
            <w:tcW w:w="3331" w:type="dxa"/>
            <w:shd w:val="clear" w:color="auto" w:fill="F5F7FA"/>
            <w:tcMar>
              <w:top w:w="85" w:type="dxa"/>
              <w:left w:w="100" w:type="dxa"/>
              <w:bottom w:w="85" w:type="dxa"/>
              <w:right w:w="100" w:type="dxa"/>
            </w:tcMar>
            <w:vAlign w:val="center"/>
          </w:tcPr>
          <w:p w14:paraId="31B0D426" w14:textId="77777777" w:rsidR="002E5280" w:rsidRPr="00CC57EE" w:rsidRDefault="00000000">
            <w:pPr>
              <w:spacing w:after="20"/>
              <w:rPr>
                <w:rFonts w:ascii="Arial" w:hAnsi="Arial" w:cs="Arial"/>
              </w:rPr>
            </w:pPr>
            <w:r w:rsidRPr="00CC57EE">
              <w:rPr>
                <w:rFonts w:ascii="Arial" w:hAnsi="Arial" w:cs="Arial"/>
                <w:sz w:val="17"/>
              </w:rPr>
              <w:t>Standardise labels and category assignment.</w:t>
            </w:r>
          </w:p>
        </w:tc>
        <w:tc>
          <w:tcPr>
            <w:tcW w:w="3331" w:type="dxa"/>
            <w:shd w:val="clear" w:color="auto" w:fill="F5F7FA"/>
            <w:tcMar>
              <w:top w:w="85" w:type="dxa"/>
              <w:left w:w="100" w:type="dxa"/>
              <w:bottom w:w="85" w:type="dxa"/>
              <w:right w:w="100" w:type="dxa"/>
            </w:tcMar>
            <w:vAlign w:val="center"/>
          </w:tcPr>
          <w:p w14:paraId="67C78347" w14:textId="77777777" w:rsidR="002E5280" w:rsidRPr="00CC57EE" w:rsidRDefault="00000000">
            <w:pPr>
              <w:spacing w:after="20"/>
              <w:rPr>
                <w:rFonts w:ascii="Arial" w:hAnsi="Arial" w:cs="Arial"/>
              </w:rPr>
            </w:pPr>
            <w:r w:rsidRPr="00CC57EE">
              <w:rPr>
                <w:rFonts w:ascii="Arial" w:hAnsi="Arial" w:cs="Arial"/>
                <w:sz w:val="17"/>
              </w:rPr>
              <w:t>Keeps the same item grouped consistently.</w:t>
            </w:r>
          </w:p>
        </w:tc>
      </w:tr>
      <w:tr w:rsidR="002E5280" w:rsidRPr="00CC57EE" w14:paraId="5BD8DD11" w14:textId="77777777">
        <w:trPr>
          <w:jc w:val="center"/>
        </w:trPr>
        <w:tc>
          <w:tcPr>
            <w:tcW w:w="3331" w:type="dxa"/>
            <w:tcMar>
              <w:top w:w="85" w:type="dxa"/>
              <w:left w:w="100" w:type="dxa"/>
              <w:bottom w:w="85" w:type="dxa"/>
              <w:right w:w="100" w:type="dxa"/>
            </w:tcMar>
            <w:vAlign w:val="center"/>
          </w:tcPr>
          <w:p w14:paraId="7849E676" w14:textId="77777777" w:rsidR="002E5280" w:rsidRPr="00CC57EE" w:rsidRDefault="00000000">
            <w:pPr>
              <w:spacing w:after="20"/>
              <w:rPr>
                <w:rFonts w:ascii="Arial" w:hAnsi="Arial" w:cs="Arial"/>
              </w:rPr>
            </w:pPr>
            <w:r w:rsidRPr="00CC57EE">
              <w:rPr>
                <w:rFonts w:ascii="Arial" w:hAnsi="Arial" w:cs="Arial"/>
                <w:sz w:val="17"/>
              </w:rPr>
              <w:t>Price level</w:t>
            </w:r>
          </w:p>
        </w:tc>
        <w:tc>
          <w:tcPr>
            <w:tcW w:w="3331" w:type="dxa"/>
            <w:tcMar>
              <w:top w:w="85" w:type="dxa"/>
              <w:left w:w="100" w:type="dxa"/>
              <w:bottom w:w="85" w:type="dxa"/>
              <w:right w:w="100" w:type="dxa"/>
            </w:tcMar>
            <w:vAlign w:val="center"/>
          </w:tcPr>
          <w:p w14:paraId="461B405E" w14:textId="77777777" w:rsidR="002E5280" w:rsidRPr="00CC57EE" w:rsidRDefault="00000000">
            <w:pPr>
              <w:spacing w:after="20"/>
              <w:rPr>
                <w:rFonts w:ascii="Arial" w:hAnsi="Arial" w:cs="Arial"/>
              </w:rPr>
            </w:pPr>
            <w:r w:rsidRPr="00CC57EE">
              <w:rPr>
                <w:rFonts w:ascii="Arial" w:hAnsi="Arial" w:cs="Arial"/>
                <w:sz w:val="17"/>
              </w:rPr>
              <w:t>Review the Low, Medium, High and Very High classification.</w:t>
            </w:r>
          </w:p>
        </w:tc>
        <w:tc>
          <w:tcPr>
            <w:tcW w:w="3331" w:type="dxa"/>
            <w:tcMar>
              <w:top w:w="85" w:type="dxa"/>
              <w:left w:w="100" w:type="dxa"/>
              <w:bottom w:w="85" w:type="dxa"/>
              <w:right w:w="100" w:type="dxa"/>
            </w:tcMar>
            <w:vAlign w:val="center"/>
          </w:tcPr>
          <w:p w14:paraId="1E812799" w14:textId="77777777" w:rsidR="002E5280" w:rsidRPr="00CC57EE" w:rsidRDefault="00000000">
            <w:pPr>
              <w:spacing w:after="20"/>
              <w:rPr>
                <w:rFonts w:ascii="Arial" w:hAnsi="Arial" w:cs="Arial"/>
              </w:rPr>
            </w:pPr>
            <w:r w:rsidRPr="00CC57EE">
              <w:rPr>
                <w:rFonts w:ascii="Arial" w:hAnsi="Arial" w:cs="Arial"/>
                <w:sz w:val="17"/>
              </w:rPr>
              <w:t>Makes the price-level slicer meaningful.</w:t>
            </w:r>
          </w:p>
        </w:tc>
      </w:tr>
      <w:tr w:rsidR="002E5280" w:rsidRPr="00CC57EE" w14:paraId="286BE8B5" w14:textId="77777777">
        <w:trPr>
          <w:jc w:val="center"/>
        </w:trPr>
        <w:tc>
          <w:tcPr>
            <w:tcW w:w="3331" w:type="dxa"/>
            <w:shd w:val="clear" w:color="auto" w:fill="F5F7FA"/>
            <w:tcMar>
              <w:top w:w="85" w:type="dxa"/>
              <w:left w:w="100" w:type="dxa"/>
              <w:bottom w:w="85" w:type="dxa"/>
              <w:right w:w="100" w:type="dxa"/>
            </w:tcMar>
            <w:vAlign w:val="center"/>
          </w:tcPr>
          <w:p w14:paraId="29A5AFC4" w14:textId="77777777" w:rsidR="002E5280" w:rsidRPr="00CC57EE" w:rsidRDefault="00000000">
            <w:pPr>
              <w:spacing w:after="20"/>
              <w:rPr>
                <w:rFonts w:ascii="Arial" w:hAnsi="Arial" w:cs="Arial"/>
              </w:rPr>
            </w:pPr>
            <w:r w:rsidRPr="00CC57EE">
              <w:rPr>
                <w:rFonts w:ascii="Arial" w:hAnsi="Arial" w:cs="Arial"/>
                <w:sz w:val="17"/>
              </w:rPr>
              <w:t>Validation</w:t>
            </w:r>
          </w:p>
        </w:tc>
        <w:tc>
          <w:tcPr>
            <w:tcW w:w="3331" w:type="dxa"/>
            <w:shd w:val="clear" w:color="auto" w:fill="F5F7FA"/>
            <w:tcMar>
              <w:top w:w="85" w:type="dxa"/>
              <w:left w:w="100" w:type="dxa"/>
              <w:bottom w:w="85" w:type="dxa"/>
              <w:right w:w="100" w:type="dxa"/>
            </w:tcMar>
            <w:vAlign w:val="center"/>
          </w:tcPr>
          <w:p w14:paraId="5454BCD5" w14:textId="77777777" w:rsidR="002E5280" w:rsidRPr="00CC57EE" w:rsidRDefault="00000000">
            <w:pPr>
              <w:spacing w:after="20"/>
              <w:rPr>
                <w:rFonts w:ascii="Arial" w:hAnsi="Arial" w:cs="Arial"/>
              </w:rPr>
            </w:pPr>
            <w:r w:rsidRPr="00CC57EE">
              <w:rPr>
                <w:rFonts w:ascii="Arial" w:hAnsi="Arial" w:cs="Arial"/>
                <w:sz w:val="17"/>
              </w:rPr>
              <w:t>Compare counts, totals, averages and filtered results against the source data.</w:t>
            </w:r>
          </w:p>
        </w:tc>
        <w:tc>
          <w:tcPr>
            <w:tcW w:w="3331" w:type="dxa"/>
            <w:shd w:val="clear" w:color="auto" w:fill="F5F7FA"/>
            <w:tcMar>
              <w:top w:w="85" w:type="dxa"/>
              <w:left w:w="100" w:type="dxa"/>
              <w:bottom w:w="85" w:type="dxa"/>
              <w:right w:w="100" w:type="dxa"/>
            </w:tcMar>
            <w:vAlign w:val="center"/>
          </w:tcPr>
          <w:p w14:paraId="51DD0DEC" w14:textId="77777777" w:rsidR="002E5280" w:rsidRPr="00CC57EE" w:rsidRDefault="00000000">
            <w:pPr>
              <w:spacing w:after="20"/>
              <w:rPr>
                <w:rFonts w:ascii="Arial" w:hAnsi="Arial" w:cs="Arial"/>
              </w:rPr>
            </w:pPr>
            <w:r w:rsidRPr="00CC57EE">
              <w:rPr>
                <w:rFonts w:ascii="Arial" w:hAnsi="Arial" w:cs="Arial"/>
                <w:sz w:val="17"/>
              </w:rPr>
              <w:t>Helps identify unexpected changes after cleaning.</w:t>
            </w:r>
          </w:p>
        </w:tc>
      </w:tr>
    </w:tbl>
    <w:p w14:paraId="4ECB36A7" w14:textId="77777777" w:rsidR="002E5280" w:rsidRPr="00CC57EE" w:rsidRDefault="00000000">
      <w:pPr>
        <w:pStyle w:val="Heading2"/>
        <w:rPr>
          <w:rFonts w:ascii="Arial" w:hAnsi="Arial" w:cs="Arial"/>
        </w:rPr>
      </w:pPr>
      <w:bookmarkStart w:id="11" w:name="_Toc242597699"/>
      <w:r w:rsidRPr="00CC57EE">
        <w:rPr>
          <w:rFonts w:ascii="Arial" w:hAnsi="Arial" w:cs="Arial"/>
        </w:rPr>
        <w:t>4.1 Recommended validation checklist</w:t>
      </w:r>
      <w:bookmarkEnd w:id="11"/>
    </w:p>
    <w:p w14:paraId="64FC88C5" w14:textId="77777777" w:rsidR="002E5280" w:rsidRPr="00CC57EE" w:rsidRDefault="00000000">
      <w:pPr>
        <w:pStyle w:val="ListBullet"/>
        <w:spacing w:after="60"/>
        <w:rPr>
          <w:rFonts w:ascii="Arial" w:hAnsi="Arial" w:cs="Arial"/>
        </w:rPr>
      </w:pPr>
      <w:r w:rsidRPr="00CC57EE">
        <w:rPr>
          <w:rFonts w:ascii="Arial" w:hAnsi="Arial" w:cs="Arial"/>
        </w:rPr>
        <w:t>Confirm the number of rows before and after cleaning.</w:t>
      </w:r>
    </w:p>
    <w:p w14:paraId="4717E12E" w14:textId="77777777" w:rsidR="002E5280" w:rsidRPr="00CC57EE" w:rsidRDefault="00000000">
      <w:pPr>
        <w:pStyle w:val="ListBullet"/>
        <w:spacing w:after="60"/>
        <w:rPr>
          <w:rFonts w:ascii="Arial" w:hAnsi="Arial" w:cs="Arial"/>
        </w:rPr>
      </w:pPr>
      <w:r w:rsidRPr="00CC57EE">
        <w:rPr>
          <w:rFonts w:ascii="Arial" w:hAnsi="Arial" w:cs="Arial"/>
        </w:rPr>
        <w:t>Check for blank dates, missing item names and missing locations.</w:t>
      </w:r>
    </w:p>
    <w:p w14:paraId="7A2685F6" w14:textId="77777777" w:rsidR="002E5280" w:rsidRPr="00CC57EE" w:rsidRDefault="00000000">
      <w:pPr>
        <w:pStyle w:val="ListBullet"/>
        <w:spacing w:after="60"/>
        <w:rPr>
          <w:rFonts w:ascii="Arial" w:hAnsi="Arial" w:cs="Arial"/>
        </w:rPr>
      </w:pPr>
      <w:r w:rsidRPr="00CC57EE">
        <w:rPr>
          <w:rFonts w:ascii="Arial" w:hAnsi="Arial" w:cs="Arial"/>
        </w:rPr>
        <w:t>Confirm that price fields are numeric and units are documented.</w:t>
      </w:r>
    </w:p>
    <w:p w14:paraId="32EE2FEB" w14:textId="77777777" w:rsidR="002E5280" w:rsidRPr="00CC57EE" w:rsidRDefault="00000000">
      <w:pPr>
        <w:pStyle w:val="ListBullet"/>
        <w:spacing w:after="60"/>
        <w:rPr>
          <w:rFonts w:ascii="Arial" w:hAnsi="Arial" w:cs="Arial"/>
        </w:rPr>
      </w:pPr>
      <w:r w:rsidRPr="00CC57EE">
        <w:rPr>
          <w:rFonts w:ascii="Arial" w:hAnsi="Arial" w:cs="Arial"/>
        </w:rPr>
        <w:t>Check for duplicate records using the appropriate business keys.</w:t>
      </w:r>
    </w:p>
    <w:p w14:paraId="76B12674" w14:textId="77777777" w:rsidR="002E5280" w:rsidRPr="00CC57EE" w:rsidRDefault="00000000">
      <w:pPr>
        <w:pStyle w:val="ListBullet"/>
        <w:spacing w:after="60"/>
        <w:rPr>
          <w:rFonts w:ascii="Arial" w:hAnsi="Arial" w:cs="Arial"/>
        </w:rPr>
      </w:pPr>
      <w:r w:rsidRPr="00CC57EE">
        <w:rPr>
          <w:rFonts w:ascii="Arial" w:hAnsi="Arial" w:cs="Arial"/>
        </w:rPr>
        <w:t>Compare KPI results before and after applying slicers.</w:t>
      </w:r>
    </w:p>
    <w:p w14:paraId="051D396A" w14:textId="77777777" w:rsidR="002E5280" w:rsidRPr="00CC57EE" w:rsidRDefault="00000000">
      <w:pPr>
        <w:pStyle w:val="ListBullet"/>
        <w:spacing w:after="60"/>
        <w:rPr>
          <w:rFonts w:ascii="Arial" w:hAnsi="Arial" w:cs="Arial"/>
        </w:rPr>
      </w:pPr>
      <w:r w:rsidRPr="00CC57EE">
        <w:rPr>
          <w:rFonts w:ascii="Arial" w:hAnsi="Arial" w:cs="Arial"/>
        </w:rPr>
        <w:t>Record each transformation so another analyst can repeat the work.</w:t>
      </w:r>
    </w:p>
    <w:p w14:paraId="4D3041FE" w14:textId="77777777" w:rsidR="002E5280" w:rsidRPr="00CC57EE" w:rsidRDefault="00000000">
      <w:pPr>
        <w:pStyle w:val="Heading1"/>
        <w:rPr>
          <w:rFonts w:ascii="Arial" w:hAnsi="Arial" w:cs="Arial"/>
        </w:rPr>
      </w:pPr>
      <w:bookmarkStart w:id="12" w:name="_Toc242597700"/>
      <w:r w:rsidRPr="00CC57EE">
        <w:rPr>
          <w:rFonts w:ascii="Arial" w:hAnsi="Arial" w:cs="Arial"/>
        </w:rPr>
        <w:lastRenderedPageBreak/>
        <w:t>5. Analysis Approach and Measures</w:t>
      </w:r>
      <w:bookmarkEnd w:id="12"/>
    </w:p>
    <w:p w14:paraId="4F6086BD" w14:textId="77777777" w:rsidR="002E5280" w:rsidRPr="00CC57EE" w:rsidRDefault="00000000">
      <w:pPr>
        <w:rPr>
          <w:rFonts w:ascii="Arial" w:hAnsi="Arial" w:cs="Arial"/>
        </w:rPr>
      </w:pPr>
      <w:r w:rsidRPr="00CC57EE">
        <w:rPr>
          <w:rFonts w:ascii="Arial" w:hAnsi="Arial" w:cs="Arial"/>
        </w:rPr>
        <w:t>The report combines summary measures with comparisons by category, time and geography. The meaning of every measure should be clear before it is used to make a decision.</w:t>
      </w:r>
    </w:p>
    <w:tbl>
      <w:tblPr>
        <w:tblW w:w="0" w:type="auto"/>
        <w:jc w:val="center"/>
        <w:tblLook w:val="04A0" w:firstRow="1" w:lastRow="0" w:firstColumn="1" w:lastColumn="0" w:noHBand="0" w:noVBand="1"/>
      </w:tblPr>
      <w:tblGrid>
        <w:gridCol w:w="3314"/>
        <w:gridCol w:w="3315"/>
        <w:gridCol w:w="3365"/>
      </w:tblGrid>
      <w:tr w:rsidR="002E5280" w:rsidRPr="00CC57EE" w14:paraId="4D7B1387" w14:textId="77777777" w:rsidTr="00967E3C">
        <w:trPr>
          <w:trHeight w:val="247"/>
          <w:jc w:val="center"/>
        </w:trPr>
        <w:tc>
          <w:tcPr>
            <w:tcW w:w="3317" w:type="dxa"/>
            <w:shd w:val="clear" w:color="auto" w:fill="1F3B57"/>
            <w:tcMar>
              <w:top w:w="85" w:type="dxa"/>
              <w:left w:w="100" w:type="dxa"/>
              <w:bottom w:w="85" w:type="dxa"/>
              <w:right w:w="100" w:type="dxa"/>
            </w:tcMar>
            <w:vAlign w:val="center"/>
          </w:tcPr>
          <w:p w14:paraId="451DD5DB" w14:textId="77777777" w:rsidR="002E5280" w:rsidRPr="00CC57EE" w:rsidRDefault="00000000">
            <w:pPr>
              <w:spacing w:after="20"/>
              <w:rPr>
                <w:rFonts w:ascii="Arial" w:hAnsi="Arial" w:cs="Arial"/>
              </w:rPr>
            </w:pPr>
            <w:r w:rsidRPr="00CC57EE">
              <w:rPr>
                <w:rFonts w:ascii="Arial" w:hAnsi="Arial" w:cs="Arial"/>
                <w:b/>
                <w:color w:val="FFFFFF"/>
                <w:sz w:val="17"/>
              </w:rPr>
              <w:t>Measure / concept</w:t>
            </w:r>
          </w:p>
        </w:tc>
        <w:tc>
          <w:tcPr>
            <w:tcW w:w="3317" w:type="dxa"/>
            <w:shd w:val="clear" w:color="auto" w:fill="1F3B57"/>
            <w:tcMar>
              <w:top w:w="85" w:type="dxa"/>
              <w:left w:w="100" w:type="dxa"/>
              <w:bottom w:w="85" w:type="dxa"/>
              <w:right w:w="100" w:type="dxa"/>
            </w:tcMar>
            <w:vAlign w:val="center"/>
          </w:tcPr>
          <w:p w14:paraId="24A1FA31" w14:textId="77777777" w:rsidR="002E5280" w:rsidRPr="00CC57EE" w:rsidRDefault="00000000">
            <w:pPr>
              <w:spacing w:after="20"/>
              <w:rPr>
                <w:rFonts w:ascii="Arial" w:hAnsi="Arial" w:cs="Arial"/>
              </w:rPr>
            </w:pPr>
            <w:r w:rsidRPr="00CC57EE">
              <w:rPr>
                <w:rFonts w:ascii="Arial" w:hAnsi="Arial" w:cs="Arial"/>
                <w:b/>
                <w:color w:val="FFFFFF"/>
                <w:sz w:val="17"/>
              </w:rPr>
              <w:t>Simple meaning</w:t>
            </w:r>
          </w:p>
        </w:tc>
        <w:tc>
          <w:tcPr>
            <w:tcW w:w="3367" w:type="dxa"/>
            <w:shd w:val="clear" w:color="auto" w:fill="1F3B57"/>
            <w:tcMar>
              <w:top w:w="85" w:type="dxa"/>
              <w:left w:w="100" w:type="dxa"/>
              <w:bottom w:w="85" w:type="dxa"/>
              <w:right w:w="100" w:type="dxa"/>
            </w:tcMar>
            <w:vAlign w:val="center"/>
          </w:tcPr>
          <w:p w14:paraId="7507F626" w14:textId="77777777" w:rsidR="002E5280" w:rsidRPr="00CC57EE" w:rsidRDefault="00000000">
            <w:pPr>
              <w:spacing w:after="20"/>
              <w:rPr>
                <w:rFonts w:ascii="Arial" w:hAnsi="Arial" w:cs="Arial"/>
              </w:rPr>
            </w:pPr>
            <w:r w:rsidRPr="00CC57EE">
              <w:rPr>
                <w:rFonts w:ascii="Arial" w:hAnsi="Arial" w:cs="Arial"/>
                <w:b/>
                <w:color w:val="FFFFFF"/>
                <w:sz w:val="17"/>
              </w:rPr>
              <w:t>Use</w:t>
            </w:r>
          </w:p>
        </w:tc>
      </w:tr>
      <w:tr w:rsidR="002E5280" w:rsidRPr="00CC57EE" w14:paraId="549D5914" w14:textId="77777777" w:rsidTr="00967E3C">
        <w:trPr>
          <w:trHeight w:val="466"/>
          <w:jc w:val="center"/>
        </w:trPr>
        <w:tc>
          <w:tcPr>
            <w:tcW w:w="3317" w:type="dxa"/>
            <w:tcMar>
              <w:top w:w="85" w:type="dxa"/>
              <w:left w:w="100" w:type="dxa"/>
              <w:bottom w:w="85" w:type="dxa"/>
              <w:right w:w="100" w:type="dxa"/>
            </w:tcMar>
            <w:vAlign w:val="center"/>
          </w:tcPr>
          <w:p w14:paraId="05A90879" w14:textId="77777777" w:rsidR="002E5280" w:rsidRPr="00CC57EE" w:rsidRDefault="00000000">
            <w:pPr>
              <w:spacing w:after="20"/>
              <w:rPr>
                <w:rFonts w:ascii="Arial" w:hAnsi="Arial" w:cs="Arial"/>
              </w:rPr>
            </w:pPr>
            <w:r w:rsidRPr="00CC57EE">
              <w:rPr>
                <w:rFonts w:ascii="Arial" w:hAnsi="Arial" w:cs="Arial"/>
                <w:sz w:val="17"/>
              </w:rPr>
              <w:t>Record count</w:t>
            </w:r>
          </w:p>
        </w:tc>
        <w:tc>
          <w:tcPr>
            <w:tcW w:w="3317" w:type="dxa"/>
            <w:tcMar>
              <w:top w:w="85" w:type="dxa"/>
              <w:left w:w="100" w:type="dxa"/>
              <w:bottom w:w="85" w:type="dxa"/>
              <w:right w:w="100" w:type="dxa"/>
            </w:tcMar>
            <w:vAlign w:val="center"/>
          </w:tcPr>
          <w:p w14:paraId="40B6C90C" w14:textId="77777777" w:rsidR="002E5280" w:rsidRPr="00CC57EE" w:rsidRDefault="00000000">
            <w:pPr>
              <w:spacing w:after="20"/>
              <w:rPr>
                <w:rFonts w:ascii="Arial" w:hAnsi="Arial" w:cs="Arial"/>
              </w:rPr>
            </w:pPr>
            <w:r w:rsidRPr="00CC57EE">
              <w:rPr>
                <w:rFonts w:ascii="Arial" w:hAnsi="Arial" w:cs="Arial"/>
                <w:sz w:val="17"/>
              </w:rPr>
              <w:t>Number of rows that meet the current filters.</w:t>
            </w:r>
          </w:p>
        </w:tc>
        <w:tc>
          <w:tcPr>
            <w:tcW w:w="3367" w:type="dxa"/>
            <w:tcMar>
              <w:top w:w="85" w:type="dxa"/>
              <w:left w:w="100" w:type="dxa"/>
              <w:bottom w:w="85" w:type="dxa"/>
              <w:right w:w="100" w:type="dxa"/>
            </w:tcMar>
            <w:vAlign w:val="center"/>
          </w:tcPr>
          <w:p w14:paraId="3F4BA8F3" w14:textId="77777777" w:rsidR="002E5280" w:rsidRPr="00CC57EE" w:rsidRDefault="00000000">
            <w:pPr>
              <w:spacing w:after="20"/>
              <w:rPr>
                <w:rFonts w:ascii="Arial" w:hAnsi="Arial" w:cs="Arial"/>
              </w:rPr>
            </w:pPr>
            <w:r w:rsidRPr="00CC57EE">
              <w:rPr>
                <w:rFonts w:ascii="Arial" w:hAnsi="Arial" w:cs="Arial"/>
                <w:sz w:val="17"/>
              </w:rPr>
              <w:t>Shows the amount of data included.</w:t>
            </w:r>
          </w:p>
        </w:tc>
      </w:tr>
      <w:tr w:rsidR="002E5280" w:rsidRPr="00CC57EE" w14:paraId="5BD11006" w14:textId="77777777" w:rsidTr="00967E3C">
        <w:trPr>
          <w:trHeight w:val="466"/>
          <w:jc w:val="center"/>
        </w:trPr>
        <w:tc>
          <w:tcPr>
            <w:tcW w:w="3317" w:type="dxa"/>
            <w:shd w:val="clear" w:color="auto" w:fill="F5F7FA"/>
            <w:tcMar>
              <w:top w:w="85" w:type="dxa"/>
              <w:left w:w="100" w:type="dxa"/>
              <w:bottom w:w="85" w:type="dxa"/>
              <w:right w:w="100" w:type="dxa"/>
            </w:tcMar>
            <w:vAlign w:val="center"/>
          </w:tcPr>
          <w:p w14:paraId="336F3633" w14:textId="77777777" w:rsidR="002E5280" w:rsidRPr="00CC57EE" w:rsidRDefault="00000000">
            <w:pPr>
              <w:spacing w:after="20"/>
              <w:rPr>
                <w:rFonts w:ascii="Arial" w:hAnsi="Arial" w:cs="Arial"/>
              </w:rPr>
            </w:pPr>
            <w:r w:rsidRPr="00CC57EE">
              <w:rPr>
                <w:rFonts w:ascii="Arial" w:hAnsi="Arial" w:cs="Arial"/>
                <w:sz w:val="17"/>
              </w:rPr>
              <w:t>Average price</w:t>
            </w:r>
          </w:p>
        </w:tc>
        <w:tc>
          <w:tcPr>
            <w:tcW w:w="3317" w:type="dxa"/>
            <w:shd w:val="clear" w:color="auto" w:fill="F5F7FA"/>
            <w:tcMar>
              <w:top w:w="85" w:type="dxa"/>
              <w:left w:w="100" w:type="dxa"/>
              <w:bottom w:w="85" w:type="dxa"/>
              <w:right w:w="100" w:type="dxa"/>
            </w:tcMar>
            <w:vAlign w:val="center"/>
          </w:tcPr>
          <w:p w14:paraId="4C7F0583" w14:textId="77777777" w:rsidR="002E5280" w:rsidRPr="00CC57EE" w:rsidRDefault="00000000">
            <w:pPr>
              <w:spacing w:after="20"/>
              <w:rPr>
                <w:rFonts w:ascii="Arial" w:hAnsi="Arial" w:cs="Arial"/>
              </w:rPr>
            </w:pPr>
            <w:r w:rsidRPr="00CC57EE">
              <w:rPr>
                <w:rFonts w:ascii="Arial" w:hAnsi="Arial" w:cs="Arial"/>
                <w:sz w:val="17"/>
              </w:rPr>
              <w:t>Mean of the selected price values, according to the measure definition.</w:t>
            </w:r>
          </w:p>
        </w:tc>
        <w:tc>
          <w:tcPr>
            <w:tcW w:w="3367" w:type="dxa"/>
            <w:shd w:val="clear" w:color="auto" w:fill="F5F7FA"/>
            <w:tcMar>
              <w:top w:w="85" w:type="dxa"/>
              <w:left w:w="100" w:type="dxa"/>
              <w:bottom w:w="85" w:type="dxa"/>
              <w:right w:w="100" w:type="dxa"/>
            </w:tcMar>
            <w:vAlign w:val="center"/>
          </w:tcPr>
          <w:p w14:paraId="40035B44" w14:textId="77777777" w:rsidR="002E5280" w:rsidRPr="00CC57EE" w:rsidRDefault="00000000">
            <w:pPr>
              <w:spacing w:after="20"/>
              <w:rPr>
                <w:rFonts w:ascii="Arial" w:hAnsi="Arial" w:cs="Arial"/>
              </w:rPr>
            </w:pPr>
            <w:r w:rsidRPr="00CC57EE">
              <w:rPr>
                <w:rFonts w:ascii="Arial" w:hAnsi="Arial" w:cs="Arial"/>
                <w:sz w:val="17"/>
              </w:rPr>
              <w:t>Summarises price values in the filtered data.</w:t>
            </w:r>
          </w:p>
        </w:tc>
      </w:tr>
      <w:tr w:rsidR="002E5280" w:rsidRPr="00CC57EE" w14:paraId="6C6BFE0E" w14:textId="77777777" w:rsidTr="00967E3C">
        <w:trPr>
          <w:trHeight w:val="466"/>
          <w:jc w:val="center"/>
        </w:trPr>
        <w:tc>
          <w:tcPr>
            <w:tcW w:w="3317" w:type="dxa"/>
            <w:tcMar>
              <w:top w:w="85" w:type="dxa"/>
              <w:left w:w="100" w:type="dxa"/>
              <w:bottom w:w="85" w:type="dxa"/>
              <w:right w:w="100" w:type="dxa"/>
            </w:tcMar>
            <w:vAlign w:val="center"/>
          </w:tcPr>
          <w:p w14:paraId="7E60AB97" w14:textId="77777777" w:rsidR="002E5280" w:rsidRPr="00CC57EE" w:rsidRDefault="00000000">
            <w:pPr>
              <w:spacing w:after="20"/>
              <w:rPr>
                <w:rFonts w:ascii="Arial" w:hAnsi="Arial" w:cs="Arial"/>
              </w:rPr>
            </w:pPr>
            <w:r w:rsidRPr="00CC57EE">
              <w:rPr>
                <w:rFonts w:ascii="Arial" w:hAnsi="Arial" w:cs="Arial"/>
                <w:sz w:val="17"/>
              </w:rPr>
              <w:t>Category share</w:t>
            </w:r>
          </w:p>
        </w:tc>
        <w:tc>
          <w:tcPr>
            <w:tcW w:w="3317" w:type="dxa"/>
            <w:tcMar>
              <w:top w:w="85" w:type="dxa"/>
              <w:left w:w="100" w:type="dxa"/>
              <w:bottom w:w="85" w:type="dxa"/>
              <w:right w:w="100" w:type="dxa"/>
            </w:tcMar>
            <w:vAlign w:val="center"/>
          </w:tcPr>
          <w:p w14:paraId="5DA3B1E5" w14:textId="77777777" w:rsidR="002E5280" w:rsidRPr="00CC57EE" w:rsidRDefault="00000000">
            <w:pPr>
              <w:spacing w:after="20"/>
              <w:rPr>
                <w:rFonts w:ascii="Arial" w:hAnsi="Arial" w:cs="Arial"/>
              </w:rPr>
            </w:pPr>
            <w:r w:rsidRPr="00CC57EE">
              <w:rPr>
                <w:rFonts w:ascii="Arial" w:hAnsi="Arial" w:cs="Arial"/>
                <w:sz w:val="17"/>
              </w:rPr>
              <w:t>Category observations divided by all observations in the same selection.</w:t>
            </w:r>
          </w:p>
        </w:tc>
        <w:tc>
          <w:tcPr>
            <w:tcW w:w="3367" w:type="dxa"/>
            <w:tcMar>
              <w:top w:w="85" w:type="dxa"/>
              <w:left w:w="100" w:type="dxa"/>
              <w:bottom w:w="85" w:type="dxa"/>
              <w:right w:w="100" w:type="dxa"/>
            </w:tcMar>
            <w:vAlign w:val="center"/>
          </w:tcPr>
          <w:p w14:paraId="6BEC89B6" w14:textId="77777777" w:rsidR="002E5280" w:rsidRPr="00CC57EE" w:rsidRDefault="00000000">
            <w:pPr>
              <w:spacing w:after="20"/>
              <w:rPr>
                <w:rFonts w:ascii="Arial" w:hAnsi="Arial" w:cs="Arial"/>
              </w:rPr>
            </w:pPr>
            <w:r w:rsidRPr="00CC57EE">
              <w:rPr>
                <w:rFonts w:ascii="Arial" w:hAnsi="Arial" w:cs="Arial"/>
                <w:sz w:val="17"/>
              </w:rPr>
              <w:t>Shows the mix of observations.</w:t>
            </w:r>
          </w:p>
        </w:tc>
      </w:tr>
      <w:tr w:rsidR="002E5280" w:rsidRPr="00CC57EE" w14:paraId="4001ACA1" w14:textId="77777777" w:rsidTr="00967E3C">
        <w:trPr>
          <w:trHeight w:val="673"/>
          <w:jc w:val="center"/>
        </w:trPr>
        <w:tc>
          <w:tcPr>
            <w:tcW w:w="3317" w:type="dxa"/>
            <w:shd w:val="clear" w:color="auto" w:fill="F5F7FA"/>
            <w:tcMar>
              <w:top w:w="85" w:type="dxa"/>
              <w:left w:w="100" w:type="dxa"/>
              <w:bottom w:w="85" w:type="dxa"/>
              <w:right w:w="100" w:type="dxa"/>
            </w:tcMar>
            <w:vAlign w:val="center"/>
          </w:tcPr>
          <w:p w14:paraId="05FE5181" w14:textId="77777777" w:rsidR="002E5280" w:rsidRPr="00CC57EE" w:rsidRDefault="00000000">
            <w:pPr>
              <w:spacing w:after="20"/>
              <w:rPr>
                <w:rFonts w:ascii="Arial" w:hAnsi="Arial" w:cs="Arial"/>
              </w:rPr>
            </w:pPr>
            <w:r w:rsidRPr="00CC57EE">
              <w:rPr>
                <w:rFonts w:ascii="Arial" w:hAnsi="Arial" w:cs="Arial"/>
                <w:sz w:val="17"/>
              </w:rPr>
              <w:t>Month-on-month change</w:t>
            </w:r>
          </w:p>
        </w:tc>
        <w:tc>
          <w:tcPr>
            <w:tcW w:w="3317" w:type="dxa"/>
            <w:shd w:val="clear" w:color="auto" w:fill="F5F7FA"/>
            <w:tcMar>
              <w:top w:w="85" w:type="dxa"/>
              <w:left w:w="100" w:type="dxa"/>
              <w:bottom w:w="85" w:type="dxa"/>
              <w:right w:w="100" w:type="dxa"/>
            </w:tcMar>
            <w:vAlign w:val="center"/>
          </w:tcPr>
          <w:p w14:paraId="0889836E" w14:textId="77777777" w:rsidR="002E5280" w:rsidRPr="00CC57EE" w:rsidRDefault="00000000">
            <w:pPr>
              <w:spacing w:after="20"/>
              <w:rPr>
                <w:rFonts w:ascii="Arial" w:hAnsi="Arial" w:cs="Arial"/>
              </w:rPr>
            </w:pPr>
            <w:r w:rsidRPr="00CC57EE">
              <w:rPr>
                <w:rFonts w:ascii="Arial" w:hAnsi="Arial" w:cs="Arial"/>
                <w:sz w:val="17"/>
              </w:rPr>
              <w:t>Change compared with the previous month, if the data and calculation support it.</w:t>
            </w:r>
          </w:p>
        </w:tc>
        <w:tc>
          <w:tcPr>
            <w:tcW w:w="3367" w:type="dxa"/>
            <w:shd w:val="clear" w:color="auto" w:fill="F5F7FA"/>
            <w:tcMar>
              <w:top w:w="85" w:type="dxa"/>
              <w:left w:w="100" w:type="dxa"/>
              <w:bottom w:w="85" w:type="dxa"/>
              <w:right w:w="100" w:type="dxa"/>
            </w:tcMar>
            <w:vAlign w:val="center"/>
          </w:tcPr>
          <w:p w14:paraId="1E83C3F7" w14:textId="77777777" w:rsidR="002E5280" w:rsidRPr="00CC57EE" w:rsidRDefault="00000000">
            <w:pPr>
              <w:spacing w:after="20"/>
              <w:rPr>
                <w:rFonts w:ascii="Arial" w:hAnsi="Arial" w:cs="Arial"/>
              </w:rPr>
            </w:pPr>
            <w:r w:rsidRPr="00CC57EE">
              <w:rPr>
                <w:rFonts w:ascii="Arial" w:hAnsi="Arial" w:cs="Arial"/>
                <w:sz w:val="17"/>
              </w:rPr>
              <w:t>Helps examine short-term movement.</w:t>
            </w:r>
          </w:p>
        </w:tc>
      </w:tr>
      <w:tr w:rsidR="002E5280" w:rsidRPr="00CC57EE" w14:paraId="5E064AC7" w14:textId="77777777" w:rsidTr="00967E3C">
        <w:trPr>
          <w:trHeight w:val="687"/>
          <w:jc w:val="center"/>
        </w:trPr>
        <w:tc>
          <w:tcPr>
            <w:tcW w:w="3317" w:type="dxa"/>
            <w:tcMar>
              <w:top w:w="85" w:type="dxa"/>
              <w:left w:w="100" w:type="dxa"/>
              <w:bottom w:w="85" w:type="dxa"/>
              <w:right w:w="100" w:type="dxa"/>
            </w:tcMar>
            <w:vAlign w:val="center"/>
          </w:tcPr>
          <w:p w14:paraId="1B48646C" w14:textId="77777777" w:rsidR="002E5280" w:rsidRPr="00CC57EE" w:rsidRDefault="00000000">
            <w:pPr>
              <w:spacing w:after="20"/>
              <w:rPr>
                <w:rFonts w:ascii="Arial" w:hAnsi="Arial" w:cs="Arial"/>
              </w:rPr>
            </w:pPr>
            <w:r w:rsidRPr="00CC57EE">
              <w:rPr>
                <w:rFonts w:ascii="Arial" w:hAnsi="Arial" w:cs="Arial"/>
                <w:sz w:val="17"/>
              </w:rPr>
              <w:t>Year-on-year change</w:t>
            </w:r>
          </w:p>
        </w:tc>
        <w:tc>
          <w:tcPr>
            <w:tcW w:w="3317" w:type="dxa"/>
            <w:tcMar>
              <w:top w:w="85" w:type="dxa"/>
              <w:left w:w="100" w:type="dxa"/>
              <w:bottom w:w="85" w:type="dxa"/>
              <w:right w:w="100" w:type="dxa"/>
            </w:tcMar>
            <w:vAlign w:val="center"/>
          </w:tcPr>
          <w:p w14:paraId="43414519" w14:textId="77777777" w:rsidR="002E5280" w:rsidRPr="00CC57EE" w:rsidRDefault="00000000">
            <w:pPr>
              <w:spacing w:after="20"/>
              <w:rPr>
                <w:rFonts w:ascii="Arial" w:hAnsi="Arial" w:cs="Arial"/>
              </w:rPr>
            </w:pPr>
            <w:r w:rsidRPr="00CC57EE">
              <w:rPr>
                <w:rFonts w:ascii="Arial" w:hAnsi="Arial" w:cs="Arial"/>
                <w:sz w:val="17"/>
              </w:rPr>
              <w:t>Change compared with the same period 12 months earlier, if available and validated.</w:t>
            </w:r>
          </w:p>
        </w:tc>
        <w:tc>
          <w:tcPr>
            <w:tcW w:w="3367" w:type="dxa"/>
            <w:tcMar>
              <w:top w:w="85" w:type="dxa"/>
              <w:left w:w="100" w:type="dxa"/>
              <w:bottom w:w="85" w:type="dxa"/>
              <w:right w:w="100" w:type="dxa"/>
            </w:tcMar>
            <w:vAlign w:val="center"/>
          </w:tcPr>
          <w:p w14:paraId="3A049CF6" w14:textId="77777777" w:rsidR="002E5280" w:rsidRPr="00CC57EE" w:rsidRDefault="00000000">
            <w:pPr>
              <w:spacing w:after="20"/>
              <w:rPr>
                <w:rFonts w:ascii="Arial" w:hAnsi="Arial" w:cs="Arial"/>
              </w:rPr>
            </w:pPr>
            <w:r w:rsidRPr="00CC57EE">
              <w:rPr>
                <w:rFonts w:ascii="Arial" w:hAnsi="Arial" w:cs="Arial"/>
                <w:sz w:val="17"/>
              </w:rPr>
              <w:t>Helps examine annual movement.</w:t>
            </w:r>
          </w:p>
        </w:tc>
      </w:tr>
      <w:tr w:rsidR="002E5280" w:rsidRPr="00CC57EE" w14:paraId="7DC35DD2" w14:textId="77777777" w:rsidTr="00967E3C">
        <w:trPr>
          <w:trHeight w:val="687"/>
          <w:jc w:val="center"/>
        </w:trPr>
        <w:tc>
          <w:tcPr>
            <w:tcW w:w="3317" w:type="dxa"/>
            <w:shd w:val="clear" w:color="auto" w:fill="F5F7FA"/>
            <w:tcMar>
              <w:top w:w="85" w:type="dxa"/>
              <w:left w:w="100" w:type="dxa"/>
              <w:bottom w:w="85" w:type="dxa"/>
              <w:right w:w="100" w:type="dxa"/>
            </w:tcMar>
            <w:vAlign w:val="center"/>
          </w:tcPr>
          <w:p w14:paraId="326FA416" w14:textId="77777777" w:rsidR="002E5280" w:rsidRPr="00CC57EE" w:rsidRDefault="00000000">
            <w:pPr>
              <w:spacing w:after="20"/>
              <w:rPr>
                <w:rFonts w:ascii="Arial" w:hAnsi="Arial" w:cs="Arial"/>
              </w:rPr>
            </w:pPr>
            <w:r w:rsidRPr="00CC57EE">
              <w:rPr>
                <w:rFonts w:ascii="Arial" w:hAnsi="Arial" w:cs="Arial"/>
                <w:sz w:val="17"/>
              </w:rPr>
              <w:t>Price index</w:t>
            </w:r>
          </w:p>
        </w:tc>
        <w:tc>
          <w:tcPr>
            <w:tcW w:w="3317" w:type="dxa"/>
            <w:shd w:val="clear" w:color="auto" w:fill="F5F7FA"/>
            <w:tcMar>
              <w:top w:w="85" w:type="dxa"/>
              <w:left w:w="100" w:type="dxa"/>
              <w:bottom w:w="85" w:type="dxa"/>
              <w:right w:w="100" w:type="dxa"/>
            </w:tcMar>
            <w:vAlign w:val="center"/>
          </w:tcPr>
          <w:p w14:paraId="7FF6BA21" w14:textId="77777777" w:rsidR="002E5280" w:rsidRPr="00CC57EE" w:rsidRDefault="00000000">
            <w:pPr>
              <w:spacing w:after="20"/>
              <w:rPr>
                <w:rFonts w:ascii="Arial" w:hAnsi="Arial" w:cs="Arial"/>
              </w:rPr>
            </w:pPr>
            <w:r w:rsidRPr="00CC57EE">
              <w:rPr>
                <w:rFonts w:ascii="Arial" w:hAnsi="Arial" w:cs="Arial"/>
                <w:sz w:val="17"/>
              </w:rPr>
              <w:t>A standardised value designed to support comparisons over time or between products when correctly constructed.</w:t>
            </w:r>
          </w:p>
        </w:tc>
        <w:tc>
          <w:tcPr>
            <w:tcW w:w="3367" w:type="dxa"/>
            <w:shd w:val="clear" w:color="auto" w:fill="F5F7FA"/>
            <w:tcMar>
              <w:top w:w="85" w:type="dxa"/>
              <w:left w:w="100" w:type="dxa"/>
              <w:bottom w:w="85" w:type="dxa"/>
              <w:right w:w="100" w:type="dxa"/>
            </w:tcMar>
            <w:vAlign w:val="center"/>
          </w:tcPr>
          <w:p w14:paraId="374F7189" w14:textId="77777777" w:rsidR="002E5280" w:rsidRPr="00CC57EE" w:rsidRDefault="00000000">
            <w:pPr>
              <w:spacing w:after="20"/>
              <w:rPr>
                <w:rFonts w:ascii="Arial" w:hAnsi="Arial" w:cs="Arial"/>
              </w:rPr>
            </w:pPr>
            <w:r w:rsidRPr="00CC57EE">
              <w:rPr>
                <w:rFonts w:ascii="Arial" w:hAnsi="Arial" w:cs="Arial"/>
                <w:sz w:val="17"/>
              </w:rPr>
              <w:t>Can be more suitable than comparing unlike units directly.</w:t>
            </w:r>
          </w:p>
        </w:tc>
      </w:tr>
    </w:tbl>
    <w:p w14:paraId="113BD6F9" w14:textId="77777777" w:rsidR="002E5280" w:rsidRPr="00CC57EE" w:rsidRDefault="002E5280">
      <w:pPr>
        <w:spacing w:after="0"/>
        <w:rPr>
          <w:rFonts w:ascii="Arial" w:hAnsi="Arial" w:cs="Arial"/>
        </w:rPr>
      </w:pPr>
    </w:p>
    <w:p w14:paraId="3FB2C155" w14:textId="77777777" w:rsidR="002E5280" w:rsidRPr="00CC57EE" w:rsidRDefault="00000000">
      <w:pPr>
        <w:pStyle w:val="Heading2"/>
        <w:rPr>
          <w:rFonts w:ascii="Arial" w:hAnsi="Arial" w:cs="Arial"/>
        </w:rPr>
      </w:pPr>
      <w:bookmarkStart w:id="13" w:name="_Toc242597701"/>
      <w:r w:rsidRPr="00CC57EE">
        <w:rPr>
          <w:rFonts w:ascii="Arial" w:hAnsi="Arial" w:cs="Arial"/>
        </w:rPr>
        <w:t>5.1 Comparing different units</w:t>
      </w:r>
      <w:bookmarkEnd w:id="13"/>
    </w:p>
    <w:p w14:paraId="4F6909FC" w14:textId="4A33A403" w:rsidR="00967E3C" w:rsidRDefault="00000000">
      <w:pPr>
        <w:rPr>
          <w:rFonts w:ascii="Arial" w:hAnsi="Arial" w:cs="Arial"/>
        </w:rPr>
      </w:pPr>
      <w:r w:rsidRPr="00CC57EE">
        <w:rPr>
          <w:rFonts w:ascii="Arial" w:hAnsi="Arial" w:cs="Arial"/>
        </w:rPr>
        <w:t>Items may be measured in kilograms, litres or individual units. Their raw prices are not directly comparable as if they were the same product or unit. Before comparing items, show the unit clearly and use a suitable index or like-for-like comparison where possible.</w:t>
      </w:r>
    </w:p>
    <w:p w14:paraId="1D0C1494" w14:textId="77777777" w:rsidR="00967E3C" w:rsidRPr="00CC57EE" w:rsidRDefault="00967E3C">
      <w:pPr>
        <w:rPr>
          <w:rFonts w:ascii="Arial" w:hAnsi="Arial" w:cs="Arial"/>
        </w:rPr>
      </w:pPr>
    </w:p>
    <w:p w14:paraId="29038414" w14:textId="77777777" w:rsidR="00967E3C" w:rsidRDefault="00967E3C" w:rsidP="0098512A">
      <w:pPr>
        <w:rPr>
          <w:rFonts w:ascii="Arial" w:hAnsi="Arial" w:cs="Arial"/>
        </w:rPr>
      </w:pPr>
    </w:p>
    <w:p w14:paraId="124AD5F7" w14:textId="77777777" w:rsidR="00967E3C" w:rsidRDefault="00967E3C" w:rsidP="0098512A">
      <w:pPr>
        <w:rPr>
          <w:rFonts w:ascii="Arial" w:hAnsi="Arial" w:cs="Arial"/>
        </w:rPr>
      </w:pPr>
    </w:p>
    <w:p w14:paraId="678695F0" w14:textId="77777777" w:rsidR="00967E3C" w:rsidRDefault="00967E3C" w:rsidP="0098512A">
      <w:pPr>
        <w:rPr>
          <w:rFonts w:ascii="Arial" w:hAnsi="Arial" w:cs="Arial"/>
        </w:rPr>
      </w:pPr>
    </w:p>
    <w:p w14:paraId="0C02B6A1" w14:textId="77777777" w:rsidR="00967E3C" w:rsidRDefault="00967E3C" w:rsidP="0098512A">
      <w:pPr>
        <w:rPr>
          <w:rFonts w:ascii="Arial" w:hAnsi="Arial" w:cs="Arial"/>
        </w:rPr>
      </w:pPr>
    </w:p>
    <w:p w14:paraId="29910951" w14:textId="77777777" w:rsidR="00967E3C" w:rsidRDefault="00967E3C" w:rsidP="00967E3C">
      <w:pPr>
        <w:rPr>
          <w:rFonts w:ascii="Arial" w:hAnsi="Arial" w:cs="Arial"/>
        </w:rPr>
      </w:pPr>
    </w:p>
    <w:p w14:paraId="7B044ABF" w14:textId="77777777" w:rsidR="00967E3C" w:rsidRDefault="00967E3C" w:rsidP="00967E3C">
      <w:pPr>
        <w:rPr>
          <w:rFonts w:ascii="Arial" w:hAnsi="Arial" w:cs="Arial"/>
        </w:rPr>
      </w:pPr>
    </w:p>
    <w:p w14:paraId="53FE567A" w14:textId="77777777" w:rsidR="0098512A" w:rsidRDefault="0098512A" w:rsidP="00967E3C">
      <w:pPr>
        <w:rPr>
          <w:rFonts w:ascii="Arial" w:hAnsi="Arial" w:cs="Arial"/>
        </w:rPr>
      </w:pPr>
    </w:p>
    <w:p w14:paraId="78D9DCD4" w14:textId="77777777" w:rsidR="0098512A" w:rsidRDefault="0098512A" w:rsidP="00967E3C">
      <w:pPr>
        <w:rPr>
          <w:rFonts w:ascii="Arial" w:hAnsi="Arial" w:cs="Arial"/>
        </w:rPr>
      </w:pPr>
    </w:p>
    <w:p w14:paraId="7BD47CC0" w14:textId="77777777" w:rsidR="0098512A" w:rsidRDefault="0098512A" w:rsidP="00967E3C">
      <w:pPr>
        <w:rPr>
          <w:rFonts w:ascii="Arial" w:hAnsi="Arial" w:cs="Arial"/>
        </w:rPr>
      </w:pPr>
    </w:p>
    <w:p w14:paraId="1158B4C4" w14:textId="77777777" w:rsidR="00967E3C" w:rsidRDefault="00967E3C" w:rsidP="0098512A">
      <w:pPr>
        <w:rPr>
          <w:rFonts w:ascii="Arial" w:hAnsi="Arial" w:cs="Arial"/>
        </w:rPr>
      </w:pPr>
    </w:p>
    <w:p w14:paraId="6DBDEE5A" w14:textId="77777777" w:rsidR="0098512A" w:rsidRDefault="0098512A" w:rsidP="0098512A">
      <w:pPr>
        <w:rPr>
          <w:rFonts w:ascii="Arial" w:hAnsi="Arial" w:cs="Arial"/>
        </w:rPr>
      </w:pPr>
    </w:p>
    <w:p w14:paraId="1EA20E86" w14:textId="77777777" w:rsidR="00967E3C" w:rsidRDefault="00967E3C" w:rsidP="00967E3C">
      <w:pPr>
        <w:rPr>
          <w:rFonts w:ascii="Arial" w:hAnsi="Arial" w:cs="Arial"/>
        </w:rPr>
      </w:pPr>
    </w:p>
    <w:p w14:paraId="3C79F567" w14:textId="131B6FF0" w:rsidR="002E5280" w:rsidRPr="00CC57EE" w:rsidRDefault="00000000">
      <w:pPr>
        <w:pStyle w:val="Heading1"/>
        <w:rPr>
          <w:rFonts w:ascii="Arial" w:hAnsi="Arial" w:cs="Arial"/>
        </w:rPr>
      </w:pPr>
      <w:bookmarkStart w:id="14" w:name="_Toc242597702"/>
      <w:r w:rsidRPr="00CC57EE">
        <w:rPr>
          <w:rFonts w:ascii="Arial" w:hAnsi="Arial" w:cs="Arial"/>
        </w:rPr>
        <w:lastRenderedPageBreak/>
        <w:t>6. Dashboard Design</w:t>
      </w:r>
      <w:bookmarkEnd w:id="14"/>
    </w:p>
    <w:p w14:paraId="2DC83BA6" w14:textId="77777777" w:rsidR="002E5280" w:rsidRPr="00CC57EE" w:rsidRDefault="00000000">
      <w:pPr>
        <w:rPr>
          <w:rFonts w:ascii="Arial" w:hAnsi="Arial" w:cs="Arial"/>
        </w:rPr>
      </w:pPr>
      <w:r w:rsidRPr="00CC57EE">
        <w:rPr>
          <w:rFonts w:ascii="Arial" w:hAnsi="Arial" w:cs="Arial"/>
        </w:rPr>
        <w:t>The dashboard is arranged to show key information first, then category and geographic views, followed by the trend and item comparison matrix. The slicers on the left allow users to select a date range, month, item, price level, province and district.</w:t>
      </w:r>
    </w:p>
    <w:tbl>
      <w:tblPr>
        <w:tblW w:w="0" w:type="auto"/>
        <w:jc w:val="center"/>
        <w:tblLook w:val="04A0" w:firstRow="1" w:lastRow="0" w:firstColumn="1" w:lastColumn="0" w:noHBand="0" w:noVBand="1"/>
      </w:tblPr>
      <w:tblGrid>
        <w:gridCol w:w="3331"/>
        <w:gridCol w:w="3331"/>
        <w:gridCol w:w="3331"/>
      </w:tblGrid>
      <w:tr w:rsidR="002E5280" w:rsidRPr="00CC57EE" w14:paraId="237B2F5F" w14:textId="77777777">
        <w:trPr>
          <w:jc w:val="center"/>
        </w:trPr>
        <w:tc>
          <w:tcPr>
            <w:tcW w:w="3331" w:type="dxa"/>
            <w:shd w:val="clear" w:color="auto" w:fill="1F3B57"/>
            <w:tcMar>
              <w:top w:w="85" w:type="dxa"/>
              <w:left w:w="100" w:type="dxa"/>
              <w:bottom w:w="85" w:type="dxa"/>
              <w:right w:w="100" w:type="dxa"/>
            </w:tcMar>
            <w:vAlign w:val="center"/>
          </w:tcPr>
          <w:p w14:paraId="75A510DD" w14:textId="77777777" w:rsidR="002E5280" w:rsidRPr="00CC57EE" w:rsidRDefault="00000000">
            <w:pPr>
              <w:spacing w:after="20"/>
              <w:rPr>
                <w:rFonts w:ascii="Arial" w:hAnsi="Arial" w:cs="Arial"/>
              </w:rPr>
            </w:pPr>
            <w:r w:rsidRPr="00CC57EE">
              <w:rPr>
                <w:rFonts w:ascii="Arial" w:hAnsi="Arial" w:cs="Arial"/>
                <w:b/>
                <w:color w:val="FFFFFF"/>
                <w:sz w:val="17"/>
              </w:rPr>
              <w:t>Visual</w:t>
            </w:r>
          </w:p>
        </w:tc>
        <w:tc>
          <w:tcPr>
            <w:tcW w:w="3331" w:type="dxa"/>
            <w:shd w:val="clear" w:color="auto" w:fill="1F3B57"/>
            <w:tcMar>
              <w:top w:w="85" w:type="dxa"/>
              <w:left w:w="100" w:type="dxa"/>
              <w:bottom w:w="85" w:type="dxa"/>
              <w:right w:w="100" w:type="dxa"/>
            </w:tcMar>
            <w:vAlign w:val="center"/>
          </w:tcPr>
          <w:p w14:paraId="5884EC03" w14:textId="77777777" w:rsidR="002E5280" w:rsidRPr="00CC57EE" w:rsidRDefault="00000000">
            <w:pPr>
              <w:spacing w:after="20"/>
              <w:rPr>
                <w:rFonts w:ascii="Arial" w:hAnsi="Arial" w:cs="Arial"/>
              </w:rPr>
            </w:pPr>
            <w:r w:rsidRPr="00CC57EE">
              <w:rPr>
                <w:rFonts w:ascii="Arial" w:hAnsi="Arial" w:cs="Arial"/>
                <w:b/>
                <w:color w:val="FFFFFF"/>
                <w:sz w:val="17"/>
              </w:rPr>
              <w:t>What it shows</w:t>
            </w:r>
          </w:p>
        </w:tc>
        <w:tc>
          <w:tcPr>
            <w:tcW w:w="3331" w:type="dxa"/>
            <w:shd w:val="clear" w:color="auto" w:fill="1F3B57"/>
            <w:tcMar>
              <w:top w:w="85" w:type="dxa"/>
              <w:left w:w="100" w:type="dxa"/>
              <w:bottom w:w="85" w:type="dxa"/>
              <w:right w:w="100" w:type="dxa"/>
            </w:tcMar>
            <w:vAlign w:val="center"/>
          </w:tcPr>
          <w:p w14:paraId="7E5F277F" w14:textId="77777777" w:rsidR="002E5280" w:rsidRPr="00CC57EE" w:rsidRDefault="00000000">
            <w:pPr>
              <w:spacing w:after="20"/>
              <w:rPr>
                <w:rFonts w:ascii="Arial" w:hAnsi="Arial" w:cs="Arial"/>
              </w:rPr>
            </w:pPr>
            <w:r w:rsidRPr="00CC57EE">
              <w:rPr>
                <w:rFonts w:ascii="Arial" w:hAnsi="Arial" w:cs="Arial"/>
                <w:b/>
                <w:color w:val="FFFFFF"/>
                <w:sz w:val="17"/>
              </w:rPr>
              <w:t>Why it is useful</w:t>
            </w:r>
          </w:p>
        </w:tc>
      </w:tr>
      <w:tr w:rsidR="002E5280" w:rsidRPr="00CC57EE" w14:paraId="0F3D4394" w14:textId="77777777">
        <w:trPr>
          <w:jc w:val="center"/>
        </w:trPr>
        <w:tc>
          <w:tcPr>
            <w:tcW w:w="3331" w:type="dxa"/>
            <w:tcMar>
              <w:top w:w="85" w:type="dxa"/>
              <w:left w:w="100" w:type="dxa"/>
              <w:bottom w:w="85" w:type="dxa"/>
              <w:right w:w="100" w:type="dxa"/>
            </w:tcMar>
            <w:vAlign w:val="center"/>
          </w:tcPr>
          <w:p w14:paraId="47D50948" w14:textId="77777777" w:rsidR="002E5280" w:rsidRPr="00CC57EE" w:rsidRDefault="00000000">
            <w:pPr>
              <w:spacing w:after="20"/>
              <w:rPr>
                <w:rFonts w:ascii="Arial" w:hAnsi="Arial" w:cs="Arial"/>
              </w:rPr>
            </w:pPr>
            <w:r w:rsidRPr="00CC57EE">
              <w:rPr>
                <w:rFonts w:ascii="Arial" w:hAnsi="Arial" w:cs="Arial"/>
                <w:sz w:val="17"/>
              </w:rPr>
              <w:t>KPI cards</w:t>
            </w:r>
          </w:p>
        </w:tc>
        <w:tc>
          <w:tcPr>
            <w:tcW w:w="3331" w:type="dxa"/>
            <w:tcMar>
              <w:top w:w="85" w:type="dxa"/>
              <w:left w:w="100" w:type="dxa"/>
              <w:bottom w:w="85" w:type="dxa"/>
              <w:right w:w="100" w:type="dxa"/>
            </w:tcMar>
            <w:vAlign w:val="center"/>
          </w:tcPr>
          <w:p w14:paraId="52D1EAB8" w14:textId="77777777" w:rsidR="002E5280" w:rsidRPr="00CC57EE" w:rsidRDefault="00000000">
            <w:pPr>
              <w:spacing w:after="20"/>
              <w:rPr>
                <w:rFonts w:ascii="Arial" w:hAnsi="Arial" w:cs="Arial"/>
              </w:rPr>
            </w:pPr>
            <w:r w:rsidRPr="00CC57EE">
              <w:rPr>
                <w:rFonts w:ascii="Arial" w:hAnsi="Arial" w:cs="Arial"/>
                <w:sz w:val="17"/>
              </w:rPr>
              <w:t>Summary values and coverage.</w:t>
            </w:r>
          </w:p>
        </w:tc>
        <w:tc>
          <w:tcPr>
            <w:tcW w:w="3331" w:type="dxa"/>
            <w:tcMar>
              <w:top w:w="85" w:type="dxa"/>
              <w:left w:w="100" w:type="dxa"/>
              <w:bottom w:w="85" w:type="dxa"/>
              <w:right w:w="100" w:type="dxa"/>
            </w:tcMar>
            <w:vAlign w:val="center"/>
          </w:tcPr>
          <w:p w14:paraId="5A266D55" w14:textId="77777777" w:rsidR="002E5280" w:rsidRPr="00CC57EE" w:rsidRDefault="00000000">
            <w:pPr>
              <w:spacing w:after="20"/>
              <w:rPr>
                <w:rFonts w:ascii="Arial" w:hAnsi="Arial" w:cs="Arial"/>
              </w:rPr>
            </w:pPr>
            <w:r w:rsidRPr="00CC57EE">
              <w:rPr>
                <w:rFonts w:ascii="Arial" w:hAnsi="Arial" w:cs="Arial"/>
                <w:sz w:val="17"/>
              </w:rPr>
              <w:t>Quick view of the current selection.</w:t>
            </w:r>
          </w:p>
        </w:tc>
      </w:tr>
      <w:tr w:rsidR="002E5280" w:rsidRPr="00CC57EE" w14:paraId="1EFA3CB4" w14:textId="77777777">
        <w:trPr>
          <w:jc w:val="center"/>
        </w:trPr>
        <w:tc>
          <w:tcPr>
            <w:tcW w:w="3331" w:type="dxa"/>
            <w:shd w:val="clear" w:color="auto" w:fill="F5F7FA"/>
            <w:tcMar>
              <w:top w:w="85" w:type="dxa"/>
              <w:left w:w="100" w:type="dxa"/>
              <w:bottom w:w="85" w:type="dxa"/>
              <w:right w:w="100" w:type="dxa"/>
            </w:tcMar>
            <w:vAlign w:val="center"/>
          </w:tcPr>
          <w:p w14:paraId="3C56353F" w14:textId="77777777" w:rsidR="002E5280" w:rsidRPr="00CC57EE" w:rsidRDefault="00000000">
            <w:pPr>
              <w:spacing w:after="20"/>
              <w:rPr>
                <w:rFonts w:ascii="Arial" w:hAnsi="Arial" w:cs="Arial"/>
              </w:rPr>
            </w:pPr>
            <w:r w:rsidRPr="00CC57EE">
              <w:rPr>
                <w:rFonts w:ascii="Arial" w:hAnsi="Arial" w:cs="Arial"/>
                <w:sz w:val="17"/>
              </w:rPr>
              <w:t>Donut chart</w:t>
            </w:r>
          </w:p>
        </w:tc>
        <w:tc>
          <w:tcPr>
            <w:tcW w:w="3331" w:type="dxa"/>
            <w:shd w:val="clear" w:color="auto" w:fill="F5F7FA"/>
            <w:tcMar>
              <w:top w:w="85" w:type="dxa"/>
              <w:left w:w="100" w:type="dxa"/>
              <w:bottom w:w="85" w:type="dxa"/>
              <w:right w:w="100" w:type="dxa"/>
            </w:tcMar>
            <w:vAlign w:val="center"/>
          </w:tcPr>
          <w:p w14:paraId="5245795E" w14:textId="77777777" w:rsidR="002E5280" w:rsidRPr="00CC57EE" w:rsidRDefault="00000000">
            <w:pPr>
              <w:spacing w:after="20"/>
              <w:rPr>
                <w:rFonts w:ascii="Arial" w:hAnsi="Arial" w:cs="Arial"/>
              </w:rPr>
            </w:pPr>
            <w:r w:rsidRPr="00CC57EE">
              <w:rPr>
                <w:rFonts w:ascii="Arial" w:hAnsi="Arial" w:cs="Arial"/>
                <w:sz w:val="17"/>
              </w:rPr>
              <w:t>Share of observations by category.</w:t>
            </w:r>
          </w:p>
        </w:tc>
        <w:tc>
          <w:tcPr>
            <w:tcW w:w="3331" w:type="dxa"/>
            <w:shd w:val="clear" w:color="auto" w:fill="F5F7FA"/>
            <w:tcMar>
              <w:top w:w="85" w:type="dxa"/>
              <w:left w:w="100" w:type="dxa"/>
              <w:bottom w:w="85" w:type="dxa"/>
              <w:right w:w="100" w:type="dxa"/>
            </w:tcMar>
            <w:vAlign w:val="center"/>
          </w:tcPr>
          <w:p w14:paraId="4E4DEFED" w14:textId="77777777" w:rsidR="002E5280" w:rsidRPr="00CC57EE" w:rsidRDefault="00000000">
            <w:pPr>
              <w:spacing w:after="20"/>
              <w:rPr>
                <w:rFonts w:ascii="Arial" w:hAnsi="Arial" w:cs="Arial"/>
              </w:rPr>
            </w:pPr>
            <w:r w:rsidRPr="00CC57EE">
              <w:rPr>
                <w:rFonts w:ascii="Arial" w:hAnsi="Arial" w:cs="Arial"/>
                <w:sz w:val="17"/>
              </w:rPr>
              <w:t>Shows category composition.</w:t>
            </w:r>
          </w:p>
        </w:tc>
      </w:tr>
      <w:tr w:rsidR="002E5280" w:rsidRPr="00CC57EE" w14:paraId="3AEAF312" w14:textId="77777777">
        <w:trPr>
          <w:jc w:val="center"/>
        </w:trPr>
        <w:tc>
          <w:tcPr>
            <w:tcW w:w="3331" w:type="dxa"/>
            <w:tcMar>
              <w:top w:w="85" w:type="dxa"/>
              <w:left w:w="100" w:type="dxa"/>
              <w:bottom w:w="85" w:type="dxa"/>
              <w:right w:w="100" w:type="dxa"/>
            </w:tcMar>
            <w:vAlign w:val="center"/>
          </w:tcPr>
          <w:p w14:paraId="00F7848F" w14:textId="77777777" w:rsidR="002E5280" w:rsidRPr="00CC57EE" w:rsidRDefault="00000000">
            <w:pPr>
              <w:spacing w:after="20"/>
              <w:rPr>
                <w:rFonts w:ascii="Arial" w:hAnsi="Arial" w:cs="Arial"/>
              </w:rPr>
            </w:pPr>
            <w:r w:rsidRPr="00CC57EE">
              <w:rPr>
                <w:rFonts w:ascii="Arial" w:hAnsi="Arial" w:cs="Arial"/>
                <w:sz w:val="17"/>
              </w:rPr>
              <w:t>Column chart</w:t>
            </w:r>
          </w:p>
        </w:tc>
        <w:tc>
          <w:tcPr>
            <w:tcW w:w="3331" w:type="dxa"/>
            <w:tcMar>
              <w:top w:w="85" w:type="dxa"/>
              <w:left w:w="100" w:type="dxa"/>
              <w:bottom w:w="85" w:type="dxa"/>
              <w:right w:w="100" w:type="dxa"/>
            </w:tcMar>
            <w:vAlign w:val="center"/>
          </w:tcPr>
          <w:p w14:paraId="32A51A26" w14:textId="77777777" w:rsidR="002E5280" w:rsidRPr="00CC57EE" w:rsidRDefault="00000000">
            <w:pPr>
              <w:spacing w:after="20"/>
              <w:rPr>
                <w:rFonts w:ascii="Arial" w:hAnsi="Arial" w:cs="Arial"/>
              </w:rPr>
            </w:pPr>
            <w:r w:rsidRPr="00CC57EE">
              <w:rPr>
                <w:rFonts w:ascii="Arial" w:hAnsi="Arial" w:cs="Arial"/>
                <w:sz w:val="17"/>
              </w:rPr>
              <w:t>Observation count by category.</w:t>
            </w:r>
          </w:p>
        </w:tc>
        <w:tc>
          <w:tcPr>
            <w:tcW w:w="3331" w:type="dxa"/>
            <w:tcMar>
              <w:top w:w="85" w:type="dxa"/>
              <w:left w:w="100" w:type="dxa"/>
              <w:bottom w:w="85" w:type="dxa"/>
              <w:right w:w="100" w:type="dxa"/>
            </w:tcMar>
            <w:vAlign w:val="center"/>
          </w:tcPr>
          <w:p w14:paraId="02E8E021" w14:textId="77777777" w:rsidR="002E5280" w:rsidRPr="00CC57EE" w:rsidRDefault="00000000">
            <w:pPr>
              <w:spacing w:after="20"/>
              <w:rPr>
                <w:rFonts w:ascii="Arial" w:hAnsi="Arial" w:cs="Arial"/>
              </w:rPr>
            </w:pPr>
            <w:r w:rsidRPr="00CC57EE">
              <w:rPr>
                <w:rFonts w:ascii="Arial" w:hAnsi="Arial" w:cs="Arial"/>
                <w:sz w:val="17"/>
              </w:rPr>
              <w:t>Compares category volumes.</w:t>
            </w:r>
          </w:p>
        </w:tc>
      </w:tr>
      <w:tr w:rsidR="002E5280" w:rsidRPr="00CC57EE" w14:paraId="07D5E441" w14:textId="77777777">
        <w:trPr>
          <w:jc w:val="center"/>
        </w:trPr>
        <w:tc>
          <w:tcPr>
            <w:tcW w:w="3331" w:type="dxa"/>
            <w:shd w:val="clear" w:color="auto" w:fill="F5F7FA"/>
            <w:tcMar>
              <w:top w:w="85" w:type="dxa"/>
              <w:left w:w="100" w:type="dxa"/>
              <w:bottom w:w="85" w:type="dxa"/>
              <w:right w:w="100" w:type="dxa"/>
            </w:tcMar>
            <w:vAlign w:val="center"/>
          </w:tcPr>
          <w:p w14:paraId="627BC7A7" w14:textId="77777777" w:rsidR="002E5280" w:rsidRPr="00CC57EE" w:rsidRDefault="00000000">
            <w:pPr>
              <w:spacing w:after="20"/>
              <w:rPr>
                <w:rFonts w:ascii="Arial" w:hAnsi="Arial" w:cs="Arial"/>
              </w:rPr>
            </w:pPr>
            <w:r w:rsidRPr="00CC57EE">
              <w:rPr>
                <w:rFonts w:ascii="Arial" w:hAnsi="Arial" w:cs="Arial"/>
                <w:sz w:val="17"/>
              </w:rPr>
              <w:t>Map</w:t>
            </w:r>
          </w:p>
        </w:tc>
        <w:tc>
          <w:tcPr>
            <w:tcW w:w="3331" w:type="dxa"/>
            <w:shd w:val="clear" w:color="auto" w:fill="F5F7FA"/>
            <w:tcMar>
              <w:top w:w="85" w:type="dxa"/>
              <w:left w:w="100" w:type="dxa"/>
              <w:bottom w:w="85" w:type="dxa"/>
              <w:right w:w="100" w:type="dxa"/>
            </w:tcMar>
            <w:vAlign w:val="center"/>
          </w:tcPr>
          <w:p w14:paraId="41A73D1E" w14:textId="77777777" w:rsidR="002E5280" w:rsidRPr="00CC57EE" w:rsidRDefault="00000000">
            <w:pPr>
              <w:spacing w:after="20"/>
              <w:rPr>
                <w:rFonts w:ascii="Arial" w:hAnsi="Arial" w:cs="Arial"/>
              </w:rPr>
            </w:pPr>
            <w:r w:rsidRPr="00CC57EE">
              <w:rPr>
                <w:rFonts w:ascii="Arial" w:hAnsi="Arial" w:cs="Arial"/>
                <w:sz w:val="17"/>
              </w:rPr>
              <w:t>Geographic distribution for the selected data.</w:t>
            </w:r>
          </w:p>
        </w:tc>
        <w:tc>
          <w:tcPr>
            <w:tcW w:w="3331" w:type="dxa"/>
            <w:shd w:val="clear" w:color="auto" w:fill="F5F7FA"/>
            <w:tcMar>
              <w:top w:w="85" w:type="dxa"/>
              <w:left w:w="100" w:type="dxa"/>
              <w:bottom w:w="85" w:type="dxa"/>
              <w:right w:w="100" w:type="dxa"/>
            </w:tcMar>
            <w:vAlign w:val="center"/>
          </w:tcPr>
          <w:p w14:paraId="47E06D82" w14:textId="77777777" w:rsidR="002E5280" w:rsidRPr="00CC57EE" w:rsidRDefault="00000000">
            <w:pPr>
              <w:spacing w:after="20"/>
              <w:rPr>
                <w:rFonts w:ascii="Arial" w:hAnsi="Arial" w:cs="Arial"/>
              </w:rPr>
            </w:pPr>
            <w:r w:rsidRPr="00CC57EE">
              <w:rPr>
                <w:rFonts w:ascii="Arial" w:hAnsi="Arial" w:cs="Arial"/>
                <w:sz w:val="17"/>
              </w:rPr>
              <w:t>Adds location context.</w:t>
            </w:r>
          </w:p>
        </w:tc>
      </w:tr>
      <w:tr w:rsidR="002E5280" w:rsidRPr="00CC57EE" w14:paraId="17164C51" w14:textId="77777777">
        <w:trPr>
          <w:jc w:val="center"/>
        </w:trPr>
        <w:tc>
          <w:tcPr>
            <w:tcW w:w="3331" w:type="dxa"/>
            <w:tcMar>
              <w:top w:w="85" w:type="dxa"/>
              <w:left w:w="100" w:type="dxa"/>
              <w:bottom w:w="85" w:type="dxa"/>
              <w:right w:w="100" w:type="dxa"/>
            </w:tcMar>
            <w:vAlign w:val="center"/>
          </w:tcPr>
          <w:p w14:paraId="33A244CA" w14:textId="77777777" w:rsidR="002E5280" w:rsidRPr="00CC57EE" w:rsidRDefault="00000000">
            <w:pPr>
              <w:spacing w:after="20"/>
              <w:rPr>
                <w:rFonts w:ascii="Arial" w:hAnsi="Arial" w:cs="Arial"/>
              </w:rPr>
            </w:pPr>
            <w:r w:rsidRPr="00CC57EE">
              <w:rPr>
                <w:rFonts w:ascii="Arial" w:hAnsi="Arial" w:cs="Arial"/>
                <w:sz w:val="17"/>
              </w:rPr>
              <w:t>Line chart</w:t>
            </w:r>
          </w:p>
        </w:tc>
        <w:tc>
          <w:tcPr>
            <w:tcW w:w="3331" w:type="dxa"/>
            <w:tcMar>
              <w:top w:w="85" w:type="dxa"/>
              <w:left w:w="100" w:type="dxa"/>
              <w:bottom w:w="85" w:type="dxa"/>
              <w:right w:w="100" w:type="dxa"/>
            </w:tcMar>
            <w:vAlign w:val="center"/>
          </w:tcPr>
          <w:p w14:paraId="7335D58B" w14:textId="77777777" w:rsidR="002E5280" w:rsidRPr="00CC57EE" w:rsidRDefault="00000000">
            <w:pPr>
              <w:spacing w:after="20"/>
              <w:rPr>
                <w:rFonts w:ascii="Arial" w:hAnsi="Arial" w:cs="Arial"/>
              </w:rPr>
            </w:pPr>
            <w:r w:rsidRPr="00CC57EE">
              <w:rPr>
                <w:rFonts w:ascii="Arial" w:hAnsi="Arial" w:cs="Arial"/>
                <w:sz w:val="17"/>
              </w:rPr>
              <w:t>Recorded price values over time.</w:t>
            </w:r>
          </w:p>
        </w:tc>
        <w:tc>
          <w:tcPr>
            <w:tcW w:w="3331" w:type="dxa"/>
            <w:tcMar>
              <w:top w:w="85" w:type="dxa"/>
              <w:left w:w="100" w:type="dxa"/>
              <w:bottom w:w="85" w:type="dxa"/>
              <w:right w:w="100" w:type="dxa"/>
            </w:tcMar>
            <w:vAlign w:val="center"/>
          </w:tcPr>
          <w:p w14:paraId="734E1F5E" w14:textId="77777777" w:rsidR="002E5280" w:rsidRPr="00CC57EE" w:rsidRDefault="00000000">
            <w:pPr>
              <w:spacing w:after="20"/>
              <w:rPr>
                <w:rFonts w:ascii="Arial" w:hAnsi="Arial" w:cs="Arial"/>
              </w:rPr>
            </w:pPr>
            <w:r w:rsidRPr="00CC57EE">
              <w:rPr>
                <w:rFonts w:ascii="Arial" w:hAnsi="Arial" w:cs="Arial"/>
                <w:sz w:val="17"/>
              </w:rPr>
              <w:t>Shows direction and variation.</w:t>
            </w:r>
          </w:p>
        </w:tc>
      </w:tr>
      <w:tr w:rsidR="002E5280" w:rsidRPr="00CC57EE" w14:paraId="41C0653F" w14:textId="77777777">
        <w:trPr>
          <w:jc w:val="center"/>
        </w:trPr>
        <w:tc>
          <w:tcPr>
            <w:tcW w:w="3331" w:type="dxa"/>
            <w:shd w:val="clear" w:color="auto" w:fill="F5F7FA"/>
            <w:tcMar>
              <w:top w:w="85" w:type="dxa"/>
              <w:left w:w="100" w:type="dxa"/>
              <w:bottom w:w="85" w:type="dxa"/>
              <w:right w:w="100" w:type="dxa"/>
            </w:tcMar>
            <w:vAlign w:val="center"/>
          </w:tcPr>
          <w:p w14:paraId="4D7A79F2" w14:textId="77777777" w:rsidR="002E5280" w:rsidRPr="00CC57EE" w:rsidRDefault="00000000">
            <w:pPr>
              <w:spacing w:after="20"/>
              <w:rPr>
                <w:rFonts w:ascii="Arial" w:hAnsi="Arial" w:cs="Arial"/>
              </w:rPr>
            </w:pPr>
            <w:r w:rsidRPr="00CC57EE">
              <w:rPr>
                <w:rFonts w:ascii="Arial" w:hAnsi="Arial" w:cs="Arial"/>
                <w:sz w:val="17"/>
              </w:rPr>
              <w:t>Matrix</w:t>
            </w:r>
          </w:p>
        </w:tc>
        <w:tc>
          <w:tcPr>
            <w:tcW w:w="3331" w:type="dxa"/>
            <w:shd w:val="clear" w:color="auto" w:fill="F5F7FA"/>
            <w:tcMar>
              <w:top w:w="85" w:type="dxa"/>
              <w:left w:w="100" w:type="dxa"/>
              <w:bottom w:w="85" w:type="dxa"/>
              <w:right w:w="100" w:type="dxa"/>
            </w:tcMar>
            <w:vAlign w:val="center"/>
          </w:tcPr>
          <w:p w14:paraId="6EA50D6E" w14:textId="77777777" w:rsidR="002E5280" w:rsidRPr="00CC57EE" w:rsidRDefault="00000000">
            <w:pPr>
              <w:spacing w:after="20"/>
              <w:rPr>
                <w:rFonts w:ascii="Arial" w:hAnsi="Arial" w:cs="Arial"/>
              </w:rPr>
            </w:pPr>
            <w:r w:rsidRPr="00CC57EE">
              <w:rPr>
                <w:rFonts w:ascii="Arial" w:hAnsi="Arial" w:cs="Arial"/>
                <w:sz w:val="17"/>
              </w:rPr>
              <w:t>Item price values by province, with drill-down if configured.</w:t>
            </w:r>
          </w:p>
        </w:tc>
        <w:tc>
          <w:tcPr>
            <w:tcW w:w="3331" w:type="dxa"/>
            <w:shd w:val="clear" w:color="auto" w:fill="F5F7FA"/>
            <w:tcMar>
              <w:top w:w="85" w:type="dxa"/>
              <w:left w:w="100" w:type="dxa"/>
              <w:bottom w:w="85" w:type="dxa"/>
              <w:right w:w="100" w:type="dxa"/>
            </w:tcMar>
            <w:vAlign w:val="center"/>
          </w:tcPr>
          <w:p w14:paraId="4D0130F7" w14:textId="77777777" w:rsidR="002E5280" w:rsidRPr="00CC57EE" w:rsidRDefault="00000000">
            <w:pPr>
              <w:spacing w:after="20"/>
              <w:rPr>
                <w:rFonts w:ascii="Arial" w:hAnsi="Arial" w:cs="Arial"/>
              </w:rPr>
            </w:pPr>
            <w:r w:rsidRPr="00CC57EE">
              <w:rPr>
                <w:rFonts w:ascii="Arial" w:hAnsi="Arial" w:cs="Arial"/>
                <w:sz w:val="17"/>
              </w:rPr>
              <w:t>Supports detailed comparisons.</w:t>
            </w:r>
          </w:p>
        </w:tc>
      </w:tr>
      <w:tr w:rsidR="002E5280" w:rsidRPr="00CC57EE" w14:paraId="07533980" w14:textId="77777777">
        <w:trPr>
          <w:jc w:val="center"/>
        </w:trPr>
        <w:tc>
          <w:tcPr>
            <w:tcW w:w="3331" w:type="dxa"/>
            <w:tcMar>
              <w:top w:w="85" w:type="dxa"/>
              <w:left w:w="100" w:type="dxa"/>
              <w:bottom w:w="85" w:type="dxa"/>
              <w:right w:w="100" w:type="dxa"/>
            </w:tcMar>
            <w:vAlign w:val="center"/>
          </w:tcPr>
          <w:p w14:paraId="0CF902D9" w14:textId="77777777" w:rsidR="002E5280" w:rsidRPr="00CC57EE" w:rsidRDefault="00000000">
            <w:pPr>
              <w:spacing w:after="20"/>
              <w:rPr>
                <w:rFonts w:ascii="Arial" w:hAnsi="Arial" w:cs="Arial"/>
              </w:rPr>
            </w:pPr>
            <w:r w:rsidRPr="00CC57EE">
              <w:rPr>
                <w:rFonts w:ascii="Arial" w:hAnsi="Arial" w:cs="Arial"/>
                <w:sz w:val="17"/>
              </w:rPr>
              <w:t>Slicers</w:t>
            </w:r>
          </w:p>
        </w:tc>
        <w:tc>
          <w:tcPr>
            <w:tcW w:w="3331" w:type="dxa"/>
            <w:tcMar>
              <w:top w:w="85" w:type="dxa"/>
              <w:left w:w="100" w:type="dxa"/>
              <w:bottom w:w="85" w:type="dxa"/>
              <w:right w:w="100" w:type="dxa"/>
            </w:tcMar>
            <w:vAlign w:val="center"/>
          </w:tcPr>
          <w:p w14:paraId="47EEF3F5" w14:textId="737E2A8F" w:rsidR="002E5280" w:rsidRPr="00CC57EE" w:rsidRDefault="00000000">
            <w:pPr>
              <w:spacing w:after="20"/>
              <w:rPr>
                <w:rFonts w:ascii="Arial" w:hAnsi="Arial" w:cs="Arial"/>
              </w:rPr>
            </w:pPr>
            <w:r w:rsidRPr="00CC57EE">
              <w:rPr>
                <w:rFonts w:ascii="Arial" w:hAnsi="Arial" w:cs="Arial"/>
                <w:sz w:val="17"/>
              </w:rPr>
              <w:t>Filters for year, month, item, price level and location</w:t>
            </w:r>
          </w:p>
        </w:tc>
        <w:tc>
          <w:tcPr>
            <w:tcW w:w="3331" w:type="dxa"/>
            <w:tcMar>
              <w:top w:w="85" w:type="dxa"/>
              <w:left w:w="100" w:type="dxa"/>
              <w:bottom w:w="85" w:type="dxa"/>
              <w:right w:w="100" w:type="dxa"/>
            </w:tcMar>
            <w:vAlign w:val="center"/>
          </w:tcPr>
          <w:p w14:paraId="3511CF87" w14:textId="77777777" w:rsidR="002E5280" w:rsidRPr="00CC57EE" w:rsidRDefault="00000000">
            <w:pPr>
              <w:spacing w:after="20"/>
              <w:rPr>
                <w:rFonts w:ascii="Arial" w:hAnsi="Arial" w:cs="Arial"/>
              </w:rPr>
            </w:pPr>
            <w:proofErr w:type="gramStart"/>
            <w:r w:rsidRPr="00CC57EE">
              <w:rPr>
                <w:rFonts w:ascii="Arial" w:hAnsi="Arial" w:cs="Arial"/>
                <w:sz w:val="17"/>
              </w:rPr>
              <w:t>Lets</w:t>
            </w:r>
            <w:proofErr w:type="gramEnd"/>
            <w:r w:rsidRPr="00CC57EE">
              <w:rPr>
                <w:rFonts w:ascii="Arial" w:hAnsi="Arial" w:cs="Arial"/>
                <w:sz w:val="17"/>
              </w:rPr>
              <w:t xml:space="preserve"> users explore their own questions.</w:t>
            </w:r>
          </w:p>
        </w:tc>
      </w:tr>
    </w:tbl>
    <w:p w14:paraId="1ED1939B" w14:textId="77777777" w:rsidR="002E5280" w:rsidRPr="00CC57EE" w:rsidRDefault="00000000">
      <w:pPr>
        <w:pStyle w:val="Heading2"/>
        <w:rPr>
          <w:rFonts w:ascii="Arial" w:hAnsi="Arial" w:cs="Arial"/>
        </w:rPr>
      </w:pPr>
      <w:bookmarkStart w:id="15" w:name="_Toc242597703"/>
      <w:r w:rsidRPr="00CC57EE">
        <w:rPr>
          <w:rFonts w:ascii="Arial" w:hAnsi="Arial" w:cs="Arial"/>
        </w:rPr>
        <w:t>6.1 User journey</w:t>
      </w:r>
      <w:bookmarkEnd w:id="15"/>
    </w:p>
    <w:p w14:paraId="69186C4F" w14:textId="77777777" w:rsidR="002E5280" w:rsidRPr="00CC57EE" w:rsidRDefault="00000000">
      <w:pPr>
        <w:pStyle w:val="ListNumber"/>
        <w:spacing w:after="60"/>
        <w:rPr>
          <w:rFonts w:ascii="Arial" w:hAnsi="Arial" w:cs="Arial"/>
        </w:rPr>
      </w:pPr>
      <w:r w:rsidRPr="00CC57EE">
        <w:rPr>
          <w:rFonts w:ascii="Arial" w:hAnsi="Arial" w:cs="Arial"/>
        </w:rPr>
        <w:t>Start with the national overview and check the selected date range.</w:t>
      </w:r>
    </w:p>
    <w:p w14:paraId="69000C15" w14:textId="77777777" w:rsidR="002E5280" w:rsidRPr="00CC57EE" w:rsidRDefault="00000000">
      <w:pPr>
        <w:pStyle w:val="ListNumber"/>
        <w:spacing w:after="60"/>
        <w:rPr>
          <w:rFonts w:ascii="Arial" w:hAnsi="Arial" w:cs="Arial"/>
        </w:rPr>
      </w:pPr>
      <w:r w:rsidRPr="00CC57EE">
        <w:rPr>
          <w:rFonts w:ascii="Arial" w:hAnsi="Arial" w:cs="Arial"/>
        </w:rPr>
        <w:t>Use the category chart to identify a category for closer analysis.</w:t>
      </w:r>
    </w:p>
    <w:p w14:paraId="41DC655C" w14:textId="77777777" w:rsidR="002E5280" w:rsidRPr="00CC57EE" w:rsidRDefault="00000000">
      <w:pPr>
        <w:pStyle w:val="ListNumber"/>
        <w:spacing w:after="60"/>
        <w:rPr>
          <w:rFonts w:ascii="Arial" w:hAnsi="Arial" w:cs="Arial"/>
        </w:rPr>
      </w:pPr>
      <w:r w:rsidRPr="00CC57EE">
        <w:rPr>
          <w:rFonts w:ascii="Arial" w:hAnsi="Arial" w:cs="Arial"/>
        </w:rPr>
        <w:t>Select a province or district in the location slicer.</w:t>
      </w:r>
    </w:p>
    <w:p w14:paraId="3F294B32" w14:textId="77777777" w:rsidR="002E5280" w:rsidRPr="00CC57EE" w:rsidRDefault="00000000">
      <w:pPr>
        <w:pStyle w:val="ListNumber"/>
        <w:spacing w:after="60"/>
        <w:rPr>
          <w:rFonts w:ascii="Arial" w:hAnsi="Arial" w:cs="Arial"/>
        </w:rPr>
      </w:pPr>
      <w:r w:rsidRPr="00CC57EE">
        <w:rPr>
          <w:rFonts w:ascii="Arial" w:hAnsi="Arial" w:cs="Arial"/>
        </w:rPr>
        <w:t>Use the trend chart to review changes across time.</w:t>
      </w:r>
    </w:p>
    <w:p w14:paraId="2E368FA9" w14:textId="77777777" w:rsidR="002E5280" w:rsidRPr="00CC57EE" w:rsidRDefault="00000000">
      <w:pPr>
        <w:pStyle w:val="ListNumber"/>
        <w:spacing w:after="60"/>
        <w:rPr>
          <w:rFonts w:ascii="Arial" w:hAnsi="Arial" w:cs="Arial"/>
        </w:rPr>
      </w:pPr>
      <w:r w:rsidRPr="00CC57EE">
        <w:rPr>
          <w:rFonts w:ascii="Arial" w:hAnsi="Arial" w:cs="Arial"/>
        </w:rPr>
        <w:t>Use the matrix to compare selected item values.</w:t>
      </w:r>
    </w:p>
    <w:p w14:paraId="7E321FB5" w14:textId="77777777" w:rsidR="002E5280" w:rsidRPr="00CC57EE" w:rsidRDefault="00000000">
      <w:pPr>
        <w:pStyle w:val="ListNumber"/>
        <w:spacing w:after="60"/>
        <w:rPr>
          <w:rFonts w:ascii="Arial" w:hAnsi="Arial" w:cs="Arial"/>
        </w:rPr>
      </w:pPr>
      <w:r w:rsidRPr="00CC57EE">
        <w:rPr>
          <w:rFonts w:ascii="Arial" w:hAnsi="Arial" w:cs="Arial"/>
        </w:rPr>
        <w:t>Clear filters before returning to the national view.</w:t>
      </w:r>
    </w:p>
    <w:p w14:paraId="63F7505F" w14:textId="77777777" w:rsidR="002E5280" w:rsidRPr="00CC57EE" w:rsidRDefault="00000000">
      <w:pPr>
        <w:pStyle w:val="Heading1"/>
        <w:rPr>
          <w:rFonts w:ascii="Arial" w:hAnsi="Arial" w:cs="Arial"/>
        </w:rPr>
      </w:pPr>
      <w:bookmarkStart w:id="16" w:name="_Toc242597704"/>
      <w:r w:rsidRPr="00CC57EE">
        <w:rPr>
          <w:rFonts w:ascii="Arial" w:hAnsi="Arial" w:cs="Arial"/>
        </w:rPr>
        <w:lastRenderedPageBreak/>
        <w:t>7. Dashboard Results and Interpretation</w:t>
      </w:r>
      <w:bookmarkEnd w:id="16"/>
    </w:p>
    <w:p w14:paraId="21D342D3" w14:textId="77777777" w:rsidR="002E5280" w:rsidRPr="00CC57EE" w:rsidRDefault="00000000">
      <w:pPr>
        <w:pStyle w:val="Heading2"/>
        <w:rPr>
          <w:rFonts w:ascii="Arial" w:hAnsi="Arial" w:cs="Arial"/>
        </w:rPr>
      </w:pPr>
      <w:bookmarkStart w:id="17" w:name="_Toc242597705"/>
      <w:r w:rsidRPr="00CC57EE">
        <w:rPr>
          <w:rFonts w:ascii="Arial" w:hAnsi="Arial" w:cs="Arial"/>
        </w:rPr>
        <w:t>7.1 National overview</w:t>
      </w:r>
      <w:bookmarkEnd w:id="17"/>
    </w:p>
    <w:p w14:paraId="40B76B39" w14:textId="77777777" w:rsidR="002E5280" w:rsidRPr="00CC57EE" w:rsidRDefault="00000000">
      <w:pPr>
        <w:jc w:val="center"/>
        <w:rPr>
          <w:rFonts w:ascii="Arial" w:hAnsi="Arial" w:cs="Arial"/>
        </w:rPr>
      </w:pPr>
      <w:r w:rsidRPr="00CC57EE">
        <w:rPr>
          <w:rFonts w:ascii="Arial" w:hAnsi="Arial" w:cs="Arial"/>
          <w:noProof/>
        </w:rPr>
        <w:drawing>
          <wp:inline distT="0" distB="0" distL="0" distR="0" wp14:anchorId="2C865157" wp14:editId="37EB48CD">
            <wp:extent cx="6080760" cy="33849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1.png"/>
                    <pic:cNvPicPr/>
                  </pic:nvPicPr>
                  <pic:blipFill>
                    <a:blip r:embed="rId12"/>
                    <a:stretch>
                      <a:fillRect/>
                    </a:stretch>
                  </pic:blipFill>
                  <pic:spPr>
                    <a:xfrm>
                      <a:off x="0" y="0"/>
                      <a:ext cx="6080760" cy="3384972"/>
                    </a:xfrm>
                    <a:prstGeom prst="rect">
                      <a:avLst/>
                    </a:prstGeom>
                  </pic:spPr>
                </pic:pic>
              </a:graphicData>
            </a:graphic>
          </wp:inline>
        </w:drawing>
      </w:r>
    </w:p>
    <w:p w14:paraId="579949FD" w14:textId="77777777" w:rsidR="002E5280" w:rsidRPr="00CC57EE" w:rsidRDefault="00000000">
      <w:pPr>
        <w:jc w:val="center"/>
        <w:rPr>
          <w:rFonts w:ascii="Arial" w:hAnsi="Arial" w:cs="Arial"/>
        </w:rPr>
      </w:pPr>
      <w:r w:rsidRPr="00CC57EE">
        <w:rPr>
          <w:rFonts w:ascii="Arial" w:hAnsi="Arial" w:cs="Arial"/>
          <w:i/>
          <w:color w:val="5C6670"/>
          <w:sz w:val="16"/>
        </w:rPr>
        <w:t>Figure 1. National overview: all provinces and districts, 2018–2025.</w:t>
      </w:r>
    </w:p>
    <w:p w14:paraId="2EB85869" w14:textId="77777777" w:rsidR="002E5280" w:rsidRPr="00CC57EE" w:rsidRDefault="00000000">
      <w:pPr>
        <w:rPr>
          <w:rFonts w:ascii="Arial" w:hAnsi="Arial" w:cs="Arial"/>
        </w:rPr>
      </w:pPr>
      <w:r w:rsidRPr="00CC57EE">
        <w:rPr>
          <w:rFonts w:ascii="Arial" w:hAnsi="Arial" w:cs="Arial"/>
        </w:rPr>
        <w:t>The national screenshot shows an average-price card of LKR 863.02, 20 items, 25 districts and 9 provinces. The recorded-price line rises overall from approximately LKR 650 in 2018 to around LKR 1,150 in 2025, with several short-term rises and falls. The category chart shows vegetables as the largest observation group, followed by rice and spices.</w:t>
      </w:r>
    </w:p>
    <w:p w14:paraId="71248464" w14:textId="77777777" w:rsidR="002E5280" w:rsidRPr="00CC57EE" w:rsidRDefault="00000000">
      <w:pPr>
        <w:pStyle w:val="ListBullet"/>
        <w:spacing w:after="60"/>
        <w:rPr>
          <w:rFonts w:ascii="Arial" w:hAnsi="Arial" w:cs="Arial"/>
        </w:rPr>
      </w:pPr>
      <w:r w:rsidRPr="00CC57EE">
        <w:rPr>
          <w:rFonts w:ascii="Arial" w:hAnsi="Arial" w:cs="Arial"/>
        </w:rPr>
        <w:t>The national view provides the baseline for exploring more specific areas.</w:t>
      </w:r>
    </w:p>
    <w:p w14:paraId="20F7DEC6" w14:textId="77777777" w:rsidR="002E5280" w:rsidRPr="00CC57EE" w:rsidRDefault="00000000">
      <w:pPr>
        <w:pStyle w:val="ListBullet"/>
        <w:spacing w:after="60"/>
        <w:rPr>
          <w:rFonts w:ascii="Arial" w:hAnsi="Arial" w:cs="Arial"/>
        </w:rPr>
      </w:pPr>
      <w:r w:rsidRPr="00CC57EE">
        <w:rPr>
          <w:rFonts w:ascii="Arial" w:hAnsi="Arial" w:cs="Arial"/>
        </w:rPr>
        <w:t>The matrix displays selected item values and can help identify which items merit closer review.</w:t>
      </w:r>
    </w:p>
    <w:p w14:paraId="602A21E0" w14:textId="77777777" w:rsidR="002E5280" w:rsidRPr="00CC57EE" w:rsidRDefault="00000000">
      <w:pPr>
        <w:pStyle w:val="ListBullet"/>
        <w:spacing w:after="60"/>
        <w:rPr>
          <w:rFonts w:ascii="Arial" w:hAnsi="Arial" w:cs="Arial"/>
        </w:rPr>
      </w:pPr>
      <w:r w:rsidRPr="00CC57EE">
        <w:rPr>
          <w:rFonts w:ascii="Arial" w:hAnsi="Arial" w:cs="Arial"/>
        </w:rPr>
        <w:t>The trend describes the selected price series in the practice dataset; it should not automatically be called an official inflation rate.</w:t>
      </w:r>
    </w:p>
    <w:p w14:paraId="4B62874F" w14:textId="77777777" w:rsidR="002E5280" w:rsidRPr="00CC57EE" w:rsidRDefault="00000000">
      <w:pPr>
        <w:pStyle w:val="Heading2"/>
        <w:rPr>
          <w:rFonts w:ascii="Arial" w:hAnsi="Arial" w:cs="Arial"/>
        </w:rPr>
      </w:pPr>
      <w:bookmarkStart w:id="18" w:name="_Toc242597706"/>
      <w:r w:rsidRPr="00CC57EE">
        <w:rPr>
          <w:rFonts w:ascii="Arial" w:hAnsi="Arial" w:cs="Arial"/>
        </w:rPr>
        <w:lastRenderedPageBreak/>
        <w:t>7.2 Matara district view</w:t>
      </w:r>
      <w:bookmarkEnd w:id="18"/>
    </w:p>
    <w:p w14:paraId="1DEDC1FC" w14:textId="77777777" w:rsidR="002E5280" w:rsidRPr="00CC57EE" w:rsidRDefault="00000000">
      <w:pPr>
        <w:jc w:val="center"/>
        <w:rPr>
          <w:rFonts w:ascii="Arial" w:hAnsi="Arial" w:cs="Arial"/>
        </w:rPr>
      </w:pPr>
      <w:r w:rsidRPr="00CC57EE">
        <w:rPr>
          <w:rFonts w:ascii="Arial" w:hAnsi="Arial" w:cs="Arial"/>
          <w:noProof/>
        </w:rPr>
        <w:drawing>
          <wp:inline distT="0" distB="0" distL="0" distR="0" wp14:anchorId="5854C447" wp14:editId="46FAAF89">
            <wp:extent cx="6080760" cy="33771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2.png"/>
                    <pic:cNvPicPr/>
                  </pic:nvPicPr>
                  <pic:blipFill>
                    <a:blip r:embed="rId13"/>
                    <a:stretch>
                      <a:fillRect/>
                    </a:stretch>
                  </pic:blipFill>
                  <pic:spPr>
                    <a:xfrm>
                      <a:off x="0" y="0"/>
                      <a:ext cx="6080760" cy="3377153"/>
                    </a:xfrm>
                    <a:prstGeom prst="rect">
                      <a:avLst/>
                    </a:prstGeom>
                  </pic:spPr>
                </pic:pic>
              </a:graphicData>
            </a:graphic>
          </wp:inline>
        </w:drawing>
      </w:r>
    </w:p>
    <w:p w14:paraId="4537A3AF" w14:textId="77777777" w:rsidR="002E5280" w:rsidRPr="00CC57EE" w:rsidRDefault="00000000">
      <w:pPr>
        <w:jc w:val="center"/>
        <w:rPr>
          <w:rFonts w:ascii="Arial" w:hAnsi="Arial" w:cs="Arial"/>
        </w:rPr>
      </w:pPr>
      <w:r w:rsidRPr="00CC57EE">
        <w:rPr>
          <w:rFonts w:ascii="Arial" w:hAnsi="Arial" w:cs="Arial"/>
          <w:i/>
          <w:color w:val="5C6670"/>
          <w:sz w:val="16"/>
        </w:rPr>
        <w:t>Figure 2. Matara district view: Southern Province.</w:t>
      </w:r>
    </w:p>
    <w:p w14:paraId="028F40D4" w14:textId="77777777" w:rsidR="002E5280" w:rsidRPr="00CC57EE" w:rsidRDefault="00000000">
      <w:pPr>
        <w:rPr>
          <w:rFonts w:ascii="Arial" w:hAnsi="Arial" w:cs="Arial"/>
        </w:rPr>
      </w:pPr>
      <w:r w:rsidRPr="00CC57EE">
        <w:rPr>
          <w:rFonts w:ascii="Arial" w:hAnsi="Arial" w:cs="Arial"/>
        </w:rPr>
        <w:t>The Matara screenshot shows an average price of LKR 864.29. The project report compares selected item values against the national values: beans, cabbage, carrot and coconut are slightly higher in the displayed Matara view, while chilli powder is slightly lower. These comparisons only apply to the selected dataset, items and measure definitions.</w:t>
      </w:r>
    </w:p>
    <w:tbl>
      <w:tblPr>
        <w:tblW w:w="0" w:type="auto"/>
        <w:jc w:val="center"/>
        <w:tblLook w:val="04A0" w:firstRow="1" w:lastRow="0" w:firstColumn="1" w:lastColumn="0" w:noHBand="0" w:noVBand="1"/>
      </w:tblPr>
      <w:tblGrid>
        <w:gridCol w:w="2498"/>
        <w:gridCol w:w="2498"/>
        <w:gridCol w:w="2498"/>
        <w:gridCol w:w="2498"/>
      </w:tblGrid>
      <w:tr w:rsidR="002E5280" w:rsidRPr="00CC57EE" w14:paraId="000539B3" w14:textId="77777777">
        <w:trPr>
          <w:jc w:val="center"/>
        </w:trPr>
        <w:tc>
          <w:tcPr>
            <w:tcW w:w="2498" w:type="dxa"/>
            <w:shd w:val="clear" w:color="auto" w:fill="1F3B57"/>
            <w:tcMar>
              <w:top w:w="85" w:type="dxa"/>
              <w:left w:w="100" w:type="dxa"/>
              <w:bottom w:w="85" w:type="dxa"/>
              <w:right w:w="100" w:type="dxa"/>
            </w:tcMar>
            <w:vAlign w:val="center"/>
          </w:tcPr>
          <w:p w14:paraId="4CB6A6BC" w14:textId="77777777" w:rsidR="002E5280" w:rsidRPr="00CC57EE" w:rsidRDefault="00000000">
            <w:pPr>
              <w:spacing w:after="20"/>
              <w:rPr>
                <w:rFonts w:ascii="Arial" w:hAnsi="Arial" w:cs="Arial"/>
              </w:rPr>
            </w:pPr>
            <w:r w:rsidRPr="00CC57EE">
              <w:rPr>
                <w:rFonts w:ascii="Arial" w:hAnsi="Arial" w:cs="Arial"/>
                <w:b/>
                <w:color w:val="FFFFFF"/>
                <w:sz w:val="17"/>
              </w:rPr>
              <w:t>Item</w:t>
            </w:r>
          </w:p>
        </w:tc>
        <w:tc>
          <w:tcPr>
            <w:tcW w:w="2498" w:type="dxa"/>
            <w:shd w:val="clear" w:color="auto" w:fill="1F3B57"/>
            <w:tcMar>
              <w:top w:w="85" w:type="dxa"/>
              <w:left w:w="100" w:type="dxa"/>
              <w:bottom w:w="85" w:type="dxa"/>
              <w:right w:w="100" w:type="dxa"/>
            </w:tcMar>
            <w:vAlign w:val="center"/>
          </w:tcPr>
          <w:p w14:paraId="16274A1A" w14:textId="77777777" w:rsidR="002E5280" w:rsidRPr="00CC57EE" w:rsidRDefault="00000000">
            <w:pPr>
              <w:spacing w:after="20"/>
              <w:rPr>
                <w:rFonts w:ascii="Arial" w:hAnsi="Arial" w:cs="Arial"/>
              </w:rPr>
            </w:pPr>
            <w:r w:rsidRPr="00CC57EE">
              <w:rPr>
                <w:rFonts w:ascii="Arial" w:hAnsi="Arial" w:cs="Arial"/>
                <w:b/>
                <w:color w:val="FFFFFF"/>
                <w:sz w:val="17"/>
              </w:rPr>
              <w:t>National (LKR)</w:t>
            </w:r>
          </w:p>
        </w:tc>
        <w:tc>
          <w:tcPr>
            <w:tcW w:w="2498" w:type="dxa"/>
            <w:shd w:val="clear" w:color="auto" w:fill="1F3B57"/>
            <w:tcMar>
              <w:top w:w="85" w:type="dxa"/>
              <w:left w:w="100" w:type="dxa"/>
              <w:bottom w:w="85" w:type="dxa"/>
              <w:right w:w="100" w:type="dxa"/>
            </w:tcMar>
            <w:vAlign w:val="center"/>
          </w:tcPr>
          <w:p w14:paraId="7C527CB7" w14:textId="77777777" w:rsidR="002E5280" w:rsidRPr="00CC57EE" w:rsidRDefault="00000000">
            <w:pPr>
              <w:spacing w:after="20"/>
              <w:rPr>
                <w:rFonts w:ascii="Arial" w:hAnsi="Arial" w:cs="Arial"/>
              </w:rPr>
            </w:pPr>
            <w:r w:rsidRPr="00CC57EE">
              <w:rPr>
                <w:rFonts w:ascii="Arial" w:hAnsi="Arial" w:cs="Arial"/>
                <w:b/>
                <w:color w:val="FFFFFF"/>
                <w:sz w:val="17"/>
              </w:rPr>
              <w:t>Matara (LKR)</w:t>
            </w:r>
          </w:p>
        </w:tc>
        <w:tc>
          <w:tcPr>
            <w:tcW w:w="2498" w:type="dxa"/>
            <w:shd w:val="clear" w:color="auto" w:fill="1F3B57"/>
            <w:tcMar>
              <w:top w:w="85" w:type="dxa"/>
              <w:left w:w="100" w:type="dxa"/>
              <w:bottom w:w="85" w:type="dxa"/>
              <w:right w:w="100" w:type="dxa"/>
            </w:tcMar>
            <w:vAlign w:val="center"/>
          </w:tcPr>
          <w:p w14:paraId="03877E4E" w14:textId="77777777" w:rsidR="002E5280" w:rsidRPr="00CC57EE" w:rsidRDefault="00000000">
            <w:pPr>
              <w:spacing w:after="20"/>
              <w:rPr>
                <w:rFonts w:ascii="Arial" w:hAnsi="Arial" w:cs="Arial"/>
              </w:rPr>
            </w:pPr>
            <w:r w:rsidRPr="00CC57EE">
              <w:rPr>
                <w:rFonts w:ascii="Arial" w:hAnsi="Arial" w:cs="Arial"/>
                <w:b/>
                <w:color w:val="FFFFFF"/>
                <w:sz w:val="17"/>
              </w:rPr>
              <w:t>Difference (LKR)</w:t>
            </w:r>
          </w:p>
        </w:tc>
      </w:tr>
      <w:tr w:rsidR="002E5280" w:rsidRPr="00CC57EE" w14:paraId="0DCA5882" w14:textId="77777777">
        <w:trPr>
          <w:jc w:val="center"/>
        </w:trPr>
        <w:tc>
          <w:tcPr>
            <w:tcW w:w="2498" w:type="dxa"/>
            <w:tcMar>
              <w:top w:w="85" w:type="dxa"/>
              <w:left w:w="100" w:type="dxa"/>
              <w:bottom w:w="85" w:type="dxa"/>
              <w:right w:w="100" w:type="dxa"/>
            </w:tcMar>
            <w:vAlign w:val="center"/>
          </w:tcPr>
          <w:p w14:paraId="638346D1" w14:textId="77777777" w:rsidR="002E5280" w:rsidRPr="00CC57EE" w:rsidRDefault="00000000">
            <w:pPr>
              <w:spacing w:after="20"/>
              <w:rPr>
                <w:rFonts w:ascii="Arial" w:hAnsi="Arial" w:cs="Arial"/>
              </w:rPr>
            </w:pPr>
            <w:r w:rsidRPr="00CC57EE">
              <w:rPr>
                <w:rFonts w:ascii="Arial" w:hAnsi="Arial" w:cs="Arial"/>
                <w:sz w:val="17"/>
              </w:rPr>
              <w:t>Beans</w:t>
            </w:r>
          </w:p>
        </w:tc>
        <w:tc>
          <w:tcPr>
            <w:tcW w:w="2498" w:type="dxa"/>
            <w:tcMar>
              <w:top w:w="85" w:type="dxa"/>
              <w:left w:w="100" w:type="dxa"/>
              <w:bottom w:w="85" w:type="dxa"/>
              <w:right w:w="100" w:type="dxa"/>
            </w:tcMar>
            <w:vAlign w:val="center"/>
          </w:tcPr>
          <w:p w14:paraId="3E40A202" w14:textId="77777777" w:rsidR="002E5280" w:rsidRPr="00CC57EE" w:rsidRDefault="00000000">
            <w:pPr>
              <w:spacing w:after="20"/>
              <w:rPr>
                <w:rFonts w:ascii="Arial" w:hAnsi="Arial" w:cs="Arial"/>
              </w:rPr>
            </w:pPr>
            <w:r w:rsidRPr="00CC57EE">
              <w:rPr>
                <w:rFonts w:ascii="Arial" w:hAnsi="Arial" w:cs="Arial"/>
                <w:sz w:val="17"/>
              </w:rPr>
              <w:t>906.94</w:t>
            </w:r>
          </w:p>
        </w:tc>
        <w:tc>
          <w:tcPr>
            <w:tcW w:w="2498" w:type="dxa"/>
            <w:tcMar>
              <w:top w:w="85" w:type="dxa"/>
              <w:left w:w="100" w:type="dxa"/>
              <w:bottom w:w="85" w:type="dxa"/>
              <w:right w:w="100" w:type="dxa"/>
            </w:tcMar>
            <w:vAlign w:val="center"/>
          </w:tcPr>
          <w:p w14:paraId="50940583" w14:textId="77777777" w:rsidR="002E5280" w:rsidRPr="00CC57EE" w:rsidRDefault="00000000">
            <w:pPr>
              <w:spacing w:after="20"/>
              <w:rPr>
                <w:rFonts w:ascii="Arial" w:hAnsi="Arial" w:cs="Arial"/>
              </w:rPr>
            </w:pPr>
            <w:r w:rsidRPr="00CC57EE">
              <w:rPr>
                <w:rFonts w:ascii="Arial" w:hAnsi="Arial" w:cs="Arial"/>
                <w:sz w:val="17"/>
              </w:rPr>
              <w:t>913.62</w:t>
            </w:r>
          </w:p>
        </w:tc>
        <w:tc>
          <w:tcPr>
            <w:tcW w:w="2498" w:type="dxa"/>
            <w:tcMar>
              <w:top w:w="85" w:type="dxa"/>
              <w:left w:w="100" w:type="dxa"/>
              <w:bottom w:w="85" w:type="dxa"/>
              <w:right w:w="100" w:type="dxa"/>
            </w:tcMar>
            <w:vAlign w:val="center"/>
          </w:tcPr>
          <w:p w14:paraId="59A443D0" w14:textId="77777777" w:rsidR="002E5280" w:rsidRPr="00CC57EE" w:rsidRDefault="00000000">
            <w:pPr>
              <w:spacing w:after="20"/>
              <w:rPr>
                <w:rFonts w:ascii="Arial" w:hAnsi="Arial" w:cs="Arial"/>
              </w:rPr>
            </w:pPr>
            <w:r w:rsidRPr="00CC57EE">
              <w:rPr>
                <w:rFonts w:ascii="Arial" w:hAnsi="Arial" w:cs="Arial"/>
                <w:sz w:val="17"/>
              </w:rPr>
              <w:t>+6.68</w:t>
            </w:r>
          </w:p>
        </w:tc>
      </w:tr>
      <w:tr w:rsidR="002E5280" w:rsidRPr="00CC57EE" w14:paraId="7DCB8D39" w14:textId="77777777">
        <w:trPr>
          <w:jc w:val="center"/>
        </w:trPr>
        <w:tc>
          <w:tcPr>
            <w:tcW w:w="2498" w:type="dxa"/>
            <w:shd w:val="clear" w:color="auto" w:fill="F5F7FA"/>
            <w:tcMar>
              <w:top w:w="85" w:type="dxa"/>
              <w:left w:w="100" w:type="dxa"/>
              <w:bottom w:w="85" w:type="dxa"/>
              <w:right w:w="100" w:type="dxa"/>
            </w:tcMar>
            <w:vAlign w:val="center"/>
          </w:tcPr>
          <w:p w14:paraId="26B233D1" w14:textId="77777777" w:rsidR="002E5280" w:rsidRPr="00CC57EE" w:rsidRDefault="00000000">
            <w:pPr>
              <w:spacing w:after="20"/>
              <w:rPr>
                <w:rFonts w:ascii="Arial" w:hAnsi="Arial" w:cs="Arial"/>
              </w:rPr>
            </w:pPr>
            <w:r w:rsidRPr="00CC57EE">
              <w:rPr>
                <w:rFonts w:ascii="Arial" w:hAnsi="Arial" w:cs="Arial"/>
                <w:sz w:val="17"/>
              </w:rPr>
              <w:t>Cabbage</w:t>
            </w:r>
          </w:p>
        </w:tc>
        <w:tc>
          <w:tcPr>
            <w:tcW w:w="2498" w:type="dxa"/>
            <w:shd w:val="clear" w:color="auto" w:fill="F5F7FA"/>
            <w:tcMar>
              <w:top w:w="85" w:type="dxa"/>
              <w:left w:w="100" w:type="dxa"/>
              <w:bottom w:w="85" w:type="dxa"/>
              <w:right w:w="100" w:type="dxa"/>
            </w:tcMar>
            <w:vAlign w:val="center"/>
          </w:tcPr>
          <w:p w14:paraId="1D7AA26F" w14:textId="77777777" w:rsidR="002E5280" w:rsidRPr="00CC57EE" w:rsidRDefault="00000000">
            <w:pPr>
              <w:spacing w:after="20"/>
              <w:rPr>
                <w:rFonts w:ascii="Arial" w:hAnsi="Arial" w:cs="Arial"/>
              </w:rPr>
            </w:pPr>
            <w:r w:rsidRPr="00CC57EE">
              <w:rPr>
                <w:rFonts w:ascii="Arial" w:hAnsi="Arial" w:cs="Arial"/>
                <w:sz w:val="17"/>
              </w:rPr>
              <w:t>452.20</w:t>
            </w:r>
          </w:p>
        </w:tc>
        <w:tc>
          <w:tcPr>
            <w:tcW w:w="2498" w:type="dxa"/>
            <w:shd w:val="clear" w:color="auto" w:fill="F5F7FA"/>
            <w:tcMar>
              <w:top w:w="85" w:type="dxa"/>
              <w:left w:w="100" w:type="dxa"/>
              <w:bottom w:w="85" w:type="dxa"/>
              <w:right w:w="100" w:type="dxa"/>
            </w:tcMar>
            <w:vAlign w:val="center"/>
          </w:tcPr>
          <w:p w14:paraId="04B63712" w14:textId="77777777" w:rsidR="002E5280" w:rsidRPr="00CC57EE" w:rsidRDefault="00000000">
            <w:pPr>
              <w:spacing w:after="20"/>
              <w:rPr>
                <w:rFonts w:ascii="Arial" w:hAnsi="Arial" w:cs="Arial"/>
              </w:rPr>
            </w:pPr>
            <w:r w:rsidRPr="00CC57EE">
              <w:rPr>
                <w:rFonts w:ascii="Arial" w:hAnsi="Arial" w:cs="Arial"/>
                <w:sz w:val="17"/>
              </w:rPr>
              <w:t>456.27</w:t>
            </w:r>
          </w:p>
        </w:tc>
        <w:tc>
          <w:tcPr>
            <w:tcW w:w="2498" w:type="dxa"/>
            <w:shd w:val="clear" w:color="auto" w:fill="F5F7FA"/>
            <w:tcMar>
              <w:top w:w="85" w:type="dxa"/>
              <w:left w:w="100" w:type="dxa"/>
              <w:bottom w:w="85" w:type="dxa"/>
              <w:right w:w="100" w:type="dxa"/>
            </w:tcMar>
            <w:vAlign w:val="center"/>
          </w:tcPr>
          <w:p w14:paraId="5D6B7099" w14:textId="77777777" w:rsidR="002E5280" w:rsidRPr="00CC57EE" w:rsidRDefault="00000000">
            <w:pPr>
              <w:spacing w:after="20"/>
              <w:rPr>
                <w:rFonts w:ascii="Arial" w:hAnsi="Arial" w:cs="Arial"/>
              </w:rPr>
            </w:pPr>
            <w:r w:rsidRPr="00CC57EE">
              <w:rPr>
                <w:rFonts w:ascii="Arial" w:hAnsi="Arial" w:cs="Arial"/>
                <w:sz w:val="17"/>
              </w:rPr>
              <w:t>+4.07</w:t>
            </w:r>
          </w:p>
        </w:tc>
      </w:tr>
      <w:tr w:rsidR="002E5280" w:rsidRPr="00CC57EE" w14:paraId="255F320B" w14:textId="77777777">
        <w:trPr>
          <w:jc w:val="center"/>
        </w:trPr>
        <w:tc>
          <w:tcPr>
            <w:tcW w:w="2498" w:type="dxa"/>
            <w:tcMar>
              <w:top w:w="85" w:type="dxa"/>
              <w:left w:w="100" w:type="dxa"/>
              <w:bottom w:w="85" w:type="dxa"/>
              <w:right w:w="100" w:type="dxa"/>
            </w:tcMar>
            <w:vAlign w:val="center"/>
          </w:tcPr>
          <w:p w14:paraId="04F5B647" w14:textId="77777777" w:rsidR="002E5280" w:rsidRPr="00CC57EE" w:rsidRDefault="00000000">
            <w:pPr>
              <w:spacing w:after="20"/>
              <w:rPr>
                <w:rFonts w:ascii="Arial" w:hAnsi="Arial" w:cs="Arial"/>
              </w:rPr>
            </w:pPr>
            <w:r w:rsidRPr="00CC57EE">
              <w:rPr>
                <w:rFonts w:ascii="Arial" w:hAnsi="Arial" w:cs="Arial"/>
                <w:sz w:val="17"/>
              </w:rPr>
              <w:t>Carrot</w:t>
            </w:r>
          </w:p>
        </w:tc>
        <w:tc>
          <w:tcPr>
            <w:tcW w:w="2498" w:type="dxa"/>
            <w:tcMar>
              <w:top w:w="85" w:type="dxa"/>
              <w:left w:w="100" w:type="dxa"/>
              <w:bottom w:w="85" w:type="dxa"/>
              <w:right w:w="100" w:type="dxa"/>
            </w:tcMar>
            <w:vAlign w:val="center"/>
          </w:tcPr>
          <w:p w14:paraId="615E6AED" w14:textId="77777777" w:rsidR="002E5280" w:rsidRPr="00CC57EE" w:rsidRDefault="00000000">
            <w:pPr>
              <w:spacing w:after="20"/>
              <w:rPr>
                <w:rFonts w:ascii="Arial" w:hAnsi="Arial" w:cs="Arial"/>
              </w:rPr>
            </w:pPr>
            <w:r w:rsidRPr="00CC57EE">
              <w:rPr>
                <w:rFonts w:ascii="Arial" w:hAnsi="Arial" w:cs="Arial"/>
                <w:sz w:val="17"/>
              </w:rPr>
              <w:t>755.15</w:t>
            </w:r>
          </w:p>
        </w:tc>
        <w:tc>
          <w:tcPr>
            <w:tcW w:w="2498" w:type="dxa"/>
            <w:tcMar>
              <w:top w:w="85" w:type="dxa"/>
              <w:left w:w="100" w:type="dxa"/>
              <w:bottom w:w="85" w:type="dxa"/>
              <w:right w:w="100" w:type="dxa"/>
            </w:tcMar>
            <w:vAlign w:val="center"/>
          </w:tcPr>
          <w:p w14:paraId="7E38FB95" w14:textId="77777777" w:rsidR="002E5280" w:rsidRPr="00CC57EE" w:rsidRDefault="00000000">
            <w:pPr>
              <w:spacing w:after="20"/>
              <w:rPr>
                <w:rFonts w:ascii="Arial" w:hAnsi="Arial" w:cs="Arial"/>
              </w:rPr>
            </w:pPr>
            <w:r w:rsidRPr="00CC57EE">
              <w:rPr>
                <w:rFonts w:ascii="Arial" w:hAnsi="Arial" w:cs="Arial"/>
                <w:sz w:val="17"/>
              </w:rPr>
              <w:t>775.20</w:t>
            </w:r>
          </w:p>
        </w:tc>
        <w:tc>
          <w:tcPr>
            <w:tcW w:w="2498" w:type="dxa"/>
            <w:tcMar>
              <w:top w:w="85" w:type="dxa"/>
              <w:left w:w="100" w:type="dxa"/>
              <w:bottom w:w="85" w:type="dxa"/>
              <w:right w:w="100" w:type="dxa"/>
            </w:tcMar>
            <w:vAlign w:val="center"/>
          </w:tcPr>
          <w:p w14:paraId="6B187C23" w14:textId="77777777" w:rsidR="002E5280" w:rsidRPr="00CC57EE" w:rsidRDefault="00000000">
            <w:pPr>
              <w:spacing w:after="20"/>
              <w:rPr>
                <w:rFonts w:ascii="Arial" w:hAnsi="Arial" w:cs="Arial"/>
              </w:rPr>
            </w:pPr>
            <w:r w:rsidRPr="00CC57EE">
              <w:rPr>
                <w:rFonts w:ascii="Arial" w:hAnsi="Arial" w:cs="Arial"/>
                <w:sz w:val="17"/>
              </w:rPr>
              <w:t>+20.05</w:t>
            </w:r>
          </w:p>
        </w:tc>
      </w:tr>
      <w:tr w:rsidR="002E5280" w:rsidRPr="00CC57EE" w14:paraId="2A550289" w14:textId="77777777">
        <w:trPr>
          <w:jc w:val="center"/>
        </w:trPr>
        <w:tc>
          <w:tcPr>
            <w:tcW w:w="2498" w:type="dxa"/>
            <w:shd w:val="clear" w:color="auto" w:fill="F5F7FA"/>
            <w:tcMar>
              <w:top w:w="85" w:type="dxa"/>
              <w:left w:w="100" w:type="dxa"/>
              <w:bottom w:w="85" w:type="dxa"/>
              <w:right w:w="100" w:type="dxa"/>
            </w:tcMar>
            <w:vAlign w:val="center"/>
          </w:tcPr>
          <w:p w14:paraId="500F960E" w14:textId="77777777" w:rsidR="002E5280" w:rsidRPr="00CC57EE" w:rsidRDefault="00000000">
            <w:pPr>
              <w:spacing w:after="20"/>
              <w:rPr>
                <w:rFonts w:ascii="Arial" w:hAnsi="Arial" w:cs="Arial"/>
              </w:rPr>
            </w:pPr>
            <w:r w:rsidRPr="00CC57EE">
              <w:rPr>
                <w:rFonts w:ascii="Arial" w:hAnsi="Arial" w:cs="Arial"/>
                <w:sz w:val="17"/>
              </w:rPr>
              <w:t>Chilli Powder</w:t>
            </w:r>
          </w:p>
        </w:tc>
        <w:tc>
          <w:tcPr>
            <w:tcW w:w="2498" w:type="dxa"/>
            <w:shd w:val="clear" w:color="auto" w:fill="F5F7FA"/>
            <w:tcMar>
              <w:top w:w="85" w:type="dxa"/>
              <w:left w:w="100" w:type="dxa"/>
              <w:bottom w:w="85" w:type="dxa"/>
              <w:right w:w="100" w:type="dxa"/>
            </w:tcMar>
            <w:vAlign w:val="center"/>
          </w:tcPr>
          <w:p w14:paraId="00FC6A8F" w14:textId="77777777" w:rsidR="002E5280" w:rsidRPr="00CC57EE" w:rsidRDefault="00000000">
            <w:pPr>
              <w:spacing w:after="20"/>
              <w:rPr>
                <w:rFonts w:ascii="Arial" w:hAnsi="Arial" w:cs="Arial"/>
              </w:rPr>
            </w:pPr>
            <w:r w:rsidRPr="00CC57EE">
              <w:rPr>
                <w:rFonts w:ascii="Arial" w:hAnsi="Arial" w:cs="Arial"/>
                <w:sz w:val="17"/>
              </w:rPr>
              <w:t>2,721.56</w:t>
            </w:r>
          </w:p>
        </w:tc>
        <w:tc>
          <w:tcPr>
            <w:tcW w:w="2498" w:type="dxa"/>
            <w:shd w:val="clear" w:color="auto" w:fill="F5F7FA"/>
            <w:tcMar>
              <w:top w:w="85" w:type="dxa"/>
              <w:left w:w="100" w:type="dxa"/>
              <w:bottom w:w="85" w:type="dxa"/>
              <w:right w:w="100" w:type="dxa"/>
            </w:tcMar>
            <w:vAlign w:val="center"/>
          </w:tcPr>
          <w:p w14:paraId="6E90B0C2" w14:textId="77777777" w:rsidR="002E5280" w:rsidRPr="00CC57EE" w:rsidRDefault="00000000">
            <w:pPr>
              <w:spacing w:after="20"/>
              <w:rPr>
                <w:rFonts w:ascii="Arial" w:hAnsi="Arial" w:cs="Arial"/>
              </w:rPr>
            </w:pPr>
            <w:r w:rsidRPr="00CC57EE">
              <w:rPr>
                <w:rFonts w:ascii="Arial" w:hAnsi="Arial" w:cs="Arial"/>
                <w:sz w:val="17"/>
              </w:rPr>
              <w:t>2,712.65</w:t>
            </w:r>
          </w:p>
        </w:tc>
        <w:tc>
          <w:tcPr>
            <w:tcW w:w="2498" w:type="dxa"/>
            <w:shd w:val="clear" w:color="auto" w:fill="F5F7FA"/>
            <w:tcMar>
              <w:top w:w="85" w:type="dxa"/>
              <w:left w:w="100" w:type="dxa"/>
              <w:bottom w:w="85" w:type="dxa"/>
              <w:right w:w="100" w:type="dxa"/>
            </w:tcMar>
            <w:vAlign w:val="center"/>
          </w:tcPr>
          <w:p w14:paraId="3FDA0740" w14:textId="77777777" w:rsidR="002E5280" w:rsidRPr="00CC57EE" w:rsidRDefault="00000000">
            <w:pPr>
              <w:spacing w:after="20"/>
              <w:rPr>
                <w:rFonts w:ascii="Arial" w:hAnsi="Arial" w:cs="Arial"/>
              </w:rPr>
            </w:pPr>
            <w:r w:rsidRPr="00CC57EE">
              <w:rPr>
                <w:rFonts w:ascii="Arial" w:hAnsi="Arial" w:cs="Arial"/>
                <w:sz w:val="17"/>
              </w:rPr>
              <w:t>−8.91</w:t>
            </w:r>
          </w:p>
        </w:tc>
      </w:tr>
      <w:tr w:rsidR="002E5280" w:rsidRPr="00CC57EE" w14:paraId="7826B440" w14:textId="77777777">
        <w:trPr>
          <w:jc w:val="center"/>
        </w:trPr>
        <w:tc>
          <w:tcPr>
            <w:tcW w:w="2498" w:type="dxa"/>
            <w:tcMar>
              <w:top w:w="85" w:type="dxa"/>
              <w:left w:w="100" w:type="dxa"/>
              <w:bottom w:w="85" w:type="dxa"/>
              <w:right w:w="100" w:type="dxa"/>
            </w:tcMar>
            <w:vAlign w:val="center"/>
          </w:tcPr>
          <w:p w14:paraId="1A4F04E8" w14:textId="77777777" w:rsidR="002E5280" w:rsidRPr="00CC57EE" w:rsidRDefault="00000000">
            <w:pPr>
              <w:spacing w:after="20"/>
              <w:rPr>
                <w:rFonts w:ascii="Arial" w:hAnsi="Arial" w:cs="Arial"/>
              </w:rPr>
            </w:pPr>
            <w:r w:rsidRPr="00CC57EE">
              <w:rPr>
                <w:rFonts w:ascii="Arial" w:hAnsi="Arial" w:cs="Arial"/>
                <w:sz w:val="17"/>
              </w:rPr>
              <w:t>Coconut</w:t>
            </w:r>
          </w:p>
        </w:tc>
        <w:tc>
          <w:tcPr>
            <w:tcW w:w="2498" w:type="dxa"/>
            <w:tcMar>
              <w:top w:w="85" w:type="dxa"/>
              <w:left w:w="100" w:type="dxa"/>
              <w:bottom w:w="85" w:type="dxa"/>
              <w:right w:w="100" w:type="dxa"/>
            </w:tcMar>
            <w:vAlign w:val="center"/>
          </w:tcPr>
          <w:p w14:paraId="647C0887" w14:textId="77777777" w:rsidR="002E5280" w:rsidRPr="00CC57EE" w:rsidRDefault="00000000">
            <w:pPr>
              <w:spacing w:after="20"/>
              <w:rPr>
                <w:rFonts w:ascii="Arial" w:hAnsi="Arial" w:cs="Arial"/>
              </w:rPr>
            </w:pPr>
            <w:r w:rsidRPr="00CC57EE">
              <w:rPr>
                <w:rFonts w:ascii="Arial" w:hAnsi="Arial" w:cs="Arial"/>
                <w:sz w:val="17"/>
              </w:rPr>
              <w:t>271.82</w:t>
            </w:r>
          </w:p>
        </w:tc>
        <w:tc>
          <w:tcPr>
            <w:tcW w:w="2498" w:type="dxa"/>
            <w:tcMar>
              <w:top w:w="85" w:type="dxa"/>
              <w:left w:w="100" w:type="dxa"/>
              <w:bottom w:w="85" w:type="dxa"/>
              <w:right w:w="100" w:type="dxa"/>
            </w:tcMar>
            <w:vAlign w:val="center"/>
          </w:tcPr>
          <w:p w14:paraId="0560117E" w14:textId="77777777" w:rsidR="002E5280" w:rsidRPr="00CC57EE" w:rsidRDefault="00000000">
            <w:pPr>
              <w:spacing w:after="20"/>
              <w:rPr>
                <w:rFonts w:ascii="Arial" w:hAnsi="Arial" w:cs="Arial"/>
              </w:rPr>
            </w:pPr>
            <w:r w:rsidRPr="00CC57EE">
              <w:rPr>
                <w:rFonts w:ascii="Arial" w:hAnsi="Arial" w:cs="Arial"/>
                <w:sz w:val="17"/>
              </w:rPr>
              <w:t>273.07</w:t>
            </w:r>
          </w:p>
        </w:tc>
        <w:tc>
          <w:tcPr>
            <w:tcW w:w="2498" w:type="dxa"/>
            <w:tcMar>
              <w:top w:w="85" w:type="dxa"/>
              <w:left w:w="100" w:type="dxa"/>
              <w:bottom w:w="85" w:type="dxa"/>
              <w:right w:w="100" w:type="dxa"/>
            </w:tcMar>
            <w:vAlign w:val="center"/>
          </w:tcPr>
          <w:p w14:paraId="518BB835" w14:textId="77777777" w:rsidR="002E5280" w:rsidRPr="00CC57EE" w:rsidRDefault="00000000">
            <w:pPr>
              <w:spacing w:after="20"/>
              <w:rPr>
                <w:rFonts w:ascii="Arial" w:hAnsi="Arial" w:cs="Arial"/>
              </w:rPr>
            </w:pPr>
            <w:r w:rsidRPr="00CC57EE">
              <w:rPr>
                <w:rFonts w:ascii="Arial" w:hAnsi="Arial" w:cs="Arial"/>
                <w:sz w:val="17"/>
              </w:rPr>
              <w:t>+1.25</w:t>
            </w:r>
          </w:p>
        </w:tc>
      </w:tr>
    </w:tbl>
    <w:p w14:paraId="7FDDE3C5" w14:textId="77777777" w:rsidR="002E5280" w:rsidRPr="00CC57EE" w:rsidRDefault="00000000">
      <w:pPr>
        <w:rPr>
          <w:rFonts w:ascii="Arial" w:hAnsi="Arial" w:cs="Arial"/>
        </w:rPr>
      </w:pPr>
      <w:r w:rsidRPr="00CC57EE">
        <w:rPr>
          <w:rFonts w:ascii="Arial" w:hAnsi="Arial" w:cs="Arial"/>
        </w:rPr>
        <w:t>Interpretation: Matara’s overall average is close to the national average in this dashboard. Carrot has the largest positive difference among these five selected items. A difference in a displayed average does not, by itself, explain why that difference exists.</w:t>
      </w:r>
    </w:p>
    <w:p w14:paraId="7E780BC0" w14:textId="77777777" w:rsidR="002E5280" w:rsidRPr="00CC57EE" w:rsidRDefault="00000000">
      <w:pPr>
        <w:pStyle w:val="Heading2"/>
        <w:rPr>
          <w:rFonts w:ascii="Arial" w:hAnsi="Arial" w:cs="Arial"/>
        </w:rPr>
      </w:pPr>
      <w:bookmarkStart w:id="19" w:name="_Toc242597707"/>
      <w:r w:rsidRPr="00CC57EE">
        <w:rPr>
          <w:rFonts w:ascii="Arial" w:hAnsi="Arial" w:cs="Arial"/>
        </w:rPr>
        <w:lastRenderedPageBreak/>
        <w:t>7.3 Hambantota high-price view</w:t>
      </w:r>
      <w:bookmarkEnd w:id="19"/>
    </w:p>
    <w:p w14:paraId="5E67C972" w14:textId="77777777" w:rsidR="002E5280" w:rsidRPr="00CC57EE" w:rsidRDefault="00000000">
      <w:pPr>
        <w:jc w:val="center"/>
        <w:rPr>
          <w:rFonts w:ascii="Arial" w:hAnsi="Arial" w:cs="Arial"/>
        </w:rPr>
      </w:pPr>
      <w:r w:rsidRPr="00CC57EE">
        <w:rPr>
          <w:rFonts w:ascii="Arial" w:hAnsi="Arial" w:cs="Arial"/>
          <w:noProof/>
        </w:rPr>
        <w:drawing>
          <wp:inline distT="0" distB="0" distL="0" distR="0" wp14:anchorId="1A2CE926" wp14:editId="47F90A21">
            <wp:extent cx="6080760" cy="3390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3.png"/>
                    <pic:cNvPicPr/>
                  </pic:nvPicPr>
                  <pic:blipFill>
                    <a:blip r:embed="rId14"/>
                    <a:stretch>
                      <a:fillRect/>
                    </a:stretch>
                  </pic:blipFill>
                  <pic:spPr>
                    <a:xfrm>
                      <a:off x="0" y="0"/>
                      <a:ext cx="6080760" cy="3390200"/>
                    </a:xfrm>
                    <a:prstGeom prst="rect">
                      <a:avLst/>
                    </a:prstGeom>
                  </pic:spPr>
                </pic:pic>
              </a:graphicData>
            </a:graphic>
          </wp:inline>
        </w:drawing>
      </w:r>
    </w:p>
    <w:p w14:paraId="4EA80EA1" w14:textId="77777777" w:rsidR="002E5280" w:rsidRPr="00CC57EE" w:rsidRDefault="00000000">
      <w:pPr>
        <w:jc w:val="center"/>
        <w:rPr>
          <w:rFonts w:ascii="Arial" w:hAnsi="Arial" w:cs="Arial"/>
        </w:rPr>
      </w:pPr>
      <w:r w:rsidRPr="00CC57EE">
        <w:rPr>
          <w:rFonts w:ascii="Arial" w:hAnsi="Arial" w:cs="Arial"/>
          <w:i/>
          <w:color w:val="5C6670"/>
          <w:sz w:val="16"/>
        </w:rPr>
        <w:t>Figure 3. Hambantota view: High price level, 2018–2022.</w:t>
      </w:r>
    </w:p>
    <w:p w14:paraId="204605C4" w14:textId="77777777" w:rsidR="002E5280" w:rsidRPr="00CC57EE" w:rsidRDefault="00000000">
      <w:pPr>
        <w:rPr>
          <w:rFonts w:ascii="Arial" w:hAnsi="Arial" w:cs="Arial"/>
        </w:rPr>
      </w:pPr>
      <w:r w:rsidRPr="00CC57EE">
        <w:rPr>
          <w:rFonts w:ascii="Arial" w:hAnsi="Arial" w:cs="Arial"/>
        </w:rPr>
        <w:t>This screenshot filters the dashboard to Hambantota, the High price level and the period 2018–2022. It shows an average price of LKR 948.66 and six items. Vegetables represent 73.44% of the displayed category observations and oil represents 26.56%.</w:t>
      </w:r>
    </w:p>
    <w:tbl>
      <w:tblPr>
        <w:tblW w:w="0" w:type="auto"/>
        <w:jc w:val="center"/>
        <w:tblLook w:val="04A0" w:firstRow="1" w:lastRow="0" w:firstColumn="1" w:lastColumn="0" w:noHBand="0" w:noVBand="1"/>
      </w:tblPr>
      <w:tblGrid>
        <w:gridCol w:w="4997"/>
        <w:gridCol w:w="4997"/>
      </w:tblGrid>
      <w:tr w:rsidR="002E5280" w:rsidRPr="00CC57EE" w14:paraId="488100A7" w14:textId="77777777">
        <w:trPr>
          <w:jc w:val="center"/>
        </w:trPr>
        <w:tc>
          <w:tcPr>
            <w:tcW w:w="4997" w:type="dxa"/>
            <w:shd w:val="clear" w:color="auto" w:fill="1F3B57"/>
            <w:tcMar>
              <w:top w:w="85" w:type="dxa"/>
              <w:left w:w="100" w:type="dxa"/>
              <w:bottom w:w="85" w:type="dxa"/>
              <w:right w:w="100" w:type="dxa"/>
            </w:tcMar>
            <w:vAlign w:val="center"/>
          </w:tcPr>
          <w:p w14:paraId="3957EA6C" w14:textId="77777777" w:rsidR="002E5280" w:rsidRPr="00CC57EE" w:rsidRDefault="00000000">
            <w:pPr>
              <w:spacing w:after="20"/>
              <w:rPr>
                <w:rFonts w:ascii="Arial" w:hAnsi="Arial" w:cs="Arial"/>
              </w:rPr>
            </w:pPr>
            <w:r w:rsidRPr="00CC57EE">
              <w:rPr>
                <w:rFonts w:ascii="Arial" w:hAnsi="Arial" w:cs="Arial"/>
                <w:b/>
                <w:color w:val="FFFFFF"/>
                <w:sz w:val="17"/>
              </w:rPr>
              <w:t>Item</w:t>
            </w:r>
          </w:p>
        </w:tc>
        <w:tc>
          <w:tcPr>
            <w:tcW w:w="4997" w:type="dxa"/>
            <w:shd w:val="clear" w:color="auto" w:fill="1F3B57"/>
            <w:tcMar>
              <w:top w:w="85" w:type="dxa"/>
              <w:left w:w="100" w:type="dxa"/>
              <w:bottom w:w="85" w:type="dxa"/>
              <w:right w:w="100" w:type="dxa"/>
            </w:tcMar>
            <w:vAlign w:val="center"/>
          </w:tcPr>
          <w:p w14:paraId="7CC9103D" w14:textId="77777777" w:rsidR="002E5280" w:rsidRPr="00CC57EE" w:rsidRDefault="00000000">
            <w:pPr>
              <w:spacing w:after="20"/>
              <w:rPr>
                <w:rFonts w:ascii="Arial" w:hAnsi="Arial" w:cs="Arial"/>
              </w:rPr>
            </w:pPr>
            <w:r w:rsidRPr="00CC57EE">
              <w:rPr>
                <w:rFonts w:ascii="Arial" w:hAnsi="Arial" w:cs="Arial"/>
                <w:b/>
                <w:color w:val="FFFFFF"/>
                <w:sz w:val="17"/>
              </w:rPr>
              <w:t>Average price shown (LKR)</w:t>
            </w:r>
          </w:p>
        </w:tc>
      </w:tr>
      <w:tr w:rsidR="002E5280" w:rsidRPr="00CC57EE" w14:paraId="4F6B748F" w14:textId="77777777">
        <w:trPr>
          <w:jc w:val="center"/>
        </w:trPr>
        <w:tc>
          <w:tcPr>
            <w:tcW w:w="4997" w:type="dxa"/>
            <w:tcMar>
              <w:top w:w="85" w:type="dxa"/>
              <w:left w:w="100" w:type="dxa"/>
              <w:bottom w:w="85" w:type="dxa"/>
              <w:right w:w="100" w:type="dxa"/>
            </w:tcMar>
            <w:vAlign w:val="center"/>
          </w:tcPr>
          <w:p w14:paraId="1802D053" w14:textId="77777777" w:rsidR="002E5280" w:rsidRPr="00CC57EE" w:rsidRDefault="00000000">
            <w:pPr>
              <w:spacing w:after="20"/>
              <w:rPr>
                <w:rFonts w:ascii="Arial" w:hAnsi="Arial" w:cs="Arial"/>
              </w:rPr>
            </w:pPr>
            <w:r w:rsidRPr="00CC57EE">
              <w:rPr>
                <w:rFonts w:ascii="Arial" w:hAnsi="Arial" w:cs="Arial"/>
                <w:sz w:val="17"/>
              </w:rPr>
              <w:t>Green Chilli</w:t>
            </w:r>
          </w:p>
        </w:tc>
        <w:tc>
          <w:tcPr>
            <w:tcW w:w="4997" w:type="dxa"/>
            <w:tcMar>
              <w:top w:w="85" w:type="dxa"/>
              <w:left w:w="100" w:type="dxa"/>
              <w:bottom w:w="85" w:type="dxa"/>
              <w:right w:w="100" w:type="dxa"/>
            </w:tcMar>
            <w:vAlign w:val="center"/>
          </w:tcPr>
          <w:p w14:paraId="3EFEC8D5" w14:textId="77777777" w:rsidR="002E5280" w:rsidRPr="00CC57EE" w:rsidRDefault="00000000">
            <w:pPr>
              <w:spacing w:after="20"/>
              <w:rPr>
                <w:rFonts w:ascii="Arial" w:hAnsi="Arial" w:cs="Arial"/>
              </w:rPr>
            </w:pPr>
            <w:r w:rsidRPr="00CC57EE">
              <w:rPr>
                <w:rFonts w:ascii="Arial" w:hAnsi="Arial" w:cs="Arial"/>
                <w:sz w:val="17"/>
              </w:rPr>
              <w:t>1,007.68</w:t>
            </w:r>
          </w:p>
        </w:tc>
      </w:tr>
      <w:tr w:rsidR="002E5280" w:rsidRPr="00CC57EE" w14:paraId="38F8D191" w14:textId="77777777">
        <w:trPr>
          <w:jc w:val="center"/>
        </w:trPr>
        <w:tc>
          <w:tcPr>
            <w:tcW w:w="4997" w:type="dxa"/>
            <w:shd w:val="clear" w:color="auto" w:fill="F5F7FA"/>
            <w:tcMar>
              <w:top w:w="85" w:type="dxa"/>
              <w:left w:w="100" w:type="dxa"/>
              <w:bottom w:w="85" w:type="dxa"/>
              <w:right w:w="100" w:type="dxa"/>
            </w:tcMar>
            <w:vAlign w:val="center"/>
          </w:tcPr>
          <w:p w14:paraId="68638257" w14:textId="77777777" w:rsidR="002E5280" w:rsidRPr="00CC57EE" w:rsidRDefault="00000000">
            <w:pPr>
              <w:spacing w:after="20"/>
              <w:rPr>
                <w:rFonts w:ascii="Arial" w:hAnsi="Arial" w:cs="Arial"/>
              </w:rPr>
            </w:pPr>
            <w:r w:rsidRPr="00CC57EE">
              <w:rPr>
                <w:rFonts w:ascii="Arial" w:hAnsi="Arial" w:cs="Arial"/>
                <w:sz w:val="17"/>
              </w:rPr>
              <w:t>Beans</w:t>
            </w:r>
          </w:p>
        </w:tc>
        <w:tc>
          <w:tcPr>
            <w:tcW w:w="4997" w:type="dxa"/>
            <w:shd w:val="clear" w:color="auto" w:fill="F5F7FA"/>
            <w:tcMar>
              <w:top w:w="85" w:type="dxa"/>
              <w:left w:w="100" w:type="dxa"/>
              <w:bottom w:w="85" w:type="dxa"/>
              <w:right w:w="100" w:type="dxa"/>
            </w:tcMar>
            <w:vAlign w:val="center"/>
          </w:tcPr>
          <w:p w14:paraId="4C8C2F21" w14:textId="77777777" w:rsidR="002E5280" w:rsidRPr="00CC57EE" w:rsidRDefault="00000000">
            <w:pPr>
              <w:spacing w:after="20"/>
              <w:rPr>
                <w:rFonts w:ascii="Arial" w:hAnsi="Arial" w:cs="Arial"/>
              </w:rPr>
            </w:pPr>
            <w:r w:rsidRPr="00CC57EE">
              <w:rPr>
                <w:rFonts w:ascii="Arial" w:hAnsi="Arial" w:cs="Arial"/>
                <w:sz w:val="17"/>
              </w:rPr>
              <w:t>933.31</w:t>
            </w:r>
          </w:p>
        </w:tc>
      </w:tr>
      <w:tr w:rsidR="002E5280" w:rsidRPr="00CC57EE" w14:paraId="3217C1DA" w14:textId="77777777">
        <w:trPr>
          <w:jc w:val="center"/>
        </w:trPr>
        <w:tc>
          <w:tcPr>
            <w:tcW w:w="4997" w:type="dxa"/>
            <w:tcMar>
              <w:top w:w="85" w:type="dxa"/>
              <w:left w:w="100" w:type="dxa"/>
              <w:bottom w:w="85" w:type="dxa"/>
              <w:right w:w="100" w:type="dxa"/>
            </w:tcMar>
            <w:vAlign w:val="center"/>
          </w:tcPr>
          <w:p w14:paraId="3C8C7394" w14:textId="77777777" w:rsidR="002E5280" w:rsidRPr="00CC57EE" w:rsidRDefault="00000000">
            <w:pPr>
              <w:spacing w:after="20"/>
              <w:rPr>
                <w:rFonts w:ascii="Arial" w:hAnsi="Arial" w:cs="Arial"/>
              </w:rPr>
            </w:pPr>
            <w:r w:rsidRPr="00CC57EE">
              <w:rPr>
                <w:rFonts w:ascii="Arial" w:hAnsi="Arial" w:cs="Arial"/>
                <w:sz w:val="17"/>
              </w:rPr>
              <w:t>Coconut Oil</w:t>
            </w:r>
          </w:p>
        </w:tc>
        <w:tc>
          <w:tcPr>
            <w:tcW w:w="4997" w:type="dxa"/>
            <w:tcMar>
              <w:top w:w="85" w:type="dxa"/>
              <w:left w:w="100" w:type="dxa"/>
              <w:bottom w:w="85" w:type="dxa"/>
              <w:right w:w="100" w:type="dxa"/>
            </w:tcMar>
            <w:vAlign w:val="center"/>
          </w:tcPr>
          <w:p w14:paraId="733ACEAD" w14:textId="77777777" w:rsidR="002E5280" w:rsidRPr="00CC57EE" w:rsidRDefault="00000000">
            <w:pPr>
              <w:spacing w:after="20"/>
              <w:rPr>
                <w:rFonts w:ascii="Arial" w:hAnsi="Arial" w:cs="Arial"/>
              </w:rPr>
            </w:pPr>
            <w:r w:rsidRPr="00CC57EE">
              <w:rPr>
                <w:rFonts w:ascii="Arial" w:hAnsi="Arial" w:cs="Arial"/>
                <w:sz w:val="17"/>
              </w:rPr>
              <w:t>909.49</w:t>
            </w:r>
          </w:p>
        </w:tc>
      </w:tr>
      <w:tr w:rsidR="002E5280" w:rsidRPr="00CC57EE" w14:paraId="7A3E997F" w14:textId="77777777">
        <w:trPr>
          <w:jc w:val="center"/>
        </w:trPr>
        <w:tc>
          <w:tcPr>
            <w:tcW w:w="4997" w:type="dxa"/>
            <w:shd w:val="clear" w:color="auto" w:fill="F5F7FA"/>
            <w:tcMar>
              <w:top w:w="85" w:type="dxa"/>
              <w:left w:w="100" w:type="dxa"/>
              <w:bottom w:w="85" w:type="dxa"/>
              <w:right w:w="100" w:type="dxa"/>
            </w:tcMar>
            <w:vAlign w:val="center"/>
          </w:tcPr>
          <w:p w14:paraId="54749D8A" w14:textId="77777777" w:rsidR="002E5280" w:rsidRPr="00CC57EE" w:rsidRDefault="00000000">
            <w:pPr>
              <w:spacing w:after="20"/>
              <w:rPr>
                <w:rFonts w:ascii="Arial" w:hAnsi="Arial" w:cs="Arial"/>
              </w:rPr>
            </w:pPr>
            <w:r w:rsidRPr="00CC57EE">
              <w:rPr>
                <w:rFonts w:ascii="Arial" w:hAnsi="Arial" w:cs="Arial"/>
                <w:sz w:val="17"/>
              </w:rPr>
              <w:t>Carrot</w:t>
            </w:r>
          </w:p>
        </w:tc>
        <w:tc>
          <w:tcPr>
            <w:tcW w:w="4997" w:type="dxa"/>
            <w:shd w:val="clear" w:color="auto" w:fill="F5F7FA"/>
            <w:tcMar>
              <w:top w:w="85" w:type="dxa"/>
              <w:left w:w="100" w:type="dxa"/>
              <w:bottom w:w="85" w:type="dxa"/>
              <w:right w:w="100" w:type="dxa"/>
            </w:tcMar>
            <w:vAlign w:val="center"/>
          </w:tcPr>
          <w:p w14:paraId="18CC8CB4" w14:textId="77777777" w:rsidR="002E5280" w:rsidRPr="00CC57EE" w:rsidRDefault="00000000">
            <w:pPr>
              <w:spacing w:after="20"/>
              <w:rPr>
                <w:rFonts w:ascii="Arial" w:hAnsi="Arial" w:cs="Arial"/>
              </w:rPr>
            </w:pPr>
            <w:r w:rsidRPr="00CC57EE">
              <w:rPr>
                <w:rFonts w:ascii="Arial" w:hAnsi="Arial" w:cs="Arial"/>
                <w:sz w:val="17"/>
              </w:rPr>
              <w:t>862.41</w:t>
            </w:r>
          </w:p>
        </w:tc>
      </w:tr>
      <w:tr w:rsidR="002E5280" w:rsidRPr="00CC57EE" w14:paraId="277AE4F4" w14:textId="77777777">
        <w:trPr>
          <w:jc w:val="center"/>
        </w:trPr>
        <w:tc>
          <w:tcPr>
            <w:tcW w:w="4997" w:type="dxa"/>
            <w:tcMar>
              <w:top w:w="85" w:type="dxa"/>
              <w:left w:w="100" w:type="dxa"/>
              <w:bottom w:w="85" w:type="dxa"/>
              <w:right w:w="100" w:type="dxa"/>
            </w:tcMar>
            <w:vAlign w:val="center"/>
          </w:tcPr>
          <w:p w14:paraId="4E93A19C" w14:textId="77777777" w:rsidR="002E5280" w:rsidRPr="00CC57EE" w:rsidRDefault="00000000">
            <w:pPr>
              <w:spacing w:after="20"/>
              <w:rPr>
                <w:rFonts w:ascii="Arial" w:hAnsi="Arial" w:cs="Arial"/>
              </w:rPr>
            </w:pPr>
            <w:r w:rsidRPr="00CC57EE">
              <w:rPr>
                <w:rFonts w:ascii="Arial" w:hAnsi="Arial" w:cs="Arial"/>
                <w:sz w:val="17"/>
              </w:rPr>
              <w:t>Red Onion</w:t>
            </w:r>
          </w:p>
        </w:tc>
        <w:tc>
          <w:tcPr>
            <w:tcW w:w="4997" w:type="dxa"/>
            <w:tcMar>
              <w:top w:w="85" w:type="dxa"/>
              <w:left w:w="100" w:type="dxa"/>
              <w:bottom w:w="85" w:type="dxa"/>
              <w:right w:w="100" w:type="dxa"/>
            </w:tcMar>
            <w:vAlign w:val="center"/>
          </w:tcPr>
          <w:p w14:paraId="10ABBCE9" w14:textId="77777777" w:rsidR="002E5280" w:rsidRPr="00CC57EE" w:rsidRDefault="00000000">
            <w:pPr>
              <w:spacing w:after="20"/>
              <w:rPr>
                <w:rFonts w:ascii="Arial" w:hAnsi="Arial" w:cs="Arial"/>
              </w:rPr>
            </w:pPr>
            <w:r w:rsidRPr="00CC57EE">
              <w:rPr>
                <w:rFonts w:ascii="Arial" w:hAnsi="Arial" w:cs="Arial"/>
                <w:sz w:val="17"/>
              </w:rPr>
              <w:t>833.37</w:t>
            </w:r>
          </w:p>
        </w:tc>
      </w:tr>
    </w:tbl>
    <w:p w14:paraId="30AE21DC" w14:textId="77777777" w:rsidR="002E5280" w:rsidRPr="00CC57EE" w:rsidRDefault="00000000">
      <w:pPr>
        <w:rPr>
          <w:rFonts w:ascii="Arial" w:hAnsi="Arial" w:cs="Arial"/>
        </w:rPr>
      </w:pPr>
      <w:r w:rsidRPr="00CC57EE">
        <w:rPr>
          <w:rFonts w:ascii="Arial" w:hAnsi="Arial" w:cs="Arial"/>
        </w:rPr>
        <w:t>Interpretation: this view helps isolate selected higher-price records for investigation. It should not be compared directly with the national average because the filters and record population differ.</w:t>
      </w:r>
    </w:p>
    <w:p w14:paraId="5161487D" w14:textId="77777777" w:rsidR="00967E3C" w:rsidRDefault="00967E3C">
      <w:pPr>
        <w:pStyle w:val="Heading1"/>
        <w:rPr>
          <w:rFonts w:ascii="Arial" w:hAnsi="Arial" w:cs="Arial"/>
        </w:rPr>
      </w:pPr>
    </w:p>
    <w:p w14:paraId="164B0582" w14:textId="77777777" w:rsidR="00967E3C" w:rsidRDefault="00967E3C">
      <w:pPr>
        <w:pStyle w:val="Heading1"/>
        <w:rPr>
          <w:rFonts w:ascii="Arial" w:hAnsi="Arial" w:cs="Arial"/>
        </w:rPr>
      </w:pPr>
    </w:p>
    <w:p w14:paraId="5F270150" w14:textId="77777777" w:rsidR="00967E3C" w:rsidRDefault="00967E3C">
      <w:pPr>
        <w:pStyle w:val="Heading1"/>
        <w:rPr>
          <w:rFonts w:ascii="Arial" w:hAnsi="Arial" w:cs="Arial"/>
        </w:rPr>
      </w:pPr>
    </w:p>
    <w:p w14:paraId="236B0C04" w14:textId="77777777" w:rsidR="00967E3C" w:rsidRDefault="00967E3C">
      <w:pPr>
        <w:pStyle w:val="Heading1"/>
        <w:rPr>
          <w:rFonts w:ascii="Arial" w:hAnsi="Arial" w:cs="Arial"/>
        </w:rPr>
      </w:pPr>
    </w:p>
    <w:p w14:paraId="382C0AF9" w14:textId="77777777" w:rsidR="00967E3C" w:rsidRPr="00967E3C" w:rsidRDefault="00967E3C" w:rsidP="00967E3C"/>
    <w:p w14:paraId="2355B7C3" w14:textId="5F679279" w:rsidR="002E5280" w:rsidRPr="00CC57EE" w:rsidRDefault="00000000">
      <w:pPr>
        <w:pStyle w:val="Heading1"/>
        <w:rPr>
          <w:rFonts w:ascii="Arial" w:hAnsi="Arial" w:cs="Arial"/>
        </w:rPr>
      </w:pPr>
      <w:bookmarkStart w:id="20" w:name="_Toc242597708"/>
      <w:r w:rsidRPr="00CC57EE">
        <w:rPr>
          <w:rFonts w:ascii="Arial" w:hAnsi="Arial" w:cs="Arial"/>
        </w:rPr>
        <w:lastRenderedPageBreak/>
        <w:t>8. Key Findings</w:t>
      </w:r>
      <w:bookmarkEnd w:id="20"/>
    </w:p>
    <w:p w14:paraId="2A776837" w14:textId="77777777" w:rsidR="002E5280" w:rsidRPr="00CC57EE" w:rsidRDefault="00000000">
      <w:pPr>
        <w:pStyle w:val="ListNumber"/>
        <w:spacing w:after="60"/>
        <w:rPr>
          <w:rFonts w:ascii="Arial" w:hAnsi="Arial" w:cs="Arial"/>
        </w:rPr>
      </w:pPr>
      <w:r w:rsidRPr="00CC57EE">
        <w:rPr>
          <w:rFonts w:ascii="Arial" w:hAnsi="Arial" w:cs="Arial"/>
        </w:rPr>
        <w:t>The recorded-price trend in the national view increases overall from 2018 to 2025, but it does not rise at the same rate every month.</w:t>
      </w:r>
    </w:p>
    <w:p w14:paraId="41E5DE8C" w14:textId="77777777" w:rsidR="002E5280" w:rsidRPr="00CC57EE" w:rsidRDefault="00000000">
      <w:pPr>
        <w:pStyle w:val="ListNumber"/>
        <w:spacing w:after="60"/>
        <w:rPr>
          <w:rFonts w:ascii="Arial" w:hAnsi="Arial" w:cs="Arial"/>
        </w:rPr>
      </w:pPr>
      <w:r w:rsidRPr="00CC57EE">
        <w:rPr>
          <w:rFonts w:ascii="Arial" w:hAnsi="Arial" w:cs="Arial"/>
        </w:rPr>
        <w:t>Vegetables account for the largest share of category observations in the displayed national view.</w:t>
      </w:r>
    </w:p>
    <w:p w14:paraId="2A976F29" w14:textId="77777777" w:rsidR="002E5280" w:rsidRPr="00CC57EE" w:rsidRDefault="00000000">
      <w:pPr>
        <w:pStyle w:val="ListNumber"/>
        <w:spacing w:after="60"/>
        <w:rPr>
          <w:rFonts w:ascii="Arial" w:hAnsi="Arial" w:cs="Arial"/>
        </w:rPr>
      </w:pPr>
      <w:r w:rsidRPr="00CC57EE">
        <w:rPr>
          <w:rFonts w:ascii="Arial" w:hAnsi="Arial" w:cs="Arial"/>
        </w:rPr>
        <w:t>The Matara filter enables item-by-item comparison with the national values shown in the project report.</w:t>
      </w:r>
    </w:p>
    <w:p w14:paraId="0E904A9E" w14:textId="77777777" w:rsidR="002E5280" w:rsidRPr="00CC57EE" w:rsidRDefault="00000000">
      <w:pPr>
        <w:pStyle w:val="ListNumber"/>
        <w:spacing w:after="60"/>
        <w:rPr>
          <w:rFonts w:ascii="Arial" w:hAnsi="Arial" w:cs="Arial"/>
        </w:rPr>
      </w:pPr>
      <w:r w:rsidRPr="00CC57EE">
        <w:rPr>
          <w:rFonts w:ascii="Arial" w:hAnsi="Arial" w:cs="Arial"/>
        </w:rPr>
        <w:t>The Hambantota view shows how a price-level filter can focus attention on a smaller subset of records.</w:t>
      </w:r>
    </w:p>
    <w:p w14:paraId="508B5741" w14:textId="77777777" w:rsidR="002E5280" w:rsidRPr="00CC57EE" w:rsidRDefault="00000000">
      <w:pPr>
        <w:pStyle w:val="ListNumber"/>
        <w:spacing w:after="60"/>
        <w:rPr>
          <w:rFonts w:ascii="Arial" w:hAnsi="Arial" w:cs="Arial"/>
        </w:rPr>
      </w:pPr>
      <w:r w:rsidRPr="00CC57EE">
        <w:rPr>
          <w:rFonts w:ascii="Arial" w:hAnsi="Arial" w:cs="Arial"/>
        </w:rPr>
        <w:t>The dashboard is useful for exploring patterns, but a trend line alone does not establish the cause of a price change.</w:t>
      </w:r>
    </w:p>
    <w:p w14:paraId="0C9F39E0" w14:textId="77777777" w:rsidR="002E5280" w:rsidRPr="00CC57EE" w:rsidRDefault="00000000">
      <w:pPr>
        <w:pStyle w:val="ListNumber"/>
        <w:spacing w:after="60"/>
        <w:rPr>
          <w:rFonts w:ascii="Arial" w:hAnsi="Arial" w:cs="Arial"/>
        </w:rPr>
      </w:pPr>
      <w:r w:rsidRPr="00CC57EE">
        <w:rPr>
          <w:rFonts w:ascii="Arial" w:hAnsi="Arial" w:cs="Arial"/>
        </w:rPr>
        <w:t>Clear KPI definitions, consistent units and validated calculations are essential before using results in business decisions.</w:t>
      </w:r>
    </w:p>
    <w:p w14:paraId="33FD7712" w14:textId="77777777" w:rsidR="00967E3C" w:rsidRDefault="00967E3C">
      <w:pPr>
        <w:pStyle w:val="Heading1"/>
        <w:rPr>
          <w:rFonts w:ascii="Arial" w:hAnsi="Arial" w:cs="Arial"/>
        </w:rPr>
      </w:pPr>
    </w:p>
    <w:p w14:paraId="537BF102" w14:textId="30CFEE80" w:rsidR="002E5280" w:rsidRPr="00CC57EE" w:rsidRDefault="00000000">
      <w:pPr>
        <w:pStyle w:val="Heading1"/>
        <w:rPr>
          <w:rFonts w:ascii="Arial" w:hAnsi="Arial" w:cs="Arial"/>
        </w:rPr>
      </w:pPr>
      <w:bookmarkStart w:id="21" w:name="_Toc242597709"/>
      <w:r w:rsidRPr="00CC57EE">
        <w:rPr>
          <w:rFonts w:ascii="Arial" w:hAnsi="Arial" w:cs="Arial"/>
        </w:rPr>
        <w:t>9. Recommendations and Action Plan</w:t>
      </w:r>
      <w:bookmarkEnd w:id="21"/>
    </w:p>
    <w:tbl>
      <w:tblPr>
        <w:tblW w:w="0" w:type="auto"/>
        <w:jc w:val="center"/>
        <w:tblLook w:val="04A0" w:firstRow="1" w:lastRow="0" w:firstColumn="1" w:lastColumn="0" w:noHBand="0" w:noVBand="1"/>
      </w:tblPr>
      <w:tblGrid>
        <w:gridCol w:w="2498"/>
        <w:gridCol w:w="2498"/>
        <w:gridCol w:w="2498"/>
        <w:gridCol w:w="2498"/>
      </w:tblGrid>
      <w:tr w:rsidR="002E5280" w:rsidRPr="00CC57EE" w14:paraId="7FA784F0" w14:textId="77777777">
        <w:trPr>
          <w:jc w:val="center"/>
        </w:trPr>
        <w:tc>
          <w:tcPr>
            <w:tcW w:w="2498" w:type="dxa"/>
            <w:shd w:val="clear" w:color="auto" w:fill="1F3B57"/>
            <w:tcMar>
              <w:top w:w="85" w:type="dxa"/>
              <w:left w:w="100" w:type="dxa"/>
              <w:bottom w:w="85" w:type="dxa"/>
              <w:right w:w="100" w:type="dxa"/>
            </w:tcMar>
            <w:vAlign w:val="center"/>
          </w:tcPr>
          <w:p w14:paraId="54D9C120" w14:textId="77777777" w:rsidR="002E5280" w:rsidRPr="00CC57EE" w:rsidRDefault="00000000">
            <w:pPr>
              <w:spacing w:after="20"/>
              <w:rPr>
                <w:rFonts w:ascii="Arial" w:hAnsi="Arial" w:cs="Arial"/>
              </w:rPr>
            </w:pPr>
            <w:r w:rsidRPr="00CC57EE">
              <w:rPr>
                <w:rFonts w:ascii="Arial" w:hAnsi="Arial" w:cs="Arial"/>
                <w:b/>
                <w:color w:val="FFFFFF"/>
                <w:sz w:val="17"/>
              </w:rPr>
              <w:t>Action</w:t>
            </w:r>
          </w:p>
        </w:tc>
        <w:tc>
          <w:tcPr>
            <w:tcW w:w="2498" w:type="dxa"/>
            <w:shd w:val="clear" w:color="auto" w:fill="1F3B57"/>
            <w:tcMar>
              <w:top w:w="85" w:type="dxa"/>
              <w:left w:w="100" w:type="dxa"/>
              <w:bottom w:w="85" w:type="dxa"/>
              <w:right w:w="100" w:type="dxa"/>
            </w:tcMar>
            <w:vAlign w:val="center"/>
          </w:tcPr>
          <w:p w14:paraId="40D2DBF1" w14:textId="77777777" w:rsidR="002E5280" w:rsidRPr="00CC57EE" w:rsidRDefault="00000000">
            <w:pPr>
              <w:spacing w:after="20"/>
              <w:rPr>
                <w:rFonts w:ascii="Arial" w:hAnsi="Arial" w:cs="Arial"/>
              </w:rPr>
            </w:pPr>
            <w:r w:rsidRPr="00CC57EE">
              <w:rPr>
                <w:rFonts w:ascii="Arial" w:hAnsi="Arial" w:cs="Arial"/>
                <w:b/>
                <w:color w:val="FFFFFF"/>
                <w:sz w:val="17"/>
              </w:rPr>
              <w:t>Reason</w:t>
            </w:r>
          </w:p>
        </w:tc>
        <w:tc>
          <w:tcPr>
            <w:tcW w:w="2498" w:type="dxa"/>
            <w:shd w:val="clear" w:color="auto" w:fill="1F3B57"/>
            <w:tcMar>
              <w:top w:w="85" w:type="dxa"/>
              <w:left w:w="100" w:type="dxa"/>
              <w:bottom w:w="85" w:type="dxa"/>
              <w:right w:w="100" w:type="dxa"/>
            </w:tcMar>
            <w:vAlign w:val="center"/>
          </w:tcPr>
          <w:p w14:paraId="744C74EE" w14:textId="77777777" w:rsidR="002E5280" w:rsidRPr="00CC57EE" w:rsidRDefault="00000000">
            <w:pPr>
              <w:spacing w:after="20"/>
              <w:rPr>
                <w:rFonts w:ascii="Arial" w:hAnsi="Arial" w:cs="Arial"/>
              </w:rPr>
            </w:pPr>
            <w:r w:rsidRPr="00CC57EE">
              <w:rPr>
                <w:rFonts w:ascii="Arial" w:hAnsi="Arial" w:cs="Arial"/>
                <w:b/>
                <w:color w:val="FFFFFF"/>
                <w:sz w:val="17"/>
              </w:rPr>
              <w:t>Suggested owner</w:t>
            </w:r>
          </w:p>
        </w:tc>
        <w:tc>
          <w:tcPr>
            <w:tcW w:w="2498" w:type="dxa"/>
            <w:shd w:val="clear" w:color="auto" w:fill="1F3B57"/>
            <w:tcMar>
              <w:top w:w="85" w:type="dxa"/>
              <w:left w:w="100" w:type="dxa"/>
              <w:bottom w:w="85" w:type="dxa"/>
              <w:right w:w="100" w:type="dxa"/>
            </w:tcMar>
            <w:vAlign w:val="center"/>
          </w:tcPr>
          <w:p w14:paraId="342EBA22" w14:textId="77777777" w:rsidR="002E5280" w:rsidRPr="00CC57EE" w:rsidRDefault="00000000">
            <w:pPr>
              <w:spacing w:after="20"/>
              <w:rPr>
                <w:rFonts w:ascii="Arial" w:hAnsi="Arial" w:cs="Arial"/>
              </w:rPr>
            </w:pPr>
            <w:r w:rsidRPr="00CC57EE">
              <w:rPr>
                <w:rFonts w:ascii="Arial" w:hAnsi="Arial" w:cs="Arial"/>
                <w:b/>
                <w:color w:val="FFFFFF"/>
                <w:sz w:val="17"/>
              </w:rPr>
              <w:t>Priority</w:t>
            </w:r>
          </w:p>
        </w:tc>
      </w:tr>
      <w:tr w:rsidR="002E5280" w:rsidRPr="00CC57EE" w14:paraId="2ED1EF6F" w14:textId="77777777">
        <w:trPr>
          <w:jc w:val="center"/>
        </w:trPr>
        <w:tc>
          <w:tcPr>
            <w:tcW w:w="2498" w:type="dxa"/>
            <w:tcMar>
              <w:top w:w="85" w:type="dxa"/>
              <w:left w:w="100" w:type="dxa"/>
              <w:bottom w:w="85" w:type="dxa"/>
              <w:right w:w="100" w:type="dxa"/>
            </w:tcMar>
            <w:vAlign w:val="center"/>
          </w:tcPr>
          <w:p w14:paraId="58A3DC2E" w14:textId="77777777" w:rsidR="002E5280" w:rsidRPr="00CC57EE" w:rsidRDefault="00000000">
            <w:pPr>
              <w:spacing w:after="20"/>
              <w:rPr>
                <w:rFonts w:ascii="Arial" w:hAnsi="Arial" w:cs="Arial"/>
              </w:rPr>
            </w:pPr>
            <w:r w:rsidRPr="00CC57EE">
              <w:rPr>
                <w:rFonts w:ascii="Arial" w:hAnsi="Arial" w:cs="Arial"/>
                <w:sz w:val="17"/>
              </w:rPr>
              <w:t>Correct the first KPI label or measure</w:t>
            </w:r>
          </w:p>
        </w:tc>
        <w:tc>
          <w:tcPr>
            <w:tcW w:w="2498" w:type="dxa"/>
            <w:tcMar>
              <w:top w:w="85" w:type="dxa"/>
              <w:left w:w="100" w:type="dxa"/>
              <w:bottom w:w="85" w:type="dxa"/>
              <w:right w:w="100" w:type="dxa"/>
            </w:tcMar>
            <w:vAlign w:val="center"/>
          </w:tcPr>
          <w:p w14:paraId="2142A741" w14:textId="77777777" w:rsidR="002E5280" w:rsidRPr="00CC57EE" w:rsidRDefault="00000000">
            <w:pPr>
              <w:spacing w:after="20"/>
              <w:rPr>
                <w:rFonts w:ascii="Arial" w:hAnsi="Arial" w:cs="Arial"/>
              </w:rPr>
            </w:pPr>
            <w:r w:rsidRPr="00CC57EE">
              <w:rPr>
                <w:rFonts w:ascii="Arial" w:hAnsi="Arial" w:cs="Arial"/>
                <w:sz w:val="17"/>
              </w:rPr>
              <w:t>A summed price value is not a record count.</w:t>
            </w:r>
          </w:p>
        </w:tc>
        <w:tc>
          <w:tcPr>
            <w:tcW w:w="2498" w:type="dxa"/>
            <w:tcMar>
              <w:top w:w="85" w:type="dxa"/>
              <w:left w:w="100" w:type="dxa"/>
              <w:bottom w:w="85" w:type="dxa"/>
              <w:right w:w="100" w:type="dxa"/>
            </w:tcMar>
            <w:vAlign w:val="center"/>
          </w:tcPr>
          <w:p w14:paraId="15173A96" w14:textId="77777777" w:rsidR="002E5280" w:rsidRPr="00CC57EE" w:rsidRDefault="00000000">
            <w:pPr>
              <w:spacing w:after="20"/>
              <w:rPr>
                <w:rFonts w:ascii="Arial" w:hAnsi="Arial" w:cs="Arial"/>
              </w:rPr>
            </w:pPr>
            <w:r w:rsidRPr="00CC57EE">
              <w:rPr>
                <w:rFonts w:ascii="Arial" w:hAnsi="Arial" w:cs="Arial"/>
                <w:sz w:val="17"/>
              </w:rPr>
              <w:t>Dashboard developer / data analyst</w:t>
            </w:r>
          </w:p>
        </w:tc>
        <w:tc>
          <w:tcPr>
            <w:tcW w:w="2498" w:type="dxa"/>
            <w:tcMar>
              <w:top w:w="85" w:type="dxa"/>
              <w:left w:w="100" w:type="dxa"/>
              <w:bottom w:w="85" w:type="dxa"/>
              <w:right w:w="100" w:type="dxa"/>
            </w:tcMar>
            <w:vAlign w:val="center"/>
          </w:tcPr>
          <w:p w14:paraId="372F5B64" w14:textId="77777777" w:rsidR="002E5280" w:rsidRPr="00CC57EE" w:rsidRDefault="00000000">
            <w:pPr>
              <w:spacing w:after="20"/>
              <w:rPr>
                <w:rFonts w:ascii="Arial" w:hAnsi="Arial" w:cs="Arial"/>
              </w:rPr>
            </w:pPr>
            <w:r w:rsidRPr="00CC57EE">
              <w:rPr>
                <w:rFonts w:ascii="Arial" w:hAnsi="Arial" w:cs="Arial"/>
                <w:sz w:val="17"/>
              </w:rPr>
              <w:t>High</w:t>
            </w:r>
          </w:p>
        </w:tc>
      </w:tr>
      <w:tr w:rsidR="002E5280" w:rsidRPr="00CC57EE" w14:paraId="46EC7FFF" w14:textId="77777777">
        <w:trPr>
          <w:jc w:val="center"/>
        </w:trPr>
        <w:tc>
          <w:tcPr>
            <w:tcW w:w="2498" w:type="dxa"/>
            <w:shd w:val="clear" w:color="auto" w:fill="F5F7FA"/>
            <w:tcMar>
              <w:top w:w="85" w:type="dxa"/>
              <w:left w:w="100" w:type="dxa"/>
              <w:bottom w:w="85" w:type="dxa"/>
              <w:right w:w="100" w:type="dxa"/>
            </w:tcMar>
            <w:vAlign w:val="center"/>
          </w:tcPr>
          <w:p w14:paraId="46DB4293" w14:textId="77777777" w:rsidR="002E5280" w:rsidRPr="00CC57EE" w:rsidRDefault="00000000">
            <w:pPr>
              <w:spacing w:after="20"/>
              <w:rPr>
                <w:rFonts w:ascii="Arial" w:hAnsi="Arial" w:cs="Arial"/>
              </w:rPr>
            </w:pPr>
            <w:r w:rsidRPr="00CC57EE">
              <w:rPr>
                <w:rFonts w:ascii="Arial" w:hAnsi="Arial" w:cs="Arial"/>
                <w:sz w:val="17"/>
              </w:rPr>
              <w:t>Validate price and inflation measures</w:t>
            </w:r>
          </w:p>
        </w:tc>
        <w:tc>
          <w:tcPr>
            <w:tcW w:w="2498" w:type="dxa"/>
            <w:shd w:val="clear" w:color="auto" w:fill="F5F7FA"/>
            <w:tcMar>
              <w:top w:w="85" w:type="dxa"/>
              <w:left w:w="100" w:type="dxa"/>
              <w:bottom w:w="85" w:type="dxa"/>
              <w:right w:w="100" w:type="dxa"/>
            </w:tcMar>
            <w:vAlign w:val="center"/>
          </w:tcPr>
          <w:p w14:paraId="6495E5A8" w14:textId="77777777" w:rsidR="002E5280" w:rsidRPr="00CC57EE" w:rsidRDefault="00000000">
            <w:pPr>
              <w:spacing w:after="20"/>
              <w:rPr>
                <w:rFonts w:ascii="Arial" w:hAnsi="Arial" w:cs="Arial"/>
              </w:rPr>
            </w:pPr>
            <w:r w:rsidRPr="00CC57EE">
              <w:rPr>
                <w:rFonts w:ascii="Arial" w:hAnsi="Arial" w:cs="Arial"/>
                <w:sz w:val="17"/>
              </w:rPr>
              <w:t>Prevent incorrect interpretation of averages and percentage changes.</w:t>
            </w:r>
          </w:p>
        </w:tc>
        <w:tc>
          <w:tcPr>
            <w:tcW w:w="2498" w:type="dxa"/>
            <w:shd w:val="clear" w:color="auto" w:fill="F5F7FA"/>
            <w:tcMar>
              <w:top w:w="85" w:type="dxa"/>
              <w:left w:w="100" w:type="dxa"/>
              <w:bottom w:w="85" w:type="dxa"/>
              <w:right w:w="100" w:type="dxa"/>
            </w:tcMar>
            <w:vAlign w:val="center"/>
          </w:tcPr>
          <w:p w14:paraId="65983938" w14:textId="77777777" w:rsidR="002E5280" w:rsidRPr="00CC57EE" w:rsidRDefault="00000000">
            <w:pPr>
              <w:spacing w:after="20"/>
              <w:rPr>
                <w:rFonts w:ascii="Arial" w:hAnsi="Arial" w:cs="Arial"/>
              </w:rPr>
            </w:pPr>
            <w:r w:rsidRPr="00CC57EE">
              <w:rPr>
                <w:rFonts w:ascii="Arial" w:hAnsi="Arial" w:cs="Arial"/>
                <w:sz w:val="17"/>
              </w:rPr>
              <w:t>Data analyst</w:t>
            </w:r>
          </w:p>
        </w:tc>
        <w:tc>
          <w:tcPr>
            <w:tcW w:w="2498" w:type="dxa"/>
            <w:shd w:val="clear" w:color="auto" w:fill="F5F7FA"/>
            <w:tcMar>
              <w:top w:w="85" w:type="dxa"/>
              <w:left w:w="100" w:type="dxa"/>
              <w:bottom w:w="85" w:type="dxa"/>
              <w:right w:w="100" w:type="dxa"/>
            </w:tcMar>
            <w:vAlign w:val="center"/>
          </w:tcPr>
          <w:p w14:paraId="1BD7F55C" w14:textId="77777777" w:rsidR="002E5280" w:rsidRPr="00CC57EE" w:rsidRDefault="00000000">
            <w:pPr>
              <w:spacing w:after="20"/>
              <w:rPr>
                <w:rFonts w:ascii="Arial" w:hAnsi="Arial" w:cs="Arial"/>
              </w:rPr>
            </w:pPr>
            <w:r w:rsidRPr="00CC57EE">
              <w:rPr>
                <w:rFonts w:ascii="Arial" w:hAnsi="Arial" w:cs="Arial"/>
                <w:sz w:val="17"/>
              </w:rPr>
              <w:t>High</w:t>
            </w:r>
          </w:p>
        </w:tc>
      </w:tr>
      <w:tr w:rsidR="002E5280" w:rsidRPr="00CC57EE" w14:paraId="048B2636" w14:textId="77777777">
        <w:trPr>
          <w:jc w:val="center"/>
        </w:trPr>
        <w:tc>
          <w:tcPr>
            <w:tcW w:w="2498" w:type="dxa"/>
            <w:tcMar>
              <w:top w:w="85" w:type="dxa"/>
              <w:left w:w="100" w:type="dxa"/>
              <w:bottom w:w="85" w:type="dxa"/>
              <w:right w:w="100" w:type="dxa"/>
            </w:tcMar>
            <w:vAlign w:val="center"/>
          </w:tcPr>
          <w:p w14:paraId="79F72E9A" w14:textId="77777777" w:rsidR="002E5280" w:rsidRPr="00CC57EE" w:rsidRDefault="00000000">
            <w:pPr>
              <w:spacing w:after="20"/>
              <w:rPr>
                <w:rFonts w:ascii="Arial" w:hAnsi="Arial" w:cs="Arial"/>
              </w:rPr>
            </w:pPr>
            <w:r w:rsidRPr="00CC57EE">
              <w:rPr>
                <w:rFonts w:ascii="Arial" w:hAnsi="Arial" w:cs="Arial"/>
                <w:sz w:val="17"/>
              </w:rPr>
              <w:t>Document data cleaning</w:t>
            </w:r>
          </w:p>
        </w:tc>
        <w:tc>
          <w:tcPr>
            <w:tcW w:w="2498" w:type="dxa"/>
            <w:tcMar>
              <w:top w:w="85" w:type="dxa"/>
              <w:left w:w="100" w:type="dxa"/>
              <w:bottom w:w="85" w:type="dxa"/>
              <w:right w:w="100" w:type="dxa"/>
            </w:tcMar>
            <w:vAlign w:val="center"/>
          </w:tcPr>
          <w:p w14:paraId="1AC3C967" w14:textId="77777777" w:rsidR="002E5280" w:rsidRPr="00CC57EE" w:rsidRDefault="00000000">
            <w:pPr>
              <w:spacing w:after="20"/>
              <w:rPr>
                <w:rFonts w:ascii="Arial" w:hAnsi="Arial" w:cs="Arial"/>
              </w:rPr>
            </w:pPr>
            <w:r w:rsidRPr="00CC57EE">
              <w:rPr>
                <w:rFonts w:ascii="Arial" w:hAnsi="Arial" w:cs="Arial"/>
                <w:sz w:val="17"/>
              </w:rPr>
              <w:t>Make the process repeatable and easier to review.</w:t>
            </w:r>
          </w:p>
        </w:tc>
        <w:tc>
          <w:tcPr>
            <w:tcW w:w="2498" w:type="dxa"/>
            <w:tcMar>
              <w:top w:w="85" w:type="dxa"/>
              <w:left w:w="100" w:type="dxa"/>
              <w:bottom w:w="85" w:type="dxa"/>
              <w:right w:w="100" w:type="dxa"/>
            </w:tcMar>
            <w:vAlign w:val="center"/>
          </w:tcPr>
          <w:p w14:paraId="641226D8" w14:textId="77777777" w:rsidR="002E5280" w:rsidRPr="00CC57EE" w:rsidRDefault="00000000">
            <w:pPr>
              <w:spacing w:after="20"/>
              <w:rPr>
                <w:rFonts w:ascii="Arial" w:hAnsi="Arial" w:cs="Arial"/>
              </w:rPr>
            </w:pPr>
            <w:r w:rsidRPr="00CC57EE">
              <w:rPr>
                <w:rFonts w:ascii="Arial" w:hAnsi="Arial" w:cs="Arial"/>
                <w:sz w:val="17"/>
              </w:rPr>
              <w:t>Data analyst</w:t>
            </w:r>
          </w:p>
        </w:tc>
        <w:tc>
          <w:tcPr>
            <w:tcW w:w="2498" w:type="dxa"/>
            <w:tcMar>
              <w:top w:w="85" w:type="dxa"/>
              <w:left w:w="100" w:type="dxa"/>
              <w:bottom w:w="85" w:type="dxa"/>
              <w:right w:w="100" w:type="dxa"/>
            </w:tcMar>
            <w:vAlign w:val="center"/>
          </w:tcPr>
          <w:p w14:paraId="27690FAD" w14:textId="77777777" w:rsidR="002E5280" w:rsidRPr="00CC57EE" w:rsidRDefault="00000000">
            <w:pPr>
              <w:spacing w:after="20"/>
              <w:rPr>
                <w:rFonts w:ascii="Arial" w:hAnsi="Arial" w:cs="Arial"/>
              </w:rPr>
            </w:pPr>
            <w:r w:rsidRPr="00CC57EE">
              <w:rPr>
                <w:rFonts w:ascii="Arial" w:hAnsi="Arial" w:cs="Arial"/>
                <w:sz w:val="17"/>
              </w:rPr>
              <w:t>High</w:t>
            </w:r>
          </w:p>
        </w:tc>
      </w:tr>
      <w:tr w:rsidR="002E5280" w:rsidRPr="00CC57EE" w14:paraId="2E61A945" w14:textId="77777777">
        <w:trPr>
          <w:jc w:val="center"/>
        </w:trPr>
        <w:tc>
          <w:tcPr>
            <w:tcW w:w="2498" w:type="dxa"/>
            <w:shd w:val="clear" w:color="auto" w:fill="F5F7FA"/>
            <w:tcMar>
              <w:top w:w="85" w:type="dxa"/>
              <w:left w:w="100" w:type="dxa"/>
              <w:bottom w:w="85" w:type="dxa"/>
              <w:right w:w="100" w:type="dxa"/>
            </w:tcMar>
            <w:vAlign w:val="center"/>
          </w:tcPr>
          <w:p w14:paraId="6945883B" w14:textId="77777777" w:rsidR="002E5280" w:rsidRPr="00CC57EE" w:rsidRDefault="00000000">
            <w:pPr>
              <w:spacing w:after="20"/>
              <w:rPr>
                <w:rFonts w:ascii="Arial" w:hAnsi="Arial" w:cs="Arial"/>
              </w:rPr>
            </w:pPr>
            <w:r w:rsidRPr="00CC57EE">
              <w:rPr>
                <w:rFonts w:ascii="Arial" w:hAnsi="Arial" w:cs="Arial"/>
                <w:sz w:val="17"/>
              </w:rPr>
              <w:t>Use consistent comparisons</w:t>
            </w:r>
          </w:p>
        </w:tc>
        <w:tc>
          <w:tcPr>
            <w:tcW w:w="2498" w:type="dxa"/>
            <w:shd w:val="clear" w:color="auto" w:fill="F5F7FA"/>
            <w:tcMar>
              <w:top w:w="85" w:type="dxa"/>
              <w:left w:w="100" w:type="dxa"/>
              <w:bottom w:w="85" w:type="dxa"/>
              <w:right w:w="100" w:type="dxa"/>
            </w:tcMar>
            <w:vAlign w:val="center"/>
          </w:tcPr>
          <w:p w14:paraId="2B883C7E" w14:textId="77777777" w:rsidR="002E5280" w:rsidRPr="00CC57EE" w:rsidRDefault="00000000">
            <w:pPr>
              <w:spacing w:after="20"/>
              <w:rPr>
                <w:rFonts w:ascii="Arial" w:hAnsi="Arial" w:cs="Arial"/>
              </w:rPr>
            </w:pPr>
            <w:r w:rsidRPr="00CC57EE">
              <w:rPr>
                <w:rFonts w:ascii="Arial" w:hAnsi="Arial" w:cs="Arial"/>
                <w:sz w:val="17"/>
              </w:rPr>
              <w:t>Match dates, items, units and filters across locations.</w:t>
            </w:r>
          </w:p>
        </w:tc>
        <w:tc>
          <w:tcPr>
            <w:tcW w:w="2498" w:type="dxa"/>
            <w:shd w:val="clear" w:color="auto" w:fill="F5F7FA"/>
            <w:tcMar>
              <w:top w:w="85" w:type="dxa"/>
              <w:left w:w="100" w:type="dxa"/>
              <w:bottom w:w="85" w:type="dxa"/>
              <w:right w:w="100" w:type="dxa"/>
            </w:tcMar>
            <w:vAlign w:val="center"/>
          </w:tcPr>
          <w:p w14:paraId="24856752" w14:textId="77777777" w:rsidR="002E5280" w:rsidRPr="00CC57EE" w:rsidRDefault="00000000">
            <w:pPr>
              <w:spacing w:after="20"/>
              <w:rPr>
                <w:rFonts w:ascii="Arial" w:hAnsi="Arial" w:cs="Arial"/>
              </w:rPr>
            </w:pPr>
            <w:r w:rsidRPr="00CC57EE">
              <w:rPr>
                <w:rFonts w:ascii="Arial" w:hAnsi="Arial" w:cs="Arial"/>
                <w:sz w:val="17"/>
              </w:rPr>
              <w:t>Business / data analyst</w:t>
            </w:r>
          </w:p>
        </w:tc>
        <w:tc>
          <w:tcPr>
            <w:tcW w:w="2498" w:type="dxa"/>
            <w:shd w:val="clear" w:color="auto" w:fill="F5F7FA"/>
            <w:tcMar>
              <w:top w:w="85" w:type="dxa"/>
              <w:left w:w="100" w:type="dxa"/>
              <w:bottom w:w="85" w:type="dxa"/>
              <w:right w:w="100" w:type="dxa"/>
            </w:tcMar>
            <w:vAlign w:val="center"/>
          </w:tcPr>
          <w:p w14:paraId="2CD97B73" w14:textId="77777777" w:rsidR="002E5280" w:rsidRPr="00CC57EE" w:rsidRDefault="00000000">
            <w:pPr>
              <w:spacing w:after="20"/>
              <w:rPr>
                <w:rFonts w:ascii="Arial" w:hAnsi="Arial" w:cs="Arial"/>
              </w:rPr>
            </w:pPr>
            <w:r w:rsidRPr="00CC57EE">
              <w:rPr>
                <w:rFonts w:ascii="Arial" w:hAnsi="Arial" w:cs="Arial"/>
                <w:sz w:val="17"/>
              </w:rPr>
              <w:t>High</w:t>
            </w:r>
          </w:p>
        </w:tc>
      </w:tr>
      <w:tr w:rsidR="002E5280" w:rsidRPr="00CC57EE" w14:paraId="21DC7E4D" w14:textId="77777777">
        <w:trPr>
          <w:jc w:val="center"/>
        </w:trPr>
        <w:tc>
          <w:tcPr>
            <w:tcW w:w="2498" w:type="dxa"/>
            <w:tcMar>
              <w:top w:w="85" w:type="dxa"/>
              <w:left w:w="100" w:type="dxa"/>
              <w:bottom w:w="85" w:type="dxa"/>
              <w:right w:w="100" w:type="dxa"/>
            </w:tcMar>
            <w:vAlign w:val="center"/>
          </w:tcPr>
          <w:p w14:paraId="73A78245" w14:textId="77777777" w:rsidR="002E5280" w:rsidRPr="00CC57EE" w:rsidRDefault="00000000">
            <w:pPr>
              <w:spacing w:after="20"/>
              <w:rPr>
                <w:rFonts w:ascii="Arial" w:hAnsi="Arial" w:cs="Arial"/>
              </w:rPr>
            </w:pPr>
            <w:r w:rsidRPr="00CC57EE">
              <w:rPr>
                <w:rFonts w:ascii="Arial" w:hAnsi="Arial" w:cs="Arial"/>
                <w:sz w:val="17"/>
              </w:rPr>
              <w:t>Improve matrix readability</w:t>
            </w:r>
          </w:p>
        </w:tc>
        <w:tc>
          <w:tcPr>
            <w:tcW w:w="2498" w:type="dxa"/>
            <w:tcMar>
              <w:top w:w="85" w:type="dxa"/>
              <w:left w:w="100" w:type="dxa"/>
              <w:bottom w:w="85" w:type="dxa"/>
              <w:right w:w="100" w:type="dxa"/>
            </w:tcMar>
            <w:vAlign w:val="center"/>
          </w:tcPr>
          <w:p w14:paraId="7C3D98D5" w14:textId="77777777" w:rsidR="002E5280" w:rsidRPr="00CC57EE" w:rsidRDefault="00000000">
            <w:pPr>
              <w:spacing w:after="20"/>
              <w:rPr>
                <w:rFonts w:ascii="Arial" w:hAnsi="Arial" w:cs="Arial"/>
              </w:rPr>
            </w:pPr>
            <w:r w:rsidRPr="00CC57EE">
              <w:rPr>
                <w:rFonts w:ascii="Arial" w:hAnsi="Arial" w:cs="Arial"/>
                <w:sz w:val="17"/>
              </w:rPr>
              <w:t>Make selected item comparisons easier to read.</w:t>
            </w:r>
          </w:p>
        </w:tc>
        <w:tc>
          <w:tcPr>
            <w:tcW w:w="2498" w:type="dxa"/>
            <w:tcMar>
              <w:top w:w="85" w:type="dxa"/>
              <w:left w:w="100" w:type="dxa"/>
              <w:bottom w:w="85" w:type="dxa"/>
              <w:right w:w="100" w:type="dxa"/>
            </w:tcMar>
            <w:vAlign w:val="center"/>
          </w:tcPr>
          <w:p w14:paraId="621D28AD" w14:textId="77777777" w:rsidR="002E5280" w:rsidRPr="00CC57EE" w:rsidRDefault="00000000">
            <w:pPr>
              <w:spacing w:after="20"/>
              <w:rPr>
                <w:rFonts w:ascii="Arial" w:hAnsi="Arial" w:cs="Arial"/>
              </w:rPr>
            </w:pPr>
            <w:r w:rsidRPr="00CC57EE">
              <w:rPr>
                <w:rFonts w:ascii="Arial" w:hAnsi="Arial" w:cs="Arial"/>
                <w:sz w:val="17"/>
              </w:rPr>
              <w:t>Dashboard developer</w:t>
            </w:r>
          </w:p>
        </w:tc>
        <w:tc>
          <w:tcPr>
            <w:tcW w:w="2498" w:type="dxa"/>
            <w:tcMar>
              <w:top w:w="85" w:type="dxa"/>
              <w:left w:w="100" w:type="dxa"/>
              <w:bottom w:w="85" w:type="dxa"/>
              <w:right w:w="100" w:type="dxa"/>
            </w:tcMar>
            <w:vAlign w:val="center"/>
          </w:tcPr>
          <w:p w14:paraId="13AE5416" w14:textId="77777777" w:rsidR="002E5280" w:rsidRPr="00CC57EE" w:rsidRDefault="00000000">
            <w:pPr>
              <w:spacing w:after="20"/>
              <w:rPr>
                <w:rFonts w:ascii="Arial" w:hAnsi="Arial" w:cs="Arial"/>
              </w:rPr>
            </w:pPr>
            <w:r w:rsidRPr="00CC57EE">
              <w:rPr>
                <w:rFonts w:ascii="Arial" w:hAnsi="Arial" w:cs="Arial"/>
                <w:sz w:val="17"/>
              </w:rPr>
              <w:t>Medium</w:t>
            </w:r>
          </w:p>
        </w:tc>
      </w:tr>
      <w:tr w:rsidR="002E5280" w:rsidRPr="00CC57EE" w14:paraId="7710A26C" w14:textId="77777777">
        <w:trPr>
          <w:jc w:val="center"/>
        </w:trPr>
        <w:tc>
          <w:tcPr>
            <w:tcW w:w="2498" w:type="dxa"/>
            <w:shd w:val="clear" w:color="auto" w:fill="F5F7FA"/>
            <w:tcMar>
              <w:top w:w="85" w:type="dxa"/>
              <w:left w:w="100" w:type="dxa"/>
              <w:bottom w:w="85" w:type="dxa"/>
              <w:right w:w="100" w:type="dxa"/>
            </w:tcMar>
            <w:vAlign w:val="center"/>
          </w:tcPr>
          <w:p w14:paraId="22E60D31" w14:textId="77777777" w:rsidR="002E5280" w:rsidRPr="00CC57EE" w:rsidRDefault="00000000">
            <w:pPr>
              <w:spacing w:after="20"/>
              <w:rPr>
                <w:rFonts w:ascii="Arial" w:hAnsi="Arial" w:cs="Arial"/>
              </w:rPr>
            </w:pPr>
            <w:r w:rsidRPr="00CC57EE">
              <w:rPr>
                <w:rFonts w:ascii="Arial" w:hAnsi="Arial" w:cs="Arial"/>
                <w:sz w:val="17"/>
              </w:rPr>
              <w:t>Add income or wage data if reliable data is available</w:t>
            </w:r>
          </w:p>
        </w:tc>
        <w:tc>
          <w:tcPr>
            <w:tcW w:w="2498" w:type="dxa"/>
            <w:shd w:val="clear" w:color="auto" w:fill="F5F7FA"/>
            <w:tcMar>
              <w:top w:w="85" w:type="dxa"/>
              <w:left w:w="100" w:type="dxa"/>
              <w:bottom w:w="85" w:type="dxa"/>
              <w:right w:w="100" w:type="dxa"/>
            </w:tcMar>
            <w:vAlign w:val="center"/>
          </w:tcPr>
          <w:p w14:paraId="6E94D3A2" w14:textId="77777777" w:rsidR="002E5280" w:rsidRPr="00CC57EE" w:rsidRDefault="00000000">
            <w:pPr>
              <w:spacing w:after="20"/>
              <w:rPr>
                <w:rFonts w:ascii="Arial" w:hAnsi="Arial" w:cs="Arial"/>
              </w:rPr>
            </w:pPr>
            <w:r w:rsidRPr="00CC57EE">
              <w:rPr>
                <w:rFonts w:ascii="Arial" w:hAnsi="Arial" w:cs="Arial"/>
                <w:sz w:val="17"/>
              </w:rPr>
              <w:t>Price alone does not measure affordability.</w:t>
            </w:r>
          </w:p>
        </w:tc>
        <w:tc>
          <w:tcPr>
            <w:tcW w:w="2498" w:type="dxa"/>
            <w:shd w:val="clear" w:color="auto" w:fill="F5F7FA"/>
            <w:tcMar>
              <w:top w:w="85" w:type="dxa"/>
              <w:left w:w="100" w:type="dxa"/>
              <w:bottom w:w="85" w:type="dxa"/>
              <w:right w:w="100" w:type="dxa"/>
            </w:tcMar>
            <w:vAlign w:val="center"/>
          </w:tcPr>
          <w:p w14:paraId="5E87EEF4" w14:textId="77777777" w:rsidR="002E5280" w:rsidRPr="00CC57EE" w:rsidRDefault="00000000">
            <w:pPr>
              <w:spacing w:after="20"/>
              <w:rPr>
                <w:rFonts w:ascii="Arial" w:hAnsi="Arial" w:cs="Arial"/>
              </w:rPr>
            </w:pPr>
            <w:r w:rsidRPr="00CC57EE">
              <w:rPr>
                <w:rFonts w:ascii="Arial" w:hAnsi="Arial" w:cs="Arial"/>
                <w:sz w:val="17"/>
              </w:rPr>
              <w:t>Business analyst / researcher</w:t>
            </w:r>
          </w:p>
        </w:tc>
        <w:tc>
          <w:tcPr>
            <w:tcW w:w="2498" w:type="dxa"/>
            <w:shd w:val="clear" w:color="auto" w:fill="F5F7FA"/>
            <w:tcMar>
              <w:top w:w="85" w:type="dxa"/>
              <w:left w:w="100" w:type="dxa"/>
              <w:bottom w:w="85" w:type="dxa"/>
              <w:right w:w="100" w:type="dxa"/>
            </w:tcMar>
            <w:vAlign w:val="center"/>
          </w:tcPr>
          <w:p w14:paraId="1FE6DF48" w14:textId="77777777" w:rsidR="002E5280" w:rsidRPr="00CC57EE" w:rsidRDefault="00000000">
            <w:pPr>
              <w:spacing w:after="20"/>
              <w:rPr>
                <w:rFonts w:ascii="Arial" w:hAnsi="Arial" w:cs="Arial"/>
              </w:rPr>
            </w:pPr>
            <w:r w:rsidRPr="00CC57EE">
              <w:rPr>
                <w:rFonts w:ascii="Arial" w:hAnsi="Arial" w:cs="Arial"/>
                <w:sz w:val="17"/>
              </w:rPr>
              <w:t>Future</w:t>
            </w:r>
          </w:p>
        </w:tc>
      </w:tr>
      <w:tr w:rsidR="002E5280" w:rsidRPr="00CC57EE" w14:paraId="55AA3210" w14:textId="77777777">
        <w:trPr>
          <w:jc w:val="center"/>
        </w:trPr>
        <w:tc>
          <w:tcPr>
            <w:tcW w:w="2498" w:type="dxa"/>
            <w:tcMar>
              <w:top w:w="85" w:type="dxa"/>
              <w:left w:w="100" w:type="dxa"/>
              <w:bottom w:w="85" w:type="dxa"/>
              <w:right w:w="100" w:type="dxa"/>
            </w:tcMar>
            <w:vAlign w:val="center"/>
          </w:tcPr>
          <w:p w14:paraId="5433FE32" w14:textId="77777777" w:rsidR="002E5280" w:rsidRPr="00CC57EE" w:rsidRDefault="00000000">
            <w:pPr>
              <w:spacing w:after="20"/>
              <w:rPr>
                <w:rFonts w:ascii="Arial" w:hAnsi="Arial" w:cs="Arial"/>
              </w:rPr>
            </w:pPr>
            <w:r w:rsidRPr="00CC57EE">
              <w:rPr>
                <w:rFonts w:ascii="Arial" w:hAnsi="Arial" w:cs="Arial"/>
                <w:sz w:val="17"/>
              </w:rPr>
              <w:t>Refresh with verified data sources</w:t>
            </w:r>
          </w:p>
        </w:tc>
        <w:tc>
          <w:tcPr>
            <w:tcW w:w="2498" w:type="dxa"/>
            <w:tcMar>
              <w:top w:w="85" w:type="dxa"/>
              <w:left w:w="100" w:type="dxa"/>
              <w:bottom w:w="85" w:type="dxa"/>
              <w:right w:w="100" w:type="dxa"/>
            </w:tcMar>
            <w:vAlign w:val="center"/>
          </w:tcPr>
          <w:p w14:paraId="69ABB2D5" w14:textId="77777777" w:rsidR="002E5280" w:rsidRPr="00CC57EE" w:rsidRDefault="00000000">
            <w:pPr>
              <w:spacing w:after="20"/>
              <w:rPr>
                <w:rFonts w:ascii="Arial" w:hAnsi="Arial" w:cs="Arial"/>
              </w:rPr>
            </w:pPr>
            <w:r w:rsidRPr="00CC57EE">
              <w:rPr>
                <w:rFonts w:ascii="Arial" w:hAnsi="Arial" w:cs="Arial"/>
                <w:sz w:val="17"/>
              </w:rPr>
              <w:t>Keep the analysis current and traceable.</w:t>
            </w:r>
          </w:p>
        </w:tc>
        <w:tc>
          <w:tcPr>
            <w:tcW w:w="2498" w:type="dxa"/>
            <w:tcMar>
              <w:top w:w="85" w:type="dxa"/>
              <w:left w:w="100" w:type="dxa"/>
              <w:bottom w:w="85" w:type="dxa"/>
              <w:right w:w="100" w:type="dxa"/>
            </w:tcMar>
            <w:vAlign w:val="center"/>
          </w:tcPr>
          <w:p w14:paraId="7AF87A14" w14:textId="77777777" w:rsidR="002E5280" w:rsidRPr="00CC57EE" w:rsidRDefault="00000000">
            <w:pPr>
              <w:spacing w:after="20"/>
              <w:rPr>
                <w:rFonts w:ascii="Arial" w:hAnsi="Arial" w:cs="Arial"/>
              </w:rPr>
            </w:pPr>
            <w:r w:rsidRPr="00CC57EE">
              <w:rPr>
                <w:rFonts w:ascii="Arial" w:hAnsi="Arial" w:cs="Arial"/>
                <w:sz w:val="17"/>
              </w:rPr>
              <w:t>Data owner / analyst</w:t>
            </w:r>
          </w:p>
        </w:tc>
        <w:tc>
          <w:tcPr>
            <w:tcW w:w="2498" w:type="dxa"/>
            <w:tcMar>
              <w:top w:w="85" w:type="dxa"/>
              <w:left w:w="100" w:type="dxa"/>
              <w:bottom w:w="85" w:type="dxa"/>
              <w:right w:w="100" w:type="dxa"/>
            </w:tcMar>
            <w:vAlign w:val="center"/>
          </w:tcPr>
          <w:p w14:paraId="29705644" w14:textId="77777777" w:rsidR="002E5280" w:rsidRPr="00CC57EE" w:rsidRDefault="00000000">
            <w:pPr>
              <w:spacing w:after="20"/>
              <w:rPr>
                <w:rFonts w:ascii="Arial" w:hAnsi="Arial" w:cs="Arial"/>
              </w:rPr>
            </w:pPr>
            <w:r w:rsidRPr="00CC57EE">
              <w:rPr>
                <w:rFonts w:ascii="Arial" w:hAnsi="Arial" w:cs="Arial"/>
                <w:sz w:val="17"/>
              </w:rPr>
              <w:t>Future</w:t>
            </w:r>
          </w:p>
        </w:tc>
      </w:tr>
    </w:tbl>
    <w:p w14:paraId="7D4F74F6" w14:textId="77777777" w:rsidR="002E5280" w:rsidRPr="00CC57EE" w:rsidRDefault="00000000">
      <w:pPr>
        <w:pStyle w:val="Heading2"/>
        <w:rPr>
          <w:rFonts w:ascii="Arial" w:hAnsi="Arial" w:cs="Arial"/>
        </w:rPr>
      </w:pPr>
      <w:bookmarkStart w:id="22" w:name="_Toc242597710"/>
      <w:r w:rsidRPr="00CC57EE">
        <w:rPr>
          <w:rFonts w:ascii="Arial" w:hAnsi="Arial" w:cs="Arial"/>
        </w:rPr>
        <w:t>9.1 How this supports business decisions</w:t>
      </w:r>
      <w:bookmarkEnd w:id="22"/>
    </w:p>
    <w:p w14:paraId="6C4709CF" w14:textId="77777777" w:rsidR="002E5280" w:rsidRPr="00CC57EE" w:rsidRDefault="00000000">
      <w:pPr>
        <w:rPr>
          <w:rFonts w:ascii="Arial" w:hAnsi="Arial" w:cs="Arial"/>
        </w:rPr>
      </w:pPr>
      <w:r w:rsidRPr="00CC57EE">
        <w:rPr>
          <w:rFonts w:ascii="Arial" w:hAnsi="Arial" w:cs="Arial"/>
        </w:rPr>
        <w:t>The dashboard can help an analyst identify an area or product that needs further investigation. A business user could then ask for a source check, compare supply or transport information, or request a deeper analysis. The dashboard should be treated as a starting point for questions, not as proof of the reason behind a change.</w:t>
      </w:r>
    </w:p>
    <w:p w14:paraId="7B5DDAC9" w14:textId="77777777" w:rsidR="00967E3C" w:rsidRDefault="00967E3C">
      <w:pPr>
        <w:pStyle w:val="Heading1"/>
        <w:rPr>
          <w:rFonts w:ascii="Arial" w:hAnsi="Arial" w:cs="Arial"/>
        </w:rPr>
      </w:pPr>
    </w:p>
    <w:p w14:paraId="2B8BDA02" w14:textId="77777777" w:rsidR="00967E3C" w:rsidRDefault="00967E3C" w:rsidP="00967E3C">
      <w:pPr>
        <w:rPr>
          <w:rFonts w:ascii="Arial" w:hAnsi="Arial" w:cs="Arial"/>
        </w:rPr>
      </w:pPr>
    </w:p>
    <w:p w14:paraId="23D0B815" w14:textId="77777777" w:rsidR="00967E3C" w:rsidRDefault="00967E3C" w:rsidP="00967E3C">
      <w:pPr>
        <w:rPr>
          <w:rFonts w:ascii="Arial" w:hAnsi="Arial" w:cs="Arial"/>
        </w:rPr>
      </w:pPr>
    </w:p>
    <w:p w14:paraId="78D7A9A6" w14:textId="77777777" w:rsidR="00967E3C" w:rsidRDefault="00967E3C" w:rsidP="00967E3C">
      <w:pPr>
        <w:rPr>
          <w:rFonts w:ascii="Arial" w:hAnsi="Arial" w:cs="Arial"/>
        </w:rPr>
      </w:pPr>
    </w:p>
    <w:p w14:paraId="49CC7E74" w14:textId="77777777" w:rsidR="00967E3C" w:rsidRDefault="00967E3C" w:rsidP="00967E3C">
      <w:pPr>
        <w:rPr>
          <w:rFonts w:ascii="Arial" w:hAnsi="Arial" w:cs="Arial"/>
        </w:rPr>
      </w:pPr>
    </w:p>
    <w:p w14:paraId="43BD661E" w14:textId="77777777" w:rsidR="00967E3C" w:rsidRDefault="00967E3C" w:rsidP="00967E3C">
      <w:pPr>
        <w:rPr>
          <w:rFonts w:ascii="Arial" w:hAnsi="Arial" w:cs="Arial"/>
        </w:rPr>
      </w:pPr>
    </w:p>
    <w:p w14:paraId="5E81EBFC" w14:textId="77777777" w:rsidR="00967E3C" w:rsidRDefault="00967E3C" w:rsidP="00967E3C">
      <w:pPr>
        <w:rPr>
          <w:rFonts w:ascii="Arial" w:hAnsi="Arial" w:cs="Arial"/>
        </w:rPr>
      </w:pPr>
    </w:p>
    <w:p w14:paraId="790FEF6A" w14:textId="77777777" w:rsidR="00D34B6F" w:rsidRPr="00CC57EE" w:rsidRDefault="00D34B6F" w:rsidP="002E5B02">
      <w:pPr>
        <w:pStyle w:val="ListBullet"/>
        <w:numPr>
          <w:ilvl w:val="0"/>
          <w:numId w:val="0"/>
        </w:numPr>
        <w:spacing w:after="60"/>
        <w:rPr>
          <w:rFonts w:ascii="Arial" w:hAnsi="Arial" w:cs="Arial"/>
        </w:rPr>
      </w:pPr>
    </w:p>
    <w:p w14:paraId="47BEB13D" w14:textId="3AFC3818" w:rsidR="002E5280" w:rsidRPr="00CC57EE" w:rsidRDefault="00000000">
      <w:pPr>
        <w:pStyle w:val="Heading1"/>
        <w:rPr>
          <w:rFonts w:ascii="Arial" w:hAnsi="Arial" w:cs="Arial"/>
        </w:rPr>
      </w:pPr>
      <w:bookmarkStart w:id="23" w:name="_Toc242597711"/>
      <w:r w:rsidRPr="00CC57EE">
        <w:rPr>
          <w:rFonts w:ascii="Arial" w:hAnsi="Arial" w:cs="Arial"/>
        </w:rPr>
        <w:lastRenderedPageBreak/>
        <w:t>1</w:t>
      </w:r>
      <w:r w:rsidR="002E5B02">
        <w:rPr>
          <w:rFonts w:ascii="Arial" w:hAnsi="Arial" w:cs="Arial"/>
        </w:rPr>
        <w:t>0</w:t>
      </w:r>
      <w:r w:rsidRPr="00CC57EE">
        <w:rPr>
          <w:rFonts w:ascii="Arial" w:hAnsi="Arial" w:cs="Arial"/>
        </w:rPr>
        <w:t>. Conclusion</w:t>
      </w:r>
      <w:bookmarkEnd w:id="23"/>
    </w:p>
    <w:p w14:paraId="79A25F3A" w14:textId="77777777" w:rsidR="002E5280" w:rsidRPr="00CC57EE" w:rsidRDefault="00000000">
      <w:pPr>
        <w:rPr>
          <w:rFonts w:ascii="Arial" w:hAnsi="Arial" w:cs="Arial"/>
        </w:rPr>
      </w:pPr>
      <w:r w:rsidRPr="00CC57EE">
        <w:rPr>
          <w:rFonts w:ascii="Arial" w:hAnsi="Arial" w:cs="Arial"/>
        </w:rPr>
        <w:t>This project demonstrates how Power BI can turn item-level price data into an interactive report. Users can view a national summary, focus on a district, compare categories and items, and explore how recorded prices move over time. The project also demonstrates important data-analysis habits: prepare data carefully, check measures, compare like with like and explain limitations clearly.</w:t>
      </w:r>
    </w:p>
    <w:p w14:paraId="652C2DC0" w14:textId="77777777" w:rsidR="002E5280" w:rsidRPr="00CC57EE" w:rsidRDefault="00000000">
      <w:pPr>
        <w:rPr>
          <w:rFonts w:ascii="Arial" w:hAnsi="Arial" w:cs="Arial"/>
        </w:rPr>
      </w:pPr>
      <w:r w:rsidRPr="00CC57EE">
        <w:rPr>
          <w:rFonts w:ascii="Arial" w:hAnsi="Arial" w:cs="Arial"/>
        </w:rPr>
        <w:t>For a business or data analyst, the value is not only the charts. It is the ability to translate a question into analysis, explain what the data supports, identify what it does not support, and recommend the next step.</w:t>
      </w:r>
    </w:p>
    <w:p w14:paraId="58CEA4B0" w14:textId="77777777" w:rsidR="002E5B02" w:rsidRDefault="002E5B02" w:rsidP="002E5B02">
      <w:pPr>
        <w:rPr>
          <w:rFonts w:ascii="Arial" w:hAnsi="Arial" w:cs="Arial"/>
        </w:rPr>
      </w:pPr>
    </w:p>
    <w:p w14:paraId="16CA110F" w14:textId="2BA1A191" w:rsidR="002E5280" w:rsidRPr="00CC57EE" w:rsidRDefault="00000000">
      <w:pPr>
        <w:pStyle w:val="Heading1"/>
        <w:rPr>
          <w:rFonts w:ascii="Arial" w:hAnsi="Arial" w:cs="Arial"/>
        </w:rPr>
      </w:pPr>
      <w:bookmarkStart w:id="24" w:name="_Toc242597712"/>
      <w:r w:rsidRPr="00CC57EE">
        <w:rPr>
          <w:rFonts w:ascii="Arial" w:hAnsi="Arial" w:cs="Arial"/>
        </w:rPr>
        <w:t>1</w:t>
      </w:r>
      <w:r w:rsidR="002E5B02">
        <w:rPr>
          <w:rFonts w:ascii="Arial" w:hAnsi="Arial" w:cs="Arial"/>
        </w:rPr>
        <w:t>1</w:t>
      </w:r>
      <w:r w:rsidRPr="00CC57EE">
        <w:rPr>
          <w:rFonts w:ascii="Arial" w:hAnsi="Arial" w:cs="Arial"/>
        </w:rPr>
        <w:t>. References and Project Resources</w:t>
      </w:r>
      <w:bookmarkEnd w:id="24"/>
    </w:p>
    <w:p w14:paraId="60FD3B59" w14:textId="77777777" w:rsidR="002E5280" w:rsidRPr="00CC57EE" w:rsidRDefault="00000000">
      <w:pPr>
        <w:rPr>
          <w:rFonts w:ascii="Arial" w:hAnsi="Arial" w:cs="Arial"/>
        </w:rPr>
      </w:pPr>
      <w:r w:rsidRPr="00CC57EE">
        <w:rPr>
          <w:rFonts w:ascii="Arial" w:hAnsi="Arial" w:cs="Arial"/>
        </w:rPr>
        <w:t>The following references are listed in the project documentation. Use the official sources directly when checking national statistics.</w:t>
      </w:r>
    </w:p>
    <w:p w14:paraId="6DDAA96F" w14:textId="77777777" w:rsidR="002E5280" w:rsidRPr="00CC57EE" w:rsidRDefault="00000000">
      <w:pPr>
        <w:pStyle w:val="ListBullet"/>
        <w:spacing w:after="60"/>
        <w:rPr>
          <w:rFonts w:ascii="Arial" w:hAnsi="Arial" w:cs="Arial"/>
        </w:rPr>
      </w:pPr>
      <w:r w:rsidRPr="00CC57EE">
        <w:rPr>
          <w:rFonts w:ascii="Arial" w:hAnsi="Arial" w:cs="Arial"/>
        </w:rPr>
        <w:t>Department of Census and Statistics, Sri Lanka — Retail Prices: https://www.statistics.gov.lk/InflationAndPrices/StaticalInformation/RetailPrices</w:t>
      </w:r>
    </w:p>
    <w:p w14:paraId="78A2FAEF" w14:textId="77777777" w:rsidR="002E5280" w:rsidRPr="00CC57EE" w:rsidRDefault="00000000">
      <w:pPr>
        <w:pStyle w:val="ListBullet"/>
        <w:spacing w:after="60"/>
        <w:rPr>
          <w:rFonts w:ascii="Arial" w:hAnsi="Arial" w:cs="Arial"/>
        </w:rPr>
      </w:pPr>
      <w:r w:rsidRPr="00CC57EE">
        <w:rPr>
          <w:rFonts w:ascii="Arial" w:hAnsi="Arial" w:cs="Arial"/>
        </w:rPr>
        <w:t>Department of Census and Statistics, Sri Lanka — National Consumer Price Index: https://www.statistics.gov.lk/InflationAndPrices/StaticalInformation/MonthlyNCPI</w:t>
      </w:r>
    </w:p>
    <w:p w14:paraId="1F81AD85" w14:textId="77777777" w:rsidR="002E5280" w:rsidRPr="00CC57EE" w:rsidRDefault="00000000">
      <w:pPr>
        <w:pStyle w:val="ListBullet"/>
        <w:spacing w:after="60"/>
        <w:rPr>
          <w:rFonts w:ascii="Arial" w:hAnsi="Arial" w:cs="Arial"/>
        </w:rPr>
      </w:pPr>
      <w:r w:rsidRPr="00CC57EE">
        <w:rPr>
          <w:rFonts w:ascii="Arial" w:hAnsi="Arial" w:cs="Arial"/>
        </w:rPr>
        <w:t>Central Bank of Sri Lanka — Measures of Consumer Price Inflation: https://www.cbsl.gov.lk/en/measures-of-consumer-price-inflation</w:t>
      </w:r>
    </w:p>
    <w:p w14:paraId="4CEA832F" w14:textId="77777777" w:rsidR="002E5280" w:rsidRPr="00CC57EE" w:rsidRDefault="00000000">
      <w:pPr>
        <w:pStyle w:val="ListBullet"/>
        <w:spacing w:after="60"/>
        <w:rPr>
          <w:rFonts w:ascii="Arial" w:hAnsi="Arial" w:cs="Arial"/>
        </w:rPr>
      </w:pPr>
      <w:r w:rsidRPr="00CC57EE">
        <w:rPr>
          <w:rFonts w:ascii="Arial" w:hAnsi="Arial" w:cs="Arial"/>
        </w:rPr>
        <w:t>Microsoft Learn — Power BI documentation: https://learn.microsoft.com/en-us/power-bi/</w:t>
      </w:r>
    </w:p>
    <w:p w14:paraId="5BB780EF" w14:textId="77777777" w:rsidR="002E5280" w:rsidRPr="00CC57EE" w:rsidRDefault="00000000">
      <w:pPr>
        <w:pStyle w:val="ListBullet"/>
        <w:spacing w:after="60"/>
        <w:rPr>
          <w:rFonts w:ascii="Arial" w:hAnsi="Arial" w:cs="Arial"/>
        </w:rPr>
      </w:pPr>
      <w:r w:rsidRPr="00CC57EE">
        <w:rPr>
          <w:rFonts w:ascii="Arial" w:hAnsi="Arial" w:cs="Arial"/>
        </w:rPr>
        <w:t>Project repository (as recorded in the project README): https://github.com/HimashMadushanka/Sri-Lanka-Cost-of-Living-Analysis-Dashboard</w:t>
      </w:r>
    </w:p>
    <w:p w14:paraId="261A928D" w14:textId="77777777" w:rsidR="00D34B6F" w:rsidRDefault="00D34B6F" w:rsidP="002E5B02">
      <w:pPr>
        <w:rPr>
          <w:rFonts w:ascii="Arial" w:hAnsi="Arial" w:cs="Arial"/>
        </w:rPr>
      </w:pPr>
    </w:p>
    <w:p w14:paraId="6FE48319" w14:textId="16264C03" w:rsidR="002E5280" w:rsidRPr="00CC57EE" w:rsidRDefault="00000000" w:rsidP="00D34B6F">
      <w:pPr>
        <w:pStyle w:val="ListBullet"/>
        <w:numPr>
          <w:ilvl w:val="0"/>
          <w:numId w:val="0"/>
        </w:numPr>
        <w:spacing w:after="60"/>
        <w:ind w:left="360"/>
        <w:rPr>
          <w:rFonts w:ascii="Arial" w:hAnsi="Arial" w:cs="Arial"/>
        </w:rPr>
      </w:pPr>
      <w:r w:rsidRPr="00CC57EE">
        <w:rPr>
          <w:rFonts w:ascii="Arial" w:hAnsi="Arial" w:cs="Arial"/>
        </w:rPr>
        <w:t>.</w:t>
      </w:r>
    </w:p>
    <w:sectPr w:rsidR="002E5280" w:rsidRPr="00CC57EE" w:rsidSect="00CC57EE">
      <w:pgSz w:w="12240" w:h="15840"/>
      <w:pgMar w:top="979" w:right="1123" w:bottom="979" w:left="1123"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32C6B" w14:textId="77777777" w:rsidR="00891C26" w:rsidRDefault="00891C26">
      <w:pPr>
        <w:spacing w:after="0" w:line="240" w:lineRule="auto"/>
      </w:pPr>
      <w:r>
        <w:separator/>
      </w:r>
    </w:p>
  </w:endnote>
  <w:endnote w:type="continuationSeparator" w:id="0">
    <w:p w14:paraId="1175CE4A" w14:textId="77777777" w:rsidR="00891C26" w:rsidRDefault="00891C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0FC37" w14:textId="3862800C" w:rsidR="002E5280" w:rsidRDefault="002E5280">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2213659"/>
      <w:docPartObj>
        <w:docPartGallery w:val="Page Numbers (Bottom of Page)"/>
        <w:docPartUnique/>
      </w:docPartObj>
    </w:sdtPr>
    <w:sdtEndPr>
      <w:rPr>
        <w:noProof/>
      </w:rPr>
    </w:sdtEndPr>
    <w:sdtContent>
      <w:p w14:paraId="4DD14007" w14:textId="323D1663" w:rsidR="00F12C13" w:rsidRDefault="00F12C1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DD3964A" w14:textId="77777777" w:rsidR="00F12C13" w:rsidRDefault="00F12C1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76D17" w14:textId="77777777" w:rsidR="00891C26" w:rsidRDefault="00891C26">
      <w:pPr>
        <w:spacing w:after="0" w:line="240" w:lineRule="auto"/>
      </w:pPr>
      <w:r>
        <w:separator/>
      </w:r>
    </w:p>
  </w:footnote>
  <w:footnote w:type="continuationSeparator" w:id="0">
    <w:p w14:paraId="282DFB17" w14:textId="77777777" w:rsidR="00891C26" w:rsidRDefault="00891C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DA8D2" w14:textId="1735BDD3" w:rsidR="002E5280" w:rsidRDefault="002E528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768D984"/>
    <w:lvl w:ilvl="0">
      <w:start w:val="1"/>
      <w:numFmt w:val="bullet"/>
      <w:pStyle w:val="ListBullet"/>
      <w:lvlText w:val=""/>
      <w:lvlJc w:val="left"/>
      <w:pPr>
        <w:tabs>
          <w:tab w:val="num" w:pos="360"/>
        </w:tabs>
        <w:ind w:left="360" w:hanging="360"/>
      </w:pPr>
      <w:rPr>
        <w:rFonts w:ascii="Symbol" w:hAnsi="Symbol" w:hint="default"/>
      </w:rPr>
    </w:lvl>
  </w:abstractNum>
  <w:num w:numId="1" w16cid:durableId="1700859527">
    <w:abstractNumId w:val="8"/>
  </w:num>
  <w:num w:numId="2" w16cid:durableId="1154295883">
    <w:abstractNumId w:val="6"/>
  </w:num>
  <w:num w:numId="3" w16cid:durableId="2023432914">
    <w:abstractNumId w:val="5"/>
  </w:num>
  <w:num w:numId="4" w16cid:durableId="648096102">
    <w:abstractNumId w:val="4"/>
  </w:num>
  <w:num w:numId="5" w16cid:durableId="28996795">
    <w:abstractNumId w:val="7"/>
  </w:num>
  <w:num w:numId="6" w16cid:durableId="2099253740">
    <w:abstractNumId w:val="3"/>
  </w:num>
  <w:num w:numId="7" w16cid:durableId="1818179418">
    <w:abstractNumId w:val="2"/>
  </w:num>
  <w:num w:numId="8" w16cid:durableId="565072533">
    <w:abstractNumId w:val="1"/>
  </w:num>
  <w:num w:numId="9" w16cid:durableId="1261723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5280"/>
    <w:rsid w:val="002E5B02"/>
    <w:rsid w:val="00326F90"/>
    <w:rsid w:val="003A7F17"/>
    <w:rsid w:val="005844B3"/>
    <w:rsid w:val="00805E39"/>
    <w:rsid w:val="00891C26"/>
    <w:rsid w:val="00967E3C"/>
    <w:rsid w:val="0098512A"/>
    <w:rsid w:val="00AA1D8D"/>
    <w:rsid w:val="00B47730"/>
    <w:rsid w:val="00B850C9"/>
    <w:rsid w:val="00CB0664"/>
    <w:rsid w:val="00CC57EE"/>
    <w:rsid w:val="00D34B6F"/>
    <w:rsid w:val="00EB6E7C"/>
    <w:rsid w:val="00F12C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6101681"/>
  <w14:defaultImageDpi w14:val="300"/>
  <w15:docId w15:val="{BBAF1908-5D22-474C-B508-C86592475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2C13"/>
    <w:pPr>
      <w:spacing w:after="100" w:line="259" w:lineRule="auto"/>
    </w:pPr>
    <w:rPr>
      <w:rFonts w:ascii="Aptos" w:hAnsi="Aptos"/>
      <w:color w:val="252B33"/>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3B57"/>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F3B57"/>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F3B5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F3B5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C66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8512A"/>
  </w:style>
  <w:style w:type="paragraph" w:styleId="TOC2">
    <w:name w:val="toc 2"/>
    <w:basedOn w:val="Normal"/>
    <w:next w:val="Normal"/>
    <w:autoRedefine/>
    <w:uiPriority w:val="39"/>
    <w:unhideWhenUsed/>
    <w:rsid w:val="0098512A"/>
    <w:pPr>
      <w:ind w:left="200"/>
    </w:pPr>
  </w:style>
  <w:style w:type="character" w:styleId="Hyperlink">
    <w:name w:val="Hyperlink"/>
    <w:basedOn w:val="DefaultParagraphFont"/>
    <w:uiPriority w:val="99"/>
    <w:unhideWhenUsed/>
    <w:rsid w:val="0098512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2495</Words>
  <Characters>14222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Sri Lanka Cost of Living &amp; Inflation Analysis — Complete Professional Report</vt:lpstr>
    </vt:vector>
  </TitlesOfParts>
  <Manager/>
  <Company/>
  <LinksUpToDate>false</LinksUpToDate>
  <CharactersWithSpaces>16684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Sri Lanka Cost of Living &amp; Inflation Analysis — Complete Professional Report</dc:title>
  <dc:subject>Business Intelligence portfolio report for Data Analyst and Business Analyst interviews</dc:subject>
  <dc:creator>K. Himash Madushanka</dc:creator>
  <cp:keywords>Power BI, Business Intelligence, Data Analysis, Business Analysis, Sri Lanka, Retail Prices</cp:keywords>
  <dc:description>generated by python-docx</dc:description>
  <cp:lastModifiedBy>Himash Madushanka</cp:lastModifiedBy>
  <cp:revision>2</cp:revision>
  <cp:lastPrinted>2026-10-11T02:25:00Z</cp:lastPrinted>
  <dcterms:created xsi:type="dcterms:W3CDTF">2026-10-11T02:25:00Z</dcterms:created>
  <dcterms:modified xsi:type="dcterms:W3CDTF">2026-10-11T02:25:00Z</dcterms:modified>
  <cp:category/>
</cp:coreProperties>
</file>