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6B9B" w14:textId="2F84DB70" w:rsidR="00F85046" w:rsidRPr="00DF6E74" w:rsidRDefault="00F85046" w:rsidP="00ED6F09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F6E74">
        <w:rPr>
          <w:rFonts w:ascii="Times New Roman" w:eastAsia="Times New Roman" w:hAnsi="Times New Roman" w:cs="Times New Roman"/>
          <w:b/>
          <w:sz w:val="26"/>
          <w:szCs w:val="26"/>
        </w:rPr>
        <w:t xml:space="preserve">DOCUMENT </w:t>
      </w:r>
      <w:r w:rsidR="00ED6F09" w:rsidRPr="00DF6E74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11"/>
        <w:gridCol w:w="1925"/>
        <w:gridCol w:w="1477"/>
        <w:gridCol w:w="4034"/>
      </w:tblGrid>
      <w:tr w:rsidR="0070141E" w:rsidRPr="00FB166A" w14:paraId="7BA13FDA" w14:textId="77777777" w:rsidTr="008351F4">
        <w:trPr>
          <w:jc w:val="center"/>
        </w:trPr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4C8B73" w14:textId="77777777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Document title</w:t>
            </w:r>
          </w:p>
        </w:tc>
        <w:tc>
          <w:tcPr>
            <w:tcW w:w="397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8E7167" w14:textId="20E701F9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Cs/>
                <w:sz w:val="26"/>
                <w:szCs w:val="26"/>
              </w:rPr>
              <w:t>Code Standard</w:t>
            </w:r>
          </w:p>
        </w:tc>
      </w:tr>
      <w:tr w:rsidR="0070141E" w:rsidRPr="00FB166A" w14:paraId="21FEAE36" w14:textId="77777777" w:rsidTr="008351F4">
        <w:trPr>
          <w:jc w:val="center"/>
        </w:trPr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1B7A50" w14:textId="77777777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Author(s)</w:t>
            </w:r>
          </w:p>
        </w:tc>
        <w:tc>
          <w:tcPr>
            <w:tcW w:w="397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305376" w14:textId="343E2468" w:rsidR="0070141E" w:rsidRPr="00FB166A" w:rsidRDefault="00681140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Cuong, Truong Manh</w:t>
            </w:r>
          </w:p>
        </w:tc>
      </w:tr>
      <w:tr w:rsidR="0070141E" w:rsidRPr="00FB166A" w14:paraId="05A4CE15" w14:textId="77777777" w:rsidTr="008351F4">
        <w:trPr>
          <w:trHeight w:val="422"/>
          <w:jc w:val="center"/>
        </w:trPr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6E0703" w14:textId="77777777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397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0FDD2D" w14:textId="705AB397" w:rsidR="0070141E" w:rsidRPr="00FB166A" w:rsidRDefault="0007286B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Team Members</w:t>
            </w:r>
          </w:p>
        </w:tc>
      </w:tr>
      <w:tr w:rsidR="0070141E" w:rsidRPr="00FB166A" w14:paraId="4D23094D" w14:textId="77777777" w:rsidTr="008351F4">
        <w:trPr>
          <w:jc w:val="center"/>
        </w:trPr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82C117" w14:textId="77777777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65172" w14:textId="36929218" w:rsidR="0070141E" w:rsidRPr="00FB166A" w:rsidRDefault="007075DB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Dec 1</w:t>
            </w:r>
            <w:r w:rsidR="000A78EF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Pr="007075DB">
              <w:rPr>
                <w:rFonts w:ascii="Times New Roman" w:hAnsi="Times New Roman" w:cs="Times New Roman"/>
                <w:bCs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, 2025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DF3DD5" w14:textId="6D4A1833" w:rsidR="0070141E" w:rsidRPr="00862C8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62C8A">
              <w:rPr>
                <w:rFonts w:ascii="Times New Roman" w:hAnsi="Times New Roman" w:cs="Times New Roman"/>
                <w:b/>
                <w:sz w:val="26"/>
                <w:szCs w:val="26"/>
              </w:rPr>
              <w:t>File Name</w:t>
            </w:r>
            <w:r w:rsidR="00862C8A" w:rsidRPr="00862C8A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2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3EFCB" w14:textId="1AB139F7" w:rsidR="0070141E" w:rsidRPr="00FB166A" w:rsidRDefault="0070141E" w:rsidP="009C3BA4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B166A">
              <w:rPr>
                <w:rFonts w:ascii="Times New Roman" w:hAnsi="Times New Roman" w:cs="Times New Roman"/>
                <w:bCs/>
                <w:sz w:val="26"/>
                <w:szCs w:val="26"/>
              </w:rPr>
              <w:t>C1SE</w:t>
            </w:r>
            <w:r w:rsidR="007075DB">
              <w:rPr>
                <w:rFonts w:ascii="Times New Roman" w:hAnsi="Times New Roman" w:cs="Times New Roman"/>
                <w:bCs/>
                <w:sz w:val="26"/>
                <w:szCs w:val="26"/>
              </w:rPr>
              <w:t>.40</w:t>
            </w:r>
            <w:r w:rsidRPr="00FB166A">
              <w:rPr>
                <w:rFonts w:ascii="Times New Roman" w:hAnsi="Times New Roman" w:cs="Times New Roman"/>
                <w:bCs/>
                <w:sz w:val="26"/>
                <w:szCs w:val="26"/>
              </w:rPr>
              <w:t>_CodeStandard_v</w:t>
            </w:r>
            <w:r w:rsidR="007075DB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bCs/>
                <w:sz w:val="26"/>
                <w:szCs w:val="26"/>
              </w:rPr>
              <w:t>.0.docx</w:t>
            </w:r>
          </w:p>
        </w:tc>
      </w:tr>
    </w:tbl>
    <w:p w14:paraId="2DEDC3CD" w14:textId="77777777" w:rsidR="00430C1F" w:rsidRDefault="00430C1F" w:rsidP="00585DC6">
      <w:pPr>
        <w:spacing w:before="1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06A92238" w14:textId="3ABADE45" w:rsidR="00DA3489" w:rsidRPr="00FB166A" w:rsidRDefault="00F85046" w:rsidP="00585DC6">
      <w:pPr>
        <w:spacing w:before="1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FB166A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REVISION HISTORY</w:t>
      </w:r>
    </w:p>
    <w:tbl>
      <w:tblPr>
        <w:tblStyle w:val="ac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82"/>
        <w:gridCol w:w="1851"/>
        <w:gridCol w:w="2161"/>
        <w:gridCol w:w="2090"/>
        <w:gridCol w:w="1763"/>
      </w:tblGrid>
      <w:tr w:rsidR="00DA3489" w:rsidRPr="00FB166A" w14:paraId="650B4C5C" w14:textId="77777777" w:rsidTr="008351F4">
        <w:trPr>
          <w:trHeight w:val="25"/>
        </w:trPr>
        <w:tc>
          <w:tcPr>
            <w:tcW w:w="793" w:type="pct"/>
            <w:shd w:val="clear" w:color="auto" w:fill="F2F2F2"/>
            <w:vAlign w:val="center"/>
          </w:tcPr>
          <w:p w14:paraId="21927378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8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Version</w:t>
            </w:r>
          </w:p>
        </w:tc>
        <w:tc>
          <w:tcPr>
            <w:tcW w:w="990" w:type="pct"/>
            <w:shd w:val="clear" w:color="auto" w:fill="F2F2F2"/>
            <w:vAlign w:val="center"/>
          </w:tcPr>
          <w:p w14:paraId="0A64941F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8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1156" w:type="pct"/>
            <w:shd w:val="clear" w:color="auto" w:fill="F2F2F2"/>
            <w:vAlign w:val="center"/>
          </w:tcPr>
          <w:p w14:paraId="4F930E5A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8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Comments</w:t>
            </w:r>
          </w:p>
        </w:tc>
        <w:tc>
          <w:tcPr>
            <w:tcW w:w="1118" w:type="pct"/>
            <w:shd w:val="clear" w:color="auto" w:fill="F2F2F2"/>
            <w:vAlign w:val="center"/>
          </w:tcPr>
          <w:p w14:paraId="579A6929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8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Author</w:t>
            </w:r>
          </w:p>
        </w:tc>
        <w:tc>
          <w:tcPr>
            <w:tcW w:w="944" w:type="pct"/>
            <w:shd w:val="clear" w:color="auto" w:fill="F2F2F2"/>
            <w:vAlign w:val="center"/>
          </w:tcPr>
          <w:p w14:paraId="59C13B43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8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Approval</w:t>
            </w:r>
          </w:p>
        </w:tc>
      </w:tr>
      <w:tr w:rsidR="00DA3489" w:rsidRPr="00FB166A" w14:paraId="62A1DA16" w14:textId="77777777" w:rsidTr="008351F4">
        <w:trPr>
          <w:trHeight w:val="25"/>
        </w:trPr>
        <w:tc>
          <w:tcPr>
            <w:tcW w:w="793" w:type="pct"/>
            <w:vAlign w:val="center"/>
          </w:tcPr>
          <w:p w14:paraId="7D7D4926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1.0</w:t>
            </w:r>
          </w:p>
        </w:tc>
        <w:tc>
          <w:tcPr>
            <w:tcW w:w="990" w:type="pct"/>
            <w:vAlign w:val="center"/>
          </w:tcPr>
          <w:p w14:paraId="4A6C2DF1" w14:textId="5A20A240" w:rsidR="00DA3489" w:rsidRPr="00FB166A" w:rsidRDefault="00640F4D" w:rsidP="00640F4D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10/10/2025</w:t>
            </w:r>
          </w:p>
        </w:tc>
        <w:tc>
          <w:tcPr>
            <w:tcW w:w="1156" w:type="pct"/>
            <w:vAlign w:val="center"/>
          </w:tcPr>
          <w:p w14:paraId="332B4933" w14:textId="77777777" w:rsidR="00DA3489" w:rsidRPr="00FB166A" w:rsidRDefault="00766B6E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Initial release</w:t>
            </w:r>
          </w:p>
        </w:tc>
        <w:tc>
          <w:tcPr>
            <w:tcW w:w="1118" w:type="pct"/>
            <w:vAlign w:val="center"/>
          </w:tcPr>
          <w:p w14:paraId="1EA3EA6B" w14:textId="3B911136" w:rsidR="00DA3489" w:rsidRPr="00FB166A" w:rsidRDefault="00E776E0" w:rsidP="009C3BA4">
            <w:pPr>
              <w:spacing w:before="40" w:after="40"/>
              <w:ind w:left="-120" w:right="-9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sz w:val="26"/>
                <w:szCs w:val="26"/>
              </w:rPr>
              <w:t>All</w:t>
            </w:r>
            <w:r w:rsidR="00640F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members</w:t>
            </w:r>
          </w:p>
        </w:tc>
        <w:tc>
          <w:tcPr>
            <w:tcW w:w="944" w:type="pct"/>
            <w:vAlign w:val="center"/>
          </w:tcPr>
          <w:p w14:paraId="1164C9E4" w14:textId="77777777" w:rsidR="00DA3489" w:rsidRPr="00FB166A" w:rsidRDefault="00DA3489" w:rsidP="009C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40F4D" w:rsidRPr="00FB166A" w14:paraId="5514CBB9" w14:textId="77777777" w:rsidTr="008351F4">
        <w:trPr>
          <w:trHeight w:val="25"/>
        </w:trPr>
        <w:tc>
          <w:tcPr>
            <w:tcW w:w="793" w:type="pct"/>
            <w:vAlign w:val="center"/>
          </w:tcPr>
          <w:p w14:paraId="44A3D556" w14:textId="3F3FEC21" w:rsidR="00640F4D" w:rsidRPr="00FB166A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990" w:type="pct"/>
            <w:vAlign w:val="center"/>
          </w:tcPr>
          <w:p w14:paraId="5C3C30BD" w14:textId="50D8BDA6" w:rsidR="00640F4D" w:rsidRPr="00FB166A" w:rsidRDefault="00640F4D" w:rsidP="00640F4D">
            <w:pPr>
              <w:spacing w:before="40" w:after="40"/>
              <w:ind w:left="-11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22/11/2025</w:t>
            </w:r>
          </w:p>
        </w:tc>
        <w:tc>
          <w:tcPr>
            <w:tcW w:w="1156" w:type="pct"/>
            <w:vAlign w:val="center"/>
          </w:tcPr>
          <w:p w14:paraId="0C269D1A" w14:textId="7CD9CEE0" w:rsidR="00640F4D" w:rsidRPr="00FB166A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Updated</w:t>
            </w:r>
          </w:p>
        </w:tc>
        <w:tc>
          <w:tcPr>
            <w:tcW w:w="1118" w:type="pct"/>
            <w:vAlign w:val="center"/>
          </w:tcPr>
          <w:p w14:paraId="4065AB23" w14:textId="01F49ACE" w:rsidR="00640F4D" w:rsidRPr="00FB166A" w:rsidRDefault="00640F4D" w:rsidP="00640F4D">
            <w:pPr>
              <w:spacing w:before="40" w:after="40"/>
              <w:ind w:left="-120" w:right="-9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sz w:val="26"/>
                <w:szCs w:val="26"/>
              </w:rPr>
              <w:t>All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members</w:t>
            </w:r>
          </w:p>
        </w:tc>
        <w:tc>
          <w:tcPr>
            <w:tcW w:w="944" w:type="pct"/>
            <w:vAlign w:val="center"/>
          </w:tcPr>
          <w:p w14:paraId="17633C80" w14:textId="77777777" w:rsidR="00640F4D" w:rsidRPr="00FB166A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40F4D" w:rsidRPr="00FB166A" w14:paraId="09D23B7C" w14:textId="77777777" w:rsidTr="008351F4">
        <w:trPr>
          <w:trHeight w:val="25"/>
        </w:trPr>
        <w:tc>
          <w:tcPr>
            <w:tcW w:w="793" w:type="pct"/>
            <w:vAlign w:val="center"/>
          </w:tcPr>
          <w:p w14:paraId="75457328" w14:textId="01AA816F" w:rsidR="00640F4D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</w:t>
            </w:r>
          </w:p>
        </w:tc>
        <w:tc>
          <w:tcPr>
            <w:tcW w:w="990" w:type="pct"/>
            <w:vAlign w:val="center"/>
          </w:tcPr>
          <w:p w14:paraId="045FC48A" w14:textId="52576CFF" w:rsidR="00640F4D" w:rsidRDefault="00640F4D" w:rsidP="00640F4D">
            <w:pPr>
              <w:spacing w:before="40" w:after="40"/>
              <w:ind w:left="-11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10/12/2025</w:t>
            </w:r>
          </w:p>
        </w:tc>
        <w:tc>
          <w:tcPr>
            <w:tcW w:w="1156" w:type="pct"/>
            <w:vAlign w:val="center"/>
          </w:tcPr>
          <w:p w14:paraId="6903911C" w14:textId="3344C11F" w:rsidR="00640F4D" w:rsidRPr="00FB166A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Official</w:t>
            </w:r>
          </w:p>
        </w:tc>
        <w:tc>
          <w:tcPr>
            <w:tcW w:w="1118" w:type="pct"/>
            <w:vAlign w:val="center"/>
          </w:tcPr>
          <w:p w14:paraId="48E2DB1A" w14:textId="59657505" w:rsidR="00640F4D" w:rsidRDefault="00640F4D" w:rsidP="00640F4D">
            <w:pPr>
              <w:spacing w:before="40" w:after="40"/>
              <w:ind w:left="-120" w:right="-9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B166A">
              <w:rPr>
                <w:rFonts w:ascii="Times New Roman" w:eastAsia="Times New Roman" w:hAnsi="Times New Roman" w:cs="Times New Roman"/>
                <w:sz w:val="26"/>
                <w:szCs w:val="26"/>
              </w:rPr>
              <w:t>All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members</w:t>
            </w:r>
          </w:p>
        </w:tc>
        <w:tc>
          <w:tcPr>
            <w:tcW w:w="944" w:type="pct"/>
            <w:vAlign w:val="center"/>
          </w:tcPr>
          <w:p w14:paraId="41FC5EEB" w14:textId="77777777" w:rsidR="00640F4D" w:rsidRPr="00FB166A" w:rsidRDefault="00640F4D" w:rsidP="0064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0A6672F" w14:textId="77777777" w:rsidR="00D01063" w:rsidRPr="00FB166A" w:rsidRDefault="00D01063" w:rsidP="00E776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2B63CB" w14:textId="77777777" w:rsidR="00D01063" w:rsidRPr="00FB166A" w:rsidRDefault="00D010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B166A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032E505" w14:textId="5AD122A8" w:rsidR="00DA3489" w:rsidRPr="00C35830" w:rsidRDefault="00E776E0" w:rsidP="00E776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366091"/>
          <w:sz w:val="26"/>
          <w:szCs w:val="26"/>
        </w:rPr>
      </w:pPr>
      <w:r w:rsidRPr="00C35830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TABLE OF CONTENTS</w:t>
      </w:r>
    </w:p>
    <w:sdt>
      <w:sdtPr>
        <w:rPr>
          <w:rFonts w:ascii="Times New Roman" w:hAnsi="Times New Roman" w:cs="Times New Roman"/>
        </w:rPr>
        <w:id w:val="-103189174"/>
        <w:docPartObj>
          <w:docPartGallery w:val="Table of Contents"/>
          <w:docPartUnique/>
        </w:docPartObj>
      </w:sdtPr>
      <w:sdtContent>
        <w:p w14:paraId="29DE0916" w14:textId="0CDAD7F9" w:rsidR="00E9455C" w:rsidRPr="00FB166A" w:rsidRDefault="00766B6E" w:rsidP="001271E3">
          <w:pPr>
            <w:pStyle w:val="TOC1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r w:rsidRPr="00FB166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B166A">
            <w:rPr>
              <w:rFonts w:ascii="Times New Roman" w:hAnsi="Times New Roman" w:cs="Times New Roman"/>
              <w:sz w:val="26"/>
              <w:szCs w:val="26"/>
            </w:rPr>
            <w:instrText xml:space="preserve"> TOC \h \u \z \t "Heading 1,1,Heading 2,2,Heading 3,3,"</w:instrText>
          </w:r>
          <w:r w:rsidRPr="00FB166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85584403" w:history="1">
            <w:r w:rsidR="00E9455C"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Introduction</w:t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_Toc185584403 \h </w:instrText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9455C"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0F4870" w14:textId="0DABBA1B" w:rsidR="00E9455C" w:rsidRPr="00FB166A" w:rsidRDefault="00E9455C" w:rsidP="001271E3">
          <w:pPr>
            <w:pStyle w:val="TOC2"/>
            <w:tabs>
              <w:tab w:val="left" w:pos="960"/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4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</w:t>
            </w:r>
            <w:r w:rsidR="00C14E50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 xml:space="preserve"> </w:t>
            </w:r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Purpose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_Toc185584404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5ADA69" w14:textId="44F87CEC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5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 Scope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_Toc185584405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79D34C" w14:textId="56723B4B" w:rsidR="00E9455C" w:rsidRPr="00FB166A" w:rsidRDefault="00E9455C" w:rsidP="001271E3">
          <w:pPr>
            <w:pStyle w:val="TOC1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6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Code Standards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_Toc185584406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ABECB0" w14:textId="72BA5533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7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 Variables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_Toc185584407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A41339" w14:textId="67860E2D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8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 Spaces Around Operators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_Toc185584408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825223" w14:textId="48733C91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09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 Statement Rules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_Toc185584409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60027" w14:textId="2AD13134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0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 Object Rules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_Toc185584410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90A053" w14:textId="08C89929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1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 Line Length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_Toc185584411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6366EB" w14:textId="5670FE1F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2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 Spaces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_Toc185584412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702C3F" w14:textId="12A8686E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3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 Quotes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_Toc185584413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5E55CA" w14:textId="094CA103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4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 Comparative math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_Toc185584414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0DE540" w14:textId="2D881371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5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 Dot location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_Toc185584415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208AF0" w14:textId="01844FEC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6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 Array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_Toc185584416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7EE5FD" w14:textId="532BF9A0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7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 Modules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_Toc185584417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4A095A" w14:textId="0CE73658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8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 Functions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_Toc185584418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55B801" w14:textId="4A11B34A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19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 String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_Toc185584419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80F75F" w14:textId="1B27BA96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20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 Error catching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_Toc185584420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9EDED7" w14:textId="754C3693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21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 Files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_Toc185584421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D7A418" w14:textId="4ABCA87C" w:rsidR="00E9455C" w:rsidRPr="00FB166A" w:rsidRDefault="00E9455C" w:rsidP="001271E3">
          <w:pPr>
            <w:pStyle w:val="TOC2"/>
            <w:tabs>
              <w:tab w:val="right" w:leader="dot" w:pos="9074"/>
            </w:tabs>
            <w:spacing w:before="80"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85584422" w:history="1">
            <w:r w:rsidRPr="00FB166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 Others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_Toc185584422 \h </w:instrTex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535F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66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DD4772" w14:textId="76BED2DB" w:rsidR="00DA3489" w:rsidRPr="00FB166A" w:rsidRDefault="00766B6E" w:rsidP="00E9455C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6"/>
              <w:szCs w:val="26"/>
            </w:rPr>
          </w:pPr>
          <w:r w:rsidRPr="00FB166A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2D0AD77A" w14:textId="77777777" w:rsidR="00DA3489" w:rsidRPr="00FB166A" w:rsidRDefault="00DA3489" w:rsidP="00E776E0">
      <w:pPr>
        <w:rPr>
          <w:rFonts w:ascii="Times New Roman" w:hAnsi="Times New Roman" w:cs="Times New Roman"/>
        </w:rPr>
      </w:pPr>
    </w:p>
    <w:p w14:paraId="13F92EED" w14:textId="77777777" w:rsidR="00DA3489" w:rsidRPr="00FB166A" w:rsidRDefault="00DA3489" w:rsidP="00E776E0">
      <w:pPr>
        <w:rPr>
          <w:rFonts w:ascii="Times New Roman" w:hAnsi="Times New Roman" w:cs="Times New Roman"/>
        </w:rPr>
      </w:pPr>
      <w:bookmarkStart w:id="0" w:name="_heading=h.800z5e4ko11s" w:colFirst="0" w:colLast="0"/>
      <w:bookmarkEnd w:id="0"/>
    </w:p>
    <w:p w14:paraId="5BEF76C0" w14:textId="77777777" w:rsidR="00E776E0" w:rsidRPr="00FB166A" w:rsidRDefault="00E776E0" w:rsidP="00A80822">
      <w:pPr>
        <w:rPr>
          <w:rFonts w:ascii="Times New Roman" w:hAnsi="Times New Roman" w:cs="Times New Roman"/>
        </w:rPr>
      </w:pPr>
      <w:bookmarkStart w:id="1" w:name="_heading=h.dvre4w2xpdlq" w:colFirst="0" w:colLast="0"/>
      <w:bookmarkEnd w:id="1"/>
    </w:p>
    <w:p w14:paraId="33CFFF68" w14:textId="0CAB88D5" w:rsidR="0070141E" w:rsidRPr="00FB166A" w:rsidRDefault="0070141E" w:rsidP="0070141E">
      <w:pPr>
        <w:tabs>
          <w:tab w:val="center" w:pos="4542"/>
        </w:tabs>
        <w:rPr>
          <w:rFonts w:ascii="Times New Roman" w:hAnsi="Times New Roman" w:cs="Times New Roman"/>
        </w:rPr>
        <w:sectPr w:rsidR="0070141E" w:rsidRPr="00FB166A" w:rsidSect="00D01063">
          <w:headerReference w:type="default" r:id="rId9"/>
          <w:pgSz w:w="11909" w:h="16834" w:code="9"/>
          <w:pgMar w:top="1134" w:right="1134" w:bottom="1134" w:left="1418" w:header="720" w:footer="720" w:gutter="0"/>
          <w:cols w:space="720"/>
        </w:sectPr>
      </w:pPr>
      <w:r w:rsidRPr="00FB166A">
        <w:rPr>
          <w:rFonts w:ascii="Times New Roman" w:hAnsi="Times New Roman" w:cs="Times New Roman"/>
        </w:rPr>
        <w:tab/>
      </w:r>
    </w:p>
    <w:p w14:paraId="1D013FD7" w14:textId="0BADA7CB" w:rsidR="00DA3489" w:rsidRPr="00FB166A" w:rsidRDefault="00E9455C" w:rsidP="00E776E0">
      <w:pPr>
        <w:pStyle w:val="Heading1"/>
        <w:spacing w:after="0" w:line="360" w:lineRule="auto"/>
        <w:jc w:val="both"/>
        <w:rPr>
          <w:sz w:val="26"/>
          <w:szCs w:val="26"/>
        </w:rPr>
      </w:pPr>
      <w:bookmarkStart w:id="2" w:name="_Toc185584403"/>
      <w:r w:rsidRPr="00FB166A">
        <w:rPr>
          <w:sz w:val="26"/>
          <w:szCs w:val="26"/>
        </w:rPr>
        <w:lastRenderedPageBreak/>
        <w:t>1. Introduction</w:t>
      </w:r>
      <w:bookmarkEnd w:id="2"/>
      <w:r w:rsidRPr="00FB166A">
        <w:rPr>
          <w:sz w:val="26"/>
          <w:szCs w:val="26"/>
        </w:rPr>
        <w:t xml:space="preserve"> </w:t>
      </w:r>
    </w:p>
    <w:p w14:paraId="53FAEEE0" w14:textId="1B38B5BE" w:rsidR="00DA3489" w:rsidRPr="00FB166A" w:rsidRDefault="00766B6E" w:rsidP="00E776E0">
      <w:pPr>
        <w:pStyle w:val="Heading2"/>
        <w:numPr>
          <w:ilvl w:val="1"/>
          <w:numId w:val="12"/>
        </w:numPr>
        <w:spacing w:after="0" w:line="360" w:lineRule="auto"/>
        <w:jc w:val="both"/>
        <w:rPr>
          <w:sz w:val="26"/>
          <w:szCs w:val="26"/>
        </w:rPr>
      </w:pPr>
      <w:bookmarkStart w:id="3" w:name="_Toc185584404"/>
      <w:r w:rsidRPr="00FB166A">
        <w:rPr>
          <w:sz w:val="26"/>
          <w:szCs w:val="26"/>
        </w:rPr>
        <w:t>Purpose</w:t>
      </w:r>
      <w:bookmarkEnd w:id="3"/>
    </w:p>
    <w:p w14:paraId="5CAAE40F" w14:textId="511CA835" w:rsidR="00DA3489" w:rsidRPr="00892581" w:rsidRDefault="00766B6E" w:rsidP="008925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92581">
        <w:rPr>
          <w:rFonts w:ascii="Times New Roman" w:eastAsia="Times New Roman" w:hAnsi="Times New Roman" w:cs="Times New Roman"/>
          <w:color w:val="000000"/>
          <w:sz w:val="26"/>
          <w:szCs w:val="26"/>
        </w:rPr>
        <w:t>This Coding Standard requires certain practices for developing programs in the JavaScript</w:t>
      </w:r>
      <w:r w:rsidR="004C4E29" w:rsidRPr="00892581">
        <w:rPr>
          <w:rFonts w:ascii="Times New Roman" w:eastAsia="Times New Roman" w:hAnsi="Times New Roman" w:cs="Times New Roman"/>
          <w:color w:val="000000"/>
          <w:sz w:val="26"/>
          <w:szCs w:val="26"/>
        </w:rPr>
        <w:t>/TypeScript</w:t>
      </w:r>
      <w:r w:rsidRPr="0089258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language. The objective of this coding standard is to have a positive effect on</w:t>
      </w:r>
    </w:p>
    <w:p w14:paraId="22FC07BD" w14:textId="23AD2154" w:rsidR="00DA3489" w:rsidRPr="00054608" w:rsidRDefault="00E776E0" w:rsidP="0005460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Avoidance of errors/bugs, especially the hard-to-find ones.</w:t>
      </w:r>
    </w:p>
    <w:p w14:paraId="39C1B3E7" w14:textId="43E46783" w:rsidR="00DA3489" w:rsidRPr="00054608" w:rsidRDefault="00E776E0" w:rsidP="0005460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Maintainability, by promoting some proven design principles</w:t>
      </w:r>
    </w:p>
    <w:p w14:paraId="571F8161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4" w:name="_Toc185584405"/>
      <w:r w:rsidRPr="00FB166A">
        <w:rPr>
          <w:sz w:val="26"/>
          <w:szCs w:val="26"/>
        </w:rPr>
        <w:t>1.2 Scope</w:t>
      </w:r>
      <w:bookmarkEnd w:id="4"/>
    </w:p>
    <w:p w14:paraId="6EB3459F" w14:textId="5643A2BE" w:rsidR="00DA3489" w:rsidRPr="00054608" w:rsidRDefault="00766B6E" w:rsidP="0005460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This standard pertains to the use of the JavaScript</w:t>
      </w:r>
      <w:r w:rsidR="00EE757D"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/ TypeScript</w:t>
      </w: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language. </w:t>
      </w:r>
    </w:p>
    <w:p w14:paraId="6E82C75D" w14:textId="186C692F" w:rsidR="00DA3489" w:rsidRPr="00FB166A" w:rsidRDefault="00766B6E" w:rsidP="00E776E0">
      <w:pPr>
        <w:pStyle w:val="Heading1"/>
        <w:spacing w:after="0" w:line="360" w:lineRule="auto"/>
        <w:jc w:val="both"/>
        <w:rPr>
          <w:sz w:val="26"/>
          <w:szCs w:val="26"/>
        </w:rPr>
      </w:pPr>
      <w:bookmarkStart w:id="5" w:name="_Toc185584406"/>
      <w:r w:rsidRPr="00FB166A">
        <w:rPr>
          <w:sz w:val="26"/>
          <w:szCs w:val="26"/>
        </w:rPr>
        <w:t xml:space="preserve">2. Code </w:t>
      </w:r>
      <w:r w:rsidR="003627AD" w:rsidRPr="00FB166A">
        <w:rPr>
          <w:sz w:val="26"/>
          <w:szCs w:val="26"/>
        </w:rPr>
        <w:t>Standards</w:t>
      </w:r>
      <w:bookmarkEnd w:id="5"/>
    </w:p>
    <w:p w14:paraId="2A273C7D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6" w:name="_Toc185584407"/>
      <w:r w:rsidRPr="00FB166A">
        <w:rPr>
          <w:sz w:val="26"/>
          <w:szCs w:val="26"/>
        </w:rPr>
        <w:t>2.1 Variables</w:t>
      </w:r>
      <w:bookmarkEnd w:id="6"/>
    </w:p>
    <w:p w14:paraId="3E484B12" w14:textId="72EDCCBA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Using camelCase for identifier names (variables and functions). </w:t>
      </w:r>
    </w:p>
    <w:p w14:paraId="7674CC33" w14:textId="28A12ADD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All names start with a letter.</w:t>
      </w:r>
    </w:p>
    <w:p w14:paraId="79CAB87C" w14:textId="04FE5C5D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Constants (like PI) written in UPPERCASE</w:t>
      </w:r>
    </w:p>
    <w:p w14:paraId="711465E7" w14:textId="40A9B9BF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unused variables.</w:t>
      </w:r>
    </w:p>
    <w:p w14:paraId="36964EAC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For var declarations, write each declaration in its own statement.</w:t>
      </w:r>
    </w:p>
    <w:p w14:paraId="3F54EAC9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Avoid modifying variables of class declarations.</w:t>
      </w:r>
    </w:p>
    <w:p w14:paraId="37BFF3BE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Avoid modifying variables declared using const.</w:t>
      </w:r>
    </w:p>
    <w:p w14:paraId="59F687E1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re-declaring variables.</w:t>
      </w:r>
    </w:p>
    <w:p w14:paraId="61C7A3FE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Avoid assigning a variable to itself.</w:t>
      </w:r>
    </w:p>
    <w:p w14:paraId="42EB3EA2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Avoid comparing a variable to itself.</w:t>
      </w:r>
    </w:p>
    <w:p w14:paraId="55CEB440" w14:textId="77777777" w:rsidR="00DA3489" w:rsidRPr="00054608" w:rsidRDefault="00766B6E" w:rsidP="0005460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Restricted names should not be shadowed.</w:t>
      </w:r>
    </w:p>
    <w:p w14:paraId="75E5EE90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7" w:name="_Toc185584408"/>
      <w:r w:rsidRPr="00FB166A">
        <w:rPr>
          <w:sz w:val="26"/>
          <w:szCs w:val="26"/>
        </w:rPr>
        <w:t>2.2 Spaces Around Operators</w:t>
      </w:r>
      <w:bookmarkEnd w:id="7"/>
    </w:p>
    <w:p w14:paraId="10FDF90F" w14:textId="77777777" w:rsidR="00DA3489" w:rsidRPr="00054608" w:rsidRDefault="00766B6E" w:rsidP="0005460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Always put spaces around operators ( = + - * / ), and after commas.</w:t>
      </w:r>
    </w:p>
    <w:p w14:paraId="7A4879E8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8" w:name="_Toc185584409"/>
      <w:r w:rsidRPr="00FB166A">
        <w:rPr>
          <w:sz w:val="26"/>
          <w:szCs w:val="26"/>
        </w:rPr>
        <w:t>2.3 Statement Rules</w:t>
      </w:r>
      <w:bookmarkEnd w:id="8"/>
    </w:p>
    <w:p w14:paraId="4979A1BB" w14:textId="77777777" w:rsidR="00DA3489" w:rsidRPr="00054608" w:rsidRDefault="00766B6E" w:rsidP="0005460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Put the opening bracket at the end of the first line.</w:t>
      </w:r>
    </w:p>
    <w:p w14:paraId="5A3E64DD" w14:textId="77777777" w:rsidR="00DA3489" w:rsidRPr="00054608" w:rsidRDefault="00766B6E" w:rsidP="0005460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one space before the opening bracket</w:t>
      </w:r>
    </w:p>
    <w:p w14:paraId="26B05BA3" w14:textId="77777777" w:rsidR="00DA3489" w:rsidRPr="00054608" w:rsidRDefault="00766B6E" w:rsidP="0005460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Put the closing bracket on a new line, without leading spaces.</w:t>
      </w:r>
    </w:p>
    <w:p w14:paraId="6E44E66D" w14:textId="754A28CF" w:rsidR="007B2E8F" w:rsidRPr="00054608" w:rsidRDefault="00766B6E" w:rsidP="0005460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Keep else statements on the same line as their curly braces.</w:t>
      </w:r>
    </w:p>
    <w:p w14:paraId="7543915D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9" w:name="_Toc185584410"/>
      <w:r w:rsidRPr="00FB166A">
        <w:rPr>
          <w:sz w:val="26"/>
          <w:szCs w:val="26"/>
        </w:rPr>
        <w:t>2.4 Object Rules</w:t>
      </w:r>
      <w:bookmarkEnd w:id="9"/>
    </w:p>
    <w:p w14:paraId="3C2C9233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Place the opening bracket on the same line as the object name.</w:t>
      </w:r>
    </w:p>
    <w:p w14:paraId="14F17A48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colon plus one space between each property and its value</w:t>
      </w:r>
    </w:p>
    <w:p w14:paraId="0EECE823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Do not add a comma after the last property-value pair.</w:t>
      </w:r>
    </w:p>
    <w:p w14:paraId="3192413C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Place the closing bracket on a new line, without leading spaces.</w:t>
      </w:r>
    </w:p>
    <w:p w14:paraId="52DD6F51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Maintain consistency of newlines between object properties.</w:t>
      </w:r>
    </w:p>
    <w:p w14:paraId="14044C12" w14:textId="77777777" w:rsidR="00DA3489" w:rsidRPr="00054608" w:rsidRDefault="00766B6E" w:rsidP="0005460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Always end an object definition with a semicolon.</w:t>
      </w:r>
    </w:p>
    <w:p w14:paraId="03E7199F" w14:textId="77777777" w:rsidR="00DA3489" w:rsidRPr="00FB166A" w:rsidRDefault="00766B6E" w:rsidP="00B61CAF">
      <w:pPr>
        <w:pStyle w:val="Heading2"/>
        <w:spacing w:after="0" w:line="360" w:lineRule="auto"/>
        <w:ind w:left="357"/>
        <w:rPr>
          <w:sz w:val="26"/>
          <w:szCs w:val="26"/>
        </w:rPr>
      </w:pPr>
      <w:bookmarkStart w:id="10" w:name="_Toc185584411"/>
      <w:r w:rsidRPr="00FB166A">
        <w:rPr>
          <w:sz w:val="26"/>
          <w:szCs w:val="26"/>
        </w:rPr>
        <w:t>2.5 Line Length</w:t>
      </w:r>
      <w:bookmarkEnd w:id="10"/>
    </w:p>
    <w:p w14:paraId="53CE9C63" w14:textId="77777777" w:rsidR="00DA3489" w:rsidRPr="00054608" w:rsidRDefault="00766B6E" w:rsidP="0005460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For readability, avoid lines longer than 80 characters</w:t>
      </w:r>
    </w:p>
    <w:p w14:paraId="38526193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1" w:name="_Toc185584412"/>
      <w:r w:rsidRPr="00FB166A">
        <w:rPr>
          <w:sz w:val="26"/>
          <w:szCs w:val="26"/>
        </w:rPr>
        <w:t>2.6 Spaces</w:t>
      </w:r>
      <w:bookmarkEnd w:id="11"/>
    </w:p>
    <w:p w14:paraId="4B76158D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2 spaces for indentation.</w:t>
      </w:r>
    </w:p>
    <w:p w14:paraId="0C259133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Add a space after keywords.</w:t>
      </w:r>
    </w:p>
    <w:p w14:paraId="1840163D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Add a space before a function declaration's parentheses</w:t>
      </w:r>
    </w:p>
    <w:p w14:paraId="6DA1EB4A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Commas should have a space after them.</w:t>
      </w:r>
    </w:p>
    <w:p w14:paraId="77CC5A82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Add spaces inside single line blocks.</w:t>
      </w:r>
    </w:p>
    <w:p w14:paraId="75B92B54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space between function identifiers and their invocations.</w:t>
      </w:r>
    </w:p>
    <w:p w14:paraId="5BC02A54" w14:textId="77777777" w:rsidR="00DA3489" w:rsidRPr="00054608" w:rsidRDefault="00766B6E" w:rsidP="0005460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Add space between colon and value in key value pairs.</w:t>
      </w:r>
    </w:p>
    <w:p w14:paraId="7624B93F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2" w:name="_Toc185584413"/>
      <w:r w:rsidRPr="00FB166A">
        <w:rPr>
          <w:sz w:val="26"/>
          <w:szCs w:val="26"/>
        </w:rPr>
        <w:t>2.6 Quotes</w:t>
      </w:r>
      <w:bookmarkEnd w:id="12"/>
    </w:p>
    <w:p w14:paraId="79E392D4" w14:textId="77777777" w:rsidR="00DA3489" w:rsidRPr="00054608" w:rsidRDefault="00766B6E" w:rsidP="0005460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single quotes for strings except to avoid escaping.</w:t>
      </w:r>
    </w:p>
    <w:p w14:paraId="2A84D36A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3" w:name="_Toc185584414"/>
      <w:r w:rsidRPr="00FB166A">
        <w:rPr>
          <w:sz w:val="26"/>
          <w:szCs w:val="26"/>
        </w:rPr>
        <w:t>2.7 Comparative math</w:t>
      </w:r>
      <w:bookmarkEnd w:id="13"/>
    </w:p>
    <w:p w14:paraId="1749A198" w14:textId="77777777" w:rsidR="00DA3489" w:rsidRPr="00054608" w:rsidRDefault="00766B6E" w:rsidP="0005460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Exception: obj == null is allowed to check for null || undefined.</w:t>
      </w:r>
    </w:p>
    <w:p w14:paraId="7EC8FCF0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4" w:name="_Toc185584415"/>
      <w:r w:rsidRPr="00FB166A">
        <w:rPr>
          <w:sz w:val="26"/>
          <w:szCs w:val="26"/>
        </w:rPr>
        <w:t>2.8 Dot location</w:t>
      </w:r>
      <w:bookmarkEnd w:id="14"/>
    </w:p>
    <w:p w14:paraId="7F9C7048" w14:textId="77777777" w:rsidR="00DA3489" w:rsidRPr="00054608" w:rsidRDefault="00766B6E" w:rsidP="000546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Dot should be on the same line as property.</w:t>
      </w:r>
    </w:p>
    <w:p w14:paraId="2F8C65FB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5" w:name="_Toc185584416"/>
      <w:r w:rsidRPr="00FB166A">
        <w:rPr>
          <w:sz w:val="26"/>
          <w:szCs w:val="26"/>
        </w:rPr>
        <w:t>2.9 Array</w:t>
      </w:r>
      <w:bookmarkEnd w:id="15"/>
    </w:p>
    <w:p w14:paraId="38311059" w14:textId="77777777" w:rsidR="00DA3489" w:rsidRPr="00054608" w:rsidRDefault="00766B6E" w:rsidP="00054608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array literals instead of array constructors</w:t>
      </w:r>
    </w:p>
    <w:p w14:paraId="4D4CE8B8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6" w:name="_Toc185584417"/>
      <w:r w:rsidRPr="00FB166A">
        <w:rPr>
          <w:sz w:val="26"/>
          <w:szCs w:val="26"/>
        </w:rPr>
        <w:t>2.10 Modules</w:t>
      </w:r>
      <w:bookmarkEnd w:id="16"/>
    </w:p>
    <w:p w14:paraId="1A88B223" w14:textId="77777777" w:rsidR="00DA3489" w:rsidRPr="00054608" w:rsidRDefault="00766B6E" w:rsidP="0005460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a single import statement per module.</w:t>
      </w:r>
    </w:p>
    <w:p w14:paraId="0926B3A6" w14:textId="77777777" w:rsidR="00DA3489" w:rsidRPr="00054608" w:rsidRDefault="00766B6E" w:rsidP="00054608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Renaming import, export, and destructuring assignments to the same name are not allowed.</w:t>
      </w:r>
    </w:p>
    <w:p w14:paraId="2CC68CFF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7" w:name="_Toc185584418"/>
      <w:r w:rsidRPr="00FB166A">
        <w:rPr>
          <w:sz w:val="26"/>
          <w:szCs w:val="26"/>
        </w:rPr>
        <w:t>2.11 Functions</w:t>
      </w:r>
      <w:bookmarkEnd w:id="17"/>
    </w:p>
    <w:p w14:paraId="581BD41F" w14:textId="77777777" w:rsidR="00DA3489" w:rsidRPr="00054608" w:rsidRDefault="00766B6E" w:rsidP="0005460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Avoid unnecessary function binding.</w:t>
      </w:r>
    </w:p>
    <w:p w14:paraId="3EA5A006" w14:textId="77777777" w:rsidR="00DA3489" w:rsidRPr="00054608" w:rsidRDefault="00766B6E" w:rsidP="0005460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unnecessary parentheses around function expressions.</w:t>
      </w:r>
    </w:p>
    <w:p w14:paraId="72F8DC32" w14:textId="77777777" w:rsidR="00DA3489" w:rsidRPr="00054608" w:rsidRDefault="00766B6E" w:rsidP="00054608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function declarations in nested blocks.</w:t>
      </w:r>
    </w:p>
    <w:p w14:paraId="0BF254B3" w14:textId="77777777" w:rsidR="00C43238" w:rsidRDefault="00C43238" w:rsidP="00C43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03640B3" w14:textId="77777777" w:rsidR="007B2E8F" w:rsidRPr="00FB166A" w:rsidRDefault="007B2E8F" w:rsidP="00C43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0245815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8" w:name="_Toc185584419"/>
      <w:r w:rsidRPr="00FB166A">
        <w:rPr>
          <w:sz w:val="26"/>
          <w:szCs w:val="26"/>
        </w:rPr>
        <w:lastRenderedPageBreak/>
        <w:t>2.12 String</w:t>
      </w:r>
      <w:bookmarkEnd w:id="18"/>
    </w:p>
    <w:p w14:paraId="1D540974" w14:textId="77777777" w:rsidR="00DA3489" w:rsidRPr="00054608" w:rsidRDefault="00766B6E" w:rsidP="0005460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Regular strings must not contain template literal placeholders.</w:t>
      </w:r>
    </w:p>
    <w:p w14:paraId="3BFB693A" w14:textId="77777777" w:rsidR="00DA3489" w:rsidRPr="00054608" w:rsidRDefault="00766B6E" w:rsidP="0005460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octal escape sequences in string literals.</w:t>
      </w:r>
    </w:p>
    <w:p w14:paraId="3700B7DA" w14:textId="77777777" w:rsidR="00DA3489" w:rsidRPr="00054608" w:rsidRDefault="00766B6E" w:rsidP="0005460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multiline strings.</w:t>
      </w:r>
    </w:p>
    <w:p w14:paraId="319A019C" w14:textId="77777777" w:rsidR="00DA3489" w:rsidRPr="00054608" w:rsidRDefault="00766B6E" w:rsidP="0005460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No spacing in template strings.</w:t>
      </w:r>
    </w:p>
    <w:p w14:paraId="7C3C8839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19" w:name="_Toc185584420"/>
      <w:r w:rsidRPr="00FB166A">
        <w:rPr>
          <w:sz w:val="26"/>
          <w:szCs w:val="26"/>
        </w:rPr>
        <w:t>2.13 Error catching</w:t>
      </w:r>
      <w:bookmarkEnd w:id="19"/>
    </w:p>
    <w:p w14:paraId="3942E8A5" w14:textId="77777777" w:rsidR="00DA3489" w:rsidRPr="00054608" w:rsidRDefault="00766B6E" w:rsidP="00054608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Only throw an Error object.</w:t>
      </w:r>
    </w:p>
    <w:p w14:paraId="56E3D82F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20" w:name="_Toc185584421"/>
      <w:r w:rsidRPr="00FB166A">
        <w:rPr>
          <w:sz w:val="26"/>
          <w:szCs w:val="26"/>
        </w:rPr>
        <w:t>2.14 Files</w:t>
      </w:r>
      <w:bookmarkEnd w:id="20"/>
    </w:p>
    <w:p w14:paraId="7DE95F88" w14:textId="77777777" w:rsidR="00DA3489" w:rsidRPr="00054608" w:rsidRDefault="00766B6E" w:rsidP="0005460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Files must end with a newline.</w:t>
      </w:r>
    </w:p>
    <w:p w14:paraId="7D02EA26" w14:textId="77777777" w:rsidR="00DA3489" w:rsidRPr="00FB166A" w:rsidRDefault="00766B6E" w:rsidP="00E776E0">
      <w:pPr>
        <w:pStyle w:val="Heading2"/>
        <w:spacing w:after="0" w:line="360" w:lineRule="auto"/>
        <w:ind w:left="360"/>
        <w:jc w:val="both"/>
        <w:rPr>
          <w:sz w:val="26"/>
          <w:szCs w:val="26"/>
        </w:rPr>
      </w:pPr>
      <w:bookmarkStart w:id="21" w:name="_Toc185584422"/>
      <w:r w:rsidRPr="00FB166A">
        <w:rPr>
          <w:sz w:val="26"/>
          <w:szCs w:val="26"/>
        </w:rPr>
        <w:t>2.15 Others</w:t>
      </w:r>
      <w:bookmarkEnd w:id="21"/>
    </w:p>
    <w:p w14:paraId="73DDBCD8" w14:textId="77777777" w:rsidR="00DA3489" w:rsidRPr="00054608" w:rsidRDefault="00766B6E" w:rsidP="000546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Semicolons must have a space after and no space before.</w:t>
      </w:r>
    </w:p>
    <w:p w14:paraId="1CA2B337" w14:textId="77777777" w:rsidR="00DA3489" w:rsidRPr="00054608" w:rsidRDefault="00766B6E" w:rsidP="000546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Must have a space before blocks.</w:t>
      </w:r>
    </w:p>
    <w:p w14:paraId="28C20B7D" w14:textId="77777777" w:rsidR="00DA3489" w:rsidRPr="00054608" w:rsidRDefault="00766B6E" w:rsidP="000546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Use isNaN() when checking for NaN</w:t>
      </w:r>
    </w:p>
    <w:p w14:paraId="373F9154" w14:textId="77777777" w:rsidR="00DA3489" w:rsidRPr="00054608" w:rsidRDefault="00766B6E" w:rsidP="000546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Function typeof must be compared to a valid string.</w:t>
      </w:r>
    </w:p>
    <w:p w14:paraId="1CB711F8" w14:textId="77777777" w:rsidR="00DA3489" w:rsidRPr="00054608" w:rsidRDefault="00766B6E" w:rsidP="000546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54608">
        <w:rPr>
          <w:rFonts w:ascii="Times New Roman" w:eastAsia="Times New Roman" w:hAnsi="Times New Roman" w:cs="Times New Roman"/>
          <w:color w:val="000000"/>
          <w:sz w:val="26"/>
          <w:szCs w:val="26"/>
        </w:rPr>
        <w:t>Never start a line with (, [, `, or a handful of other unlikely possibilities.</w:t>
      </w:r>
    </w:p>
    <w:sectPr w:rsidR="00DA3489" w:rsidRPr="00054608" w:rsidSect="002B1D7C">
      <w:headerReference w:type="default" r:id="rId10"/>
      <w:footerReference w:type="default" r:id="rId11"/>
      <w:pgSz w:w="11909" w:h="16834" w:code="9"/>
      <w:pgMar w:top="1138" w:right="1138" w:bottom="1138" w:left="1987" w:header="432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E568" w14:textId="77777777" w:rsidR="00666C0E" w:rsidRDefault="00666C0E">
      <w:pPr>
        <w:spacing w:after="0" w:line="240" w:lineRule="auto"/>
      </w:pPr>
      <w:r>
        <w:separator/>
      </w:r>
    </w:p>
  </w:endnote>
  <w:endnote w:type="continuationSeparator" w:id="0">
    <w:p w14:paraId="169797EA" w14:textId="77777777" w:rsidR="00666C0E" w:rsidRDefault="00666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94319" w14:textId="5E238F87" w:rsidR="00843544" w:rsidRPr="00FF50F0" w:rsidRDefault="00A47D19" w:rsidP="00FF50F0">
    <w:pPr>
      <w:pStyle w:val="Footer"/>
      <w:pBdr>
        <w:top w:val="single" w:sz="4" w:space="1" w:color="auto"/>
      </w:pBdr>
      <w:rPr>
        <w:rFonts w:ascii="Times New Roman" w:eastAsiaTheme="majorEastAsia" w:hAnsi="Times New Roman" w:cs="Times New Roman"/>
        <w:b/>
        <w:i/>
        <w:sz w:val="26"/>
        <w:szCs w:val="26"/>
      </w:rPr>
    </w:pPr>
    <w:r w:rsidRPr="00FF50F0">
      <w:rPr>
        <w:rFonts w:ascii="Times New Roman" w:hAnsi="Times New Roman" w:cs="Times New Roman"/>
        <w:b/>
        <w:i/>
        <w:sz w:val="26"/>
        <w:szCs w:val="26"/>
      </w:rPr>
      <w:t>C1SE.40</w:t>
    </w:r>
    <w:r w:rsidRPr="00FF50F0">
      <w:rPr>
        <w:rFonts w:ascii="Times New Roman" w:eastAsiaTheme="majorEastAsia" w:hAnsi="Times New Roman" w:cs="Times New Roman"/>
        <w:b/>
        <w:i/>
        <w:sz w:val="26"/>
        <w:szCs w:val="26"/>
      </w:rPr>
      <w:ptab w:relativeTo="margin" w:alignment="right" w:leader="none"/>
    </w:r>
    <w:r w:rsidRPr="00FF50F0">
      <w:rPr>
        <w:rFonts w:ascii="Times New Roman" w:eastAsiaTheme="majorEastAsia" w:hAnsi="Times New Roman" w:cs="Times New Roman"/>
        <w:b/>
        <w:i/>
        <w:sz w:val="26"/>
        <w:szCs w:val="26"/>
      </w:rPr>
      <w:t xml:space="preserve">Page </w:t>
    </w:r>
    <w:r w:rsidRPr="00FF50F0">
      <w:rPr>
        <w:rFonts w:ascii="Times New Roman" w:eastAsiaTheme="minorEastAsia" w:hAnsi="Times New Roman" w:cs="Times New Roman"/>
        <w:b/>
        <w:i/>
        <w:sz w:val="26"/>
        <w:szCs w:val="26"/>
      </w:rPr>
      <w:fldChar w:fldCharType="begin"/>
    </w:r>
    <w:r w:rsidRPr="00FF50F0">
      <w:rPr>
        <w:rFonts w:ascii="Times New Roman" w:hAnsi="Times New Roman" w:cs="Times New Roman"/>
        <w:b/>
        <w:i/>
        <w:sz w:val="26"/>
        <w:szCs w:val="26"/>
      </w:rPr>
      <w:instrText xml:space="preserve"> PAGE   \* MERGEFORMAT </w:instrText>
    </w:r>
    <w:r w:rsidRPr="00FF50F0">
      <w:rPr>
        <w:rFonts w:ascii="Times New Roman" w:eastAsiaTheme="minorEastAsia" w:hAnsi="Times New Roman" w:cs="Times New Roman"/>
        <w:b/>
        <w:i/>
        <w:sz w:val="26"/>
        <w:szCs w:val="26"/>
      </w:rPr>
      <w:fldChar w:fldCharType="separate"/>
    </w:r>
    <w:r w:rsidR="00FF50F0" w:rsidRPr="00FF50F0">
      <w:rPr>
        <w:rFonts w:ascii="Times New Roman" w:eastAsiaTheme="majorEastAsia" w:hAnsi="Times New Roman" w:cs="Times New Roman"/>
        <w:b/>
        <w:i/>
        <w:noProof/>
        <w:sz w:val="26"/>
        <w:szCs w:val="26"/>
      </w:rPr>
      <w:t>1</w:t>
    </w:r>
    <w:r w:rsidRPr="00FF50F0">
      <w:rPr>
        <w:rFonts w:ascii="Times New Roman" w:eastAsiaTheme="majorEastAsia" w:hAnsi="Times New Roman" w:cs="Times New Roman"/>
        <w:b/>
        <w:i/>
        <w:noProof/>
        <w:sz w:val="26"/>
        <w:szCs w:val="26"/>
      </w:rPr>
      <w:fldChar w:fldCharType="end"/>
    </w:r>
    <w:r w:rsidR="004C43F9" w:rsidRPr="00FF50F0">
      <w:rPr>
        <w:rFonts w:ascii="Times New Roman" w:hAnsi="Times New Roman" w:cs="Times New Roman"/>
        <w:b/>
        <w:i/>
        <w:sz w:val="26"/>
        <w:szCs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3184D" w14:textId="77777777" w:rsidR="00666C0E" w:rsidRDefault="00666C0E">
      <w:pPr>
        <w:spacing w:after="0" w:line="240" w:lineRule="auto"/>
      </w:pPr>
      <w:r>
        <w:separator/>
      </w:r>
    </w:p>
  </w:footnote>
  <w:footnote w:type="continuationSeparator" w:id="0">
    <w:p w14:paraId="0CB86172" w14:textId="77777777" w:rsidR="00666C0E" w:rsidRDefault="00666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3BA9" w14:textId="1640D47F" w:rsidR="004C43F9" w:rsidRPr="004C43F9" w:rsidRDefault="004C43F9" w:rsidP="004C43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b/>
        <w:i/>
        <w:iCs/>
        <w:sz w:val="28"/>
        <w:szCs w:val="28"/>
      </w:rPr>
    </w:pP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9A86" w14:textId="4B837FB5" w:rsidR="002B1D7C" w:rsidRPr="002B1D7C" w:rsidRDefault="002B1D7C" w:rsidP="00EB49F5">
    <w:pPr>
      <w:pStyle w:val="Header"/>
      <w:pBdr>
        <w:bottom w:val="single" w:sz="4" w:space="1" w:color="auto"/>
      </w:pBdr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</w:pPr>
    <w:r w:rsidRPr="002B1D7C">
      <w:rPr>
        <w:rFonts w:ascii="Times New Roman" w:hAnsi="Times New Roman" w:cs="Times New Roman"/>
        <w:b/>
        <w:bCs/>
        <w:i/>
        <w:iCs/>
        <w:sz w:val="26"/>
        <w:szCs w:val="26"/>
      </w:rPr>
      <w:t>Code</w:t>
    </w:r>
    <w:r w:rsidRPr="002B1D7C"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 xml:space="preserve"> Standard </w:t>
    </w:r>
    <w:r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ab/>
    </w:r>
    <w:r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ab/>
    </w:r>
    <w:r w:rsidRPr="002B1D7C">
      <w:rPr>
        <w:rFonts w:ascii="Times New Roman" w:hAnsi="Times New Roman" w:cs="Times New Roman"/>
        <w:b/>
        <w:bCs/>
        <w:i/>
        <w:iCs/>
        <w:sz w:val="26"/>
        <w:szCs w:val="26"/>
      </w:rPr>
      <w:t>Capstone 1 - 2025</w:t>
    </w:r>
  </w:p>
  <w:p w14:paraId="5B62AC1D" w14:textId="49B1C4A4" w:rsidR="004C43F9" w:rsidRPr="004C43F9" w:rsidRDefault="004C43F9" w:rsidP="004C43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b/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B8E"/>
    <w:multiLevelType w:val="hybridMultilevel"/>
    <w:tmpl w:val="8FD2E068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4C8E"/>
    <w:multiLevelType w:val="hybridMultilevel"/>
    <w:tmpl w:val="5954850C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418EB"/>
    <w:multiLevelType w:val="multilevel"/>
    <w:tmpl w:val="2DA43D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EA0DC7"/>
    <w:multiLevelType w:val="hybridMultilevel"/>
    <w:tmpl w:val="7F5ED6D6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207C2"/>
    <w:multiLevelType w:val="hybridMultilevel"/>
    <w:tmpl w:val="A8B0D9E4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5DA1"/>
    <w:multiLevelType w:val="hybridMultilevel"/>
    <w:tmpl w:val="7432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619BC"/>
    <w:multiLevelType w:val="multilevel"/>
    <w:tmpl w:val="E7B8418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32B530E"/>
    <w:multiLevelType w:val="hybridMultilevel"/>
    <w:tmpl w:val="065C6E18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217BD"/>
    <w:multiLevelType w:val="multilevel"/>
    <w:tmpl w:val="BB0C6D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E1804CA"/>
    <w:multiLevelType w:val="multilevel"/>
    <w:tmpl w:val="E076B09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51118BC"/>
    <w:multiLevelType w:val="multilevel"/>
    <w:tmpl w:val="396E845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1272D4"/>
    <w:multiLevelType w:val="hybridMultilevel"/>
    <w:tmpl w:val="0CB4AF06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D1396"/>
    <w:multiLevelType w:val="hybridMultilevel"/>
    <w:tmpl w:val="3496BFEA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C37AF"/>
    <w:multiLevelType w:val="hybridMultilevel"/>
    <w:tmpl w:val="E7A8A6EA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B0A46"/>
    <w:multiLevelType w:val="multilevel"/>
    <w:tmpl w:val="AAD2BD7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C77072"/>
    <w:multiLevelType w:val="hybridMultilevel"/>
    <w:tmpl w:val="497A1A2A"/>
    <w:lvl w:ilvl="0" w:tplc="67B4E5EE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47CB7B8C"/>
    <w:multiLevelType w:val="hybridMultilevel"/>
    <w:tmpl w:val="E79E29C8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E3DF4"/>
    <w:multiLevelType w:val="multilevel"/>
    <w:tmpl w:val="DB2482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0FA5982"/>
    <w:multiLevelType w:val="hybridMultilevel"/>
    <w:tmpl w:val="1B4A4946"/>
    <w:lvl w:ilvl="0" w:tplc="4F54BD0A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9344F"/>
    <w:multiLevelType w:val="hybridMultilevel"/>
    <w:tmpl w:val="E76A4BD0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401B0"/>
    <w:multiLevelType w:val="hybridMultilevel"/>
    <w:tmpl w:val="F37A37BC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0516C"/>
    <w:multiLevelType w:val="hybridMultilevel"/>
    <w:tmpl w:val="C65C3C10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85DF5"/>
    <w:multiLevelType w:val="hybridMultilevel"/>
    <w:tmpl w:val="8EC45BEA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76D25"/>
    <w:multiLevelType w:val="hybridMultilevel"/>
    <w:tmpl w:val="C1C2EB1C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C57FE"/>
    <w:multiLevelType w:val="hybridMultilevel"/>
    <w:tmpl w:val="CA80350E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E0671"/>
    <w:multiLevelType w:val="hybridMultilevel"/>
    <w:tmpl w:val="98CEC692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E6772"/>
    <w:multiLevelType w:val="multilevel"/>
    <w:tmpl w:val="8B941E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1332BB9"/>
    <w:multiLevelType w:val="multilevel"/>
    <w:tmpl w:val="4AA047C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72B2B75"/>
    <w:multiLevelType w:val="multilevel"/>
    <w:tmpl w:val="E64A46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A40712B"/>
    <w:multiLevelType w:val="hybridMultilevel"/>
    <w:tmpl w:val="BD4A502C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D2C3B"/>
    <w:multiLevelType w:val="hybridMultilevel"/>
    <w:tmpl w:val="3F9C97EA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22BB4"/>
    <w:multiLevelType w:val="hybridMultilevel"/>
    <w:tmpl w:val="C0B2FCD4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5B7F7D"/>
    <w:multiLevelType w:val="multilevel"/>
    <w:tmpl w:val="591AB8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6C47FFA"/>
    <w:multiLevelType w:val="multilevel"/>
    <w:tmpl w:val="C53294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963262C"/>
    <w:multiLevelType w:val="hybridMultilevel"/>
    <w:tmpl w:val="79E836B6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72D93"/>
    <w:multiLevelType w:val="hybridMultilevel"/>
    <w:tmpl w:val="499A0AC8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C4A12"/>
    <w:multiLevelType w:val="hybridMultilevel"/>
    <w:tmpl w:val="BD96B136"/>
    <w:lvl w:ilvl="0" w:tplc="67B4E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40013">
    <w:abstractNumId w:val="8"/>
  </w:num>
  <w:num w:numId="2" w16cid:durableId="327944543">
    <w:abstractNumId w:val="14"/>
  </w:num>
  <w:num w:numId="3" w16cid:durableId="33509832">
    <w:abstractNumId w:val="28"/>
  </w:num>
  <w:num w:numId="4" w16cid:durableId="1094596469">
    <w:abstractNumId w:val="33"/>
  </w:num>
  <w:num w:numId="5" w16cid:durableId="199247635">
    <w:abstractNumId w:val="6"/>
  </w:num>
  <w:num w:numId="6" w16cid:durableId="331840734">
    <w:abstractNumId w:val="2"/>
  </w:num>
  <w:num w:numId="7" w16cid:durableId="1576937557">
    <w:abstractNumId w:val="26"/>
  </w:num>
  <w:num w:numId="8" w16cid:durableId="554119835">
    <w:abstractNumId w:val="9"/>
  </w:num>
  <w:num w:numId="9" w16cid:durableId="1305771753">
    <w:abstractNumId w:val="27"/>
  </w:num>
  <w:num w:numId="10" w16cid:durableId="1940988370">
    <w:abstractNumId w:val="10"/>
  </w:num>
  <w:num w:numId="11" w16cid:durableId="1336416991">
    <w:abstractNumId w:val="32"/>
  </w:num>
  <w:num w:numId="12" w16cid:durableId="342703887">
    <w:abstractNumId w:val="17"/>
  </w:num>
  <w:num w:numId="13" w16cid:durableId="1026635618">
    <w:abstractNumId w:val="34"/>
  </w:num>
  <w:num w:numId="14" w16cid:durableId="1826121417">
    <w:abstractNumId w:val="31"/>
  </w:num>
  <w:num w:numId="15" w16cid:durableId="958300157">
    <w:abstractNumId w:val="12"/>
  </w:num>
  <w:num w:numId="16" w16cid:durableId="410929357">
    <w:abstractNumId w:val="4"/>
  </w:num>
  <w:num w:numId="17" w16cid:durableId="947347677">
    <w:abstractNumId w:val="7"/>
  </w:num>
  <w:num w:numId="18" w16cid:durableId="1363089486">
    <w:abstractNumId w:val="35"/>
  </w:num>
  <w:num w:numId="19" w16cid:durableId="982277502">
    <w:abstractNumId w:val="23"/>
  </w:num>
  <w:num w:numId="20" w16cid:durableId="1864005532">
    <w:abstractNumId w:val="1"/>
  </w:num>
  <w:num w:numId="21" w16cid:durableId="1690178025">
    <w:abstractNumId w:val="21"/>
  </w:num>
  <w:num w:numId="22" w16cid:durableId="1836873168">
    <w:abstractNumId w:val="5"/>
  </w:num>
  <w:num w:numId="23" w16cid:durableId="257908431">
    <w:abstractNumId w:val="25"/>
  </w:num>
  <w:num w:numId="24" w16cid:durableId="299266275">
    <w:abstractNumId w:val="22"/>
  </w:num>
  <w:num w:numId="25" w16cid:durableId="1507403889">
    <w:abstractNumId w:val="13"/>
  </w:num>
  <w:num w:numId="26" w16cid:durableId="329451585">
    <w:abstractNumId w:val="15"/>
  </w:num>
  <w:num w:numId="27" w16cid:durableId="1307200449">
    <w:abstractNumId w:val="16"/>
  </w:num>
  <w:num w:numId="28" w16cid:durableId="457381890">
    <w:abstractNumId w:val="20"/>
  </w:num>
  <w:num w:numId="29" w16cid:durableId="790974953">
    <w:abstractNumId w:val="29"/>
  </w:num>
  <w:num w:numId="30" w16cid:durableId="1500072968">
    <w:abstractNumId w:val="19"/>
  </w:num>
  <w:num w:numId="31" w16cid:durableId="416681330">
    <w:abstractNumId w:val="24"/>
  </w:num>
  <w:num w:numId="32" w16cid:durableId="1777871952">
    <w:abstractNumId w:val="11"/>
  </w:num>
  <w:num w:numId="33" w16cid:durableId="646478046">
    <w:abstractNumId w:val="3"/>
  </w:num>
  <w:num w:numId="34" w16cid:durableId="1063522930">
    <w:abstractNumId w:val="0"/>
  </w:num>
  <w:num w:numId="35" w16cid:durableId="789276377">
    <w:abstractNumId w:val="36"/>
  </w:num>
  <w:num w:numId="36" w16cid:durableId="716203260">
    <w:abstractNumId w:val="30"/>
  </w:num>
  <w:num w:numId="37" w16cid:durableId="9525974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89"/>
    <w:rsid w:val="00032465"/>
    <w:rsid w:val="00054608"/>
    <w:rsid w:val="0007286B"/>
    <w:rsid w:val="000A78EF"/>
    <w:rsid w:val="000E1B09"/>
    <w:rsid w:val="00100A24"/>
    <w:rsid w:val="00110C2B"/>
    <w:rsid w:val="001271E3"/>
    <w:rsid w:val="00142ABA"/>
    <w:rsid w:val="001535F8"/>
    <w:rsid w:val="00154F82"/>
    <w:rsid w:val="001C7E94"/>
    <w:rsid w:val="001E47B4"/>
    <w:rsid w:val="001F0FFC"/>
    <w:rsid w:val="00220006"/>
    <w:rsid w:val="00222408"/>
    <w:rsid w:val="002A1B70"/>
    <w:rsid w:val="002B1D7C"/>
    <w:rsid w:val="00306CFB"/>
    <w:rsid w:val="003302D8"/>
    <w:rsid w:val="003606FA"/>
    <w:rsid w:val="003627AD"/>
    <w:rsid w:val="003A6657"/>
    <w:rsid w:val="003B1112"/>
    <w:rsid w:val="003E4161"/>
    <w:rsid w:val="003F4E5C"/>
    <w:rsid w:val="00425456"/>
    <w:rsid w:val="00430C1F"/>
    <w:rsid w:val="00433D57"/>
    <w:rsid w:val="00441E92"/>
    <w:rsid w:val="004453E5"/>
    <w:rsid w:val="00451F6B"/>
    <w:rsid w:val="00464649"/>
    <w:rsid w:val="00482709"/>
    <w:rsid w:val="004B3253"/>
    <w:rsid w:val="004C43F9"/>
    <w:rsid w:val="004C4E29"/>
    <w:rsid w:val="004C7407"/>
    <w:rsid w:val="004C7ACC"/>
    <w:rsid w:val="004D299B"/>
    <w:rsid w:val="00523AE8"/>
    <w:rsid w:val="00534AE0"/>
    <w:rsid w:val="00535ED8"/>
    <w:rsid w:val="00572EC8"/>
    <w:rsid w:val="00585DC6"/>
    <w:rsid w:val="005B1920"/>
    <w:rsid w:val="005F171B"/>
    <w:rsid w:val="0060019D"/>
    <w:rsid w:val="00640F4D"/>
    <w:rsid w:val="00642355"/>
    <w:rsid w:val="00647EDC"/>
    <w:rsid w:val="006658DA"/>
    <w:rsid w:val="00666C0E"/>
    <w:rsid w:val="006731A3"/>
    <w:rsid w:val="00681140"/>
    <w:rsid w:val="0070141E"/>
    <w:rsid w:val="00704E29"/>
    <w:rsid w:val="007075DB"/>
    <w:rsid w:val="00730E68"/>
    <w:rsid w:val="007435A2"/>
    <w:rsid w:val="00766B6E"/>
    <w:rsid w:val="00797D5E"/>
    <w:rsid w:val="007B2E8F"/>
    <w:rsid w:val="00802CA8"/>
    <w:rsid w:val="00816652"/>
    <w:rsid w:val="008245F7"/>
    <w:rsid w:val="0083375D"/>
    <w:rsid w:val="008351F4"/>
    <w:rsid w:val="00843544"/>
    <w:rsid w:val="00843F68"/>
    <w:rsid w:val="00851F2F"/>
    <w:rsid w:val="008528BE"/>
    <w:rsid w:val="00855873"/>
    <w:rsid w:val="00862C8A"/>
    <w:rsid w:val="00892581"/>
    <w:rsid w:val="008A6554"/>
    <w:rsid w:val="008E1FFD"/>
    <w:rsid w:val="009124D8"/>
    <w:rsid w:val="00960CA0"/>
    <w:rsid w:val="00965010"/>
    <w:rsid w:val="00966AF4"/>
    <w:rsid w:val="009C3BA4"/>
    <w:rsid w:val="009C51BB"/>
    <w:rsid w:val="00A22E90"/>
    <w:rsid w:val="00A249B1"/>
    <w:rsid w:val="00A366B3"/>
    <w:rsid w:val="00A47D19"/>
    <w:rsid w:val="00A5363F"/>
    <w:rsid w:val="00A67546"/>
    <w:rsid w:val="00A80822"/>
    <w:rsid w:val="00A8797B"/>
    <w:rsid w:val="00AE0FF2"/>
    <w:rsid w:val="00AE453B"/>
    <w:rsid w:val="00B0401D"/>
    <w:rsid w:val="00B04399"/>
    <w:rsid w:val="00B064DC"/>
    <w:rsid w:val="00B20F3E"/>
    <w:rsid w:val="00B3281D"/>
    <w:rsid w:val="00B33375"/>
    <w:rsid w:val="00B45CF1"/>
    <w:rsid w:val="00B5202E"/>
    <w:rsid w:val="00B61CAF"/>
    <w:rsid w:val="00B8493D"/>
    <w:rsid w:val="00BC65AE"/>
    <w:rsid w:val="00BD4A69"/>
    <w:rsid w:val="00C14E50"/>
    <w:rsid w:val="00C30E25"/>
    <w:rsid w:val="00C35830"/>
    <w:rsid w:val="00C40721"/>
    <w:rsid w:val="00C43238"/>
    <w:rsid w:val="00C47593"/>
    <w:rsid w:val="00CB10DA"/>
    <w:rsid w:val="00D01063"/>
    <w:rsid w:val="00D319FD"/>
    <w:rsid w:val="00D42A46"/>
    <w:rsid w:val="00D44896"/>
    <w:rsid w:val="00D72AE8"/>
    <w:rsid w:val="00D74D94"/>
    <w:rsid w:val="00D764BA"/>
    <w:rsid w:val="00D8099D"/>
    <w:rsid w:val="00D858ED"/>
    <w:rsid w:val="00DA3489"/>
    <w:rsid w:val="00DB57FE"/>
    <w:rsid w:val="00DC2B45"/>
    <w:rsid w:val="00DF2795"/>
    <w:rsid w:val="00DF6E74"/>
    <w:rsid w:val="00E44F56"/>
    <w:rsid w:val="00E776E0"/>
    <w:rsid w:val="00E9455C"/>
    <w:rsid w:val="00EB49F5"/>
    <w:rsid w:val="00EC2C7F"/>
    <w:rsid w:val="00ED4C19"/>
    <w:rsid w:val="00ED6F09"/>
    <w:rsid w:val="00EE757D"/>
    <w:rsid w:val="00F5482B"/>
    <w:rsid w:val="00F67449"/>
    <w:rsid w:val="00F84717"/>
    <w:rsid w:val="00F85046"/>
    <w:rsid w:val="00FB166A"/>
    <w:rsid w:val="00FF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5E321"/>
  <w15:docId w15:val="{EB1336CC-381C-4EE5-8EC7-E71B771C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3B"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3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FB"/>
    <w:rPr>
      <w:rFonts w:ascii="Tahoma" w:hAnsi="Tahoma" w:cs="Tahoma"/>
      <w:sz w:val="16"/>
      <w:szCs w:val="16"/>
    </w:rPr>
  </w:style>
  <w:style w:type="table" w:customStyle="1" w:styleId="a7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67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EB4"/>
  </w:style>
  <w:style w:type="paragraph" w:styleId="Footer">
    <w:name w:val="footer"/>
    <w:basedOn w:val="Normal"/>
    <w:link w:val="FooterChar"/>
    <w:uiPriority w:val="99"/>
    <w:unhideWhenUsed/>
    <w:rsid w:val="00D4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EB4"/>
  </w:style>
  <w:style w:type="paragraph" w:styleId="TOCHeading">
    <w:name w:val="TOC Heading"/>
    <w:basedOn w:val="Heading1"/>
    <w:next w:val="Normal"/>
    <w:uiPriority w:val="39"/>
    <w:unhideWhenUsed/>
    <w:qFormat/>
    <w:rsid w:val="00D42EB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2E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2EB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2EB4"/>
    <w:rPr>
      <w:color w:val="0000FF" w:themeColor="hyperlink"/>
      <w:u w:val="single"/>
    </w:rPr>
  </w:style>
  <w:style w:type="table" w:customStyle="1" w:styleId="aa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D319FD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kcMX46kw0cP3hWRTUt6B07ivQ==">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1589DC-8831-44CA-8FCF-2BBD5DE86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CodeStandard                                                                                                 Capstone 1 - 2025</dc:title>
  <dc:creator>Hp</dc:creator>
  <cp:lastModifiedBy>Dũng Mai</cp:lastModifiedBy>
  <cp:revision>12</cp:revision>
  <cp:lastPrinted>2024-12-22T09:14:00Z</cp:lastPrinted>
  <dcterms:created xsi:type="dcterms:W3CDTF">2025-12-15T01:43:00Z</dcterms:created>
  <dcterms:modified xsi:type="dcterms:W3CDTF">2025-12-16T17:38:00Z</dcterms:modified>
</cp:coreProperties>
</file>