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62A1F" w14:textId="6357A368" w:rsidR="00D71912" w:rsidRPr="00C87839" w:rsidRDefault="003C450C">
      <w:pPr>
        <w:rPr>
          <w:rFonts w:asciiTheme="majorHAnsi" w:eastAsiaTheme="majorHAnsi" w:hAnsiTheme="majorHAnsi"/>
          <w:szCs w:val="20"/>
        </w:rPr>
      </w:pPr>
      <w:r w:rsidRPr="00C87839">
        <w:rPr>
          <w:rFonts w:asciiTheme="majorHAnsi" w:eastAsiaTheme="majorHAnsi" w:hAnsiTheme="majorHAnsi" w:hint="eastAsia"/>
          <w:szCs w:val="20"/>
        </w:rPr>
        <w:t>넥슨 빅데이터 분석가</w:t>
      </w:r>
    </w:p>
    <w:p w14:paraId="3424CB69" w14:textId="23E5D401" w:rsidR="003C450C" w:rsidRPr="00C87839" w:rsidRDefault="003C450C" w:rsidP="003C450C">
      <w:pPr>
        <w:spacing w:before="240"/>
        <w:rPr>
          <w:rFonts w:asciiTheme="majorHAnsi" w:eastAsiaTheme="majorHAnsi" w:hAnsiTheme="majorHAnsi"/>
          <w:noProof/>
          <w:szCs w:val="20"/>
        </w:rPr>
      </w:pPr>
      <w:r w:rsidRPr="00C87839">
        <w:rPr>
          <w:rFonts w:asciiTheme="majorHAnsi" w:eastAsiaTheme="majorHAnsi" w:hAnsiTheme="majorHAnsi" w:hint="eastAsia"/>
          <w:szCs w:val="20"/>
        </w:rPr>
        <w:t>업무내용:</w:t>
      </w:r>
      <w:r w:rsidRPr="00C87839">
        <w:rPr>
          <w:rFonts w:asciiTheme="majorHAnsi" w:eastAsiaTheme="majorHAnsi" w:hAnsiTheme="majorHAnsi"/>
          <w:noProof/>
          <w:szCs w:val="20"/>
        </w:rPr>
        <w:t xml:space="preserve"> </w:t>
      </w:r>
      <w:r w:rsidRPr="00C87839">
        <w:rPr>
          <w:rFonts w:asciiTheme="majorHAnsi" w:eastAsiaTheme="majorHAnsi" w:hAnsiTheme="majorHAnsi" w:hint="eastAsia"/>
          <w:noProof/>
          <w:szCs w:val="20"/>
        </w:rPr>
        <w:t>구체적으로는 데이터 분석을 해서 인사이트를 제공,</w:t>
      </w:r>
      <w:r w:rsidRPr="00C87839">
        <w:rPr>
          <w:rFonts w:asciiTheme="majorHAnsi" w:eastAsiaTheme="majorHAnsi" w:hAnsiTheme="majorHAnsi"/>
          <w:noProof/>
          <w:szCs w:val="20"/>
        </w:rPr>
        <w:t xml:space="preserve"> </w:t>
      </w:r>
      <w:r w:rsidRPr="00C87839">
        <w:rPr>
          <w:rFonts w:asciiTheme="majorHAnsi" w:eastAsiaTheme="majorHAnsi" w:hAnsiTheme="majorHAnsi" w:hint="eastAsia"/>
          <w:noProof/>
          <w:szCs w:val="20"/>
        </w:rPr>
        <w:t>유저 행동 분석,</w:t>
      </w:r>
      <w:r w:rsidRPr="00C87839">
        <w:rPr>
          <w:rFonts w:asciiTheme="majorHAnsi" w:eastAsiaTheme="majorHAnsi" w:hAnsiTheme="majorHAnsi"/>
          <w:noProof/>
          <w:szCs w:val="20"/>
        </w:rPr>
        <w:t xml:space="preserve"> </w:t>
      </w:r>
      <w:r w:rsidRPr="00C87839">
        <w:rPr>
          <w:rFonts w:asciiTheme="majorHAnsi" w:eastAsiaTheme="majorHAnsi" w:hAnsiTheme="majorHAnsi" w:hint="eastAsia"/>
          <w:noProof/>
          <w:szCs w:val="20"/>
        </w:rPr>
        <w:t>추천 모델 개발,</w:t>
      </w:r>
      <w:r w:rsidRPr="00C87839">
        <w:rPr>
          <w:rFonts w:asciiTheme="majorHAnsi" w:eastAsiaTheme="majorHAnsi" w:hAnsiTheme="majorHAnsi"/>
          <w:noProof/>
          <w:szCs w:val="20"/>
        </w:rPr>
        <w:t xml:space="preserve"> </w:t>
      </w:r>
      <w:r w:rsidRPr="00C87839">
        <w:rPr>
          <w:rFonts w:asciiTheme="majorHAnsi" w:eastAsiaTheme="majorHAnsi" w:hAnsiTheme="majorHAnsi" w:hint="eastAsia"/>
          <w:noProof/>
          <w:szCs w:val="20"/>
        </w:rPr>
        <w:t>진행중인 추천 모델이 정상적인 작동을 하는지 체크/수정,</w:t>
      </w:r>
      <w:r w:rsidRPr="00C87839">
        <w:rPr>
          <w:rFonts w:asciiTheme="majorHAnsi" w:eastAsiaTheme="majorHAnsi" w:hAnsiTheme="majorHAnsi"/>
          <w:noProof/>
          <w:szCs w:val="20"/>
        </w:rPr>
        <w:t xml:space="preserve"> </w:t>
      </w:r>
      <w:r w:rsidRPr="00C87839">
        <w:rPr>
          <w:rFonts w:asciiTheme="majorHAnsi" w:eastAsiaTheme="majorHAnsi" w:hAnsiTheme="majorHAnsi" w:hint="eastAsia"/>
          <w:noProof/>
          <w:szCs w:val="20"/>
        </w:rPr>
        <w:t>효과를 검증/측정하는 전반의 일</w:t>
      </w:r>
    </w:p>
    <w:p w14:paraId="4302E961" w14:textId="280C266A" w:rsidR="003C450C" w:rsidRPr="00C87839" w:rsidRDefault="003C450C" w:rsidP="003C450C">
      <w:pPr>
        <w:spacing w:before="240"/>
        <w:rPr>
          <w:rFonts w:asciiTheme="majorHAnsi" w:eastAsiaTheme="majorHAnsi" w:hAnsiTheme="majorHAnsi"/>
          <w:noProof/>
          <w:szCs w:val="20"/>
        </w:rPr>
      </w:pPr>
      <w:r w:rsidRPr="00C87839">
        <w:rPr>
          <w:rFonts w:asciiTheme="majorHAnsi" w:eastAsiaTheme="majorHAnsi" w:hAnsiTheme="majorHAnsi" w:hint="eastAsia"/>
          <w:noProof/>
          <w:szCs w:val="20"/>
        </w:rPr>
        <w:t>중요역량:</w:t>
      </w:r>
      <w:r w:rsidRPr="00C87839">
        <w:rPr>
          <w:rFonts w:asciiTheme="majorHAnsi" w:eastAsiaTheme="majorHAnsi" w:hAnsiTheme="majorHAnsi"/>
          <w:noProof/>
          <w:szCs w:val="20"/>
        </w:rPr>
        <w:t xml:space="preserve"> </w:t>
      </w:r>
      <w:r w:rsidRPr="00C87839">
        <w:rPr>
          <w:rFonts w:asciiTheme="majorHAnsi" w:eastAsiaTheme="majorHAnsi" w:hAnsiTheme="majorHAnsi" w:hint="eastAsia"/>
          <w:noProof/>
          <w:szCs w:val="20"/>
        </w:rPr>
        <w:t>논리력이 중요하다 본다.</w:t>
      </w:r>
    </w:p>
    <w:p w14:paraId="752A6A20" w14:textId="7736419C" w:rsidR="00E5340A" w:rsidRPr="00C87839" w:rsidRDefault="00E5340A" w:rsidP="003C450C">
      <w:pPr>
        <w:spacing w:before="240"/>
        <w:rPr>
          <w:rFonts w:asciiTheme="majorHAnsi" w:eastAsiaTheme="majorHAnsi" w:hAnsiTheme="majorHAnsi"/>
          <w:noProof/>
          <w:szCs w:val="20"/>
        </w:rPr>
      </w:pPr>
    </w:p>
    <w:p w14:paraId="778004C4" w14:textId="26B407F4" w:rsidR="00E5340A" w:rsidRPr="00C87839" w:rsidRDefault="00E5340A" w:rsidP="003C450C">
      <w:pPr>
        <w:spacing w:before="240"/>
        <w:rPr>
          <w:rFonts w:asciiTheme="majorHAnsi" w:eastAsiaTheme="majorHAnsi" w:hAnsiTheme="majorHAnsi"/>
          <w:noProof/>
          <w:szCs w:val="20"/>
        </w:rPr>
      </w:pPr>
      <w:r w:rsidRPr="00C87839">
        <w:rPr>
          <w:rFonts w:asciiTheme="majorHAnsi" w:eastAsiaTheme="majorHAnsi" w:hAnsiTheme="majorHAnsi" w:hint="eastAsia"/>
          <w:noProof/>
          <w:szCs w:val="20"/>
        </w:rPr>
        <w:t>A</w:t>
      </w:r>
      <w:r w:rsidRPr="00C87839">
        <w:rPr>
          <w:rFonts w:asciiTheme="majorHAnsi" w:eastAsiaTheme="majorHAnsi" w:hAnsiTheme="majorHAnsi"/>
          <w:noProof/>
          <w:szCs w:val="20"/>
        </w:rPr>
        <w:t>mazin Data Scientist</w:t>
      </w:r>
    </w:p>
    <w:p w14:paraId="475F6FAD" w14:textId="4B1C1AA2" w:rsidR="00E5340A" w:rsidRPr="00C87839" w:rsidRDefault="00E5340A" w:rsidP="00E5340A">
      <w:pPr>
        <w:pStyle w:val="3"/>
        <w:shd w:val="clear" w:color="auto" w:fill="FFFFFF"/>
        <w:spacing w:before="150" w:beforeAutospacing="0" w:after="225" w:afterAutospacing="0" w:line="510" w:lineRule="atLeast"/>
        <w:rPr>
          <w:rFonts w:asciiTheme="majorHAnsi" w:eastAsiaTheme="majorHAnsi" w:hAnsiTheme="majorHAnsi" w:cs="Helvetica"/>
          <w:b w:val="0"/>
          <w:bCs w:val="0"/>
          <w:color w:val="000000"/>
          <w:sz w:val="20"/>
          <w:szCs w:val="20"/>
        </w:rPr>
      </w:pPr>
      <w:r w:rsidRPr="00C87839">
        <w:rPr>
          <w:rFonts w:asciiTheme="majorHAnsi" w:eastAsiaTheme="majorHAnsi" w:hAnsiTheme="majorHAnsi" w:hint="eastAsia"/>
          <w:noProof/>
          <w:sz w:val="20"/>
          <w:szCs w:val="20"/>
        </w:rPr>
        <w:t>업무 내용:</w:t>
      </w:r>
      <w:r w:rsidRPr="00C87839">
        <w:rPr>
          <w:rFonts w:asciiTheme="majorHAnsi" w:eastAsiaTheme="majorHAnsi" w:hAnsiTheme="majorHAnsi" w:cs="Helvetica"/>
          <w:b w:val="0"/>
          <w:bCs w:val="0"/>
          <w:color w:val="000000"/>
          <w:sz w:val="20"/>
          <w:szCs w:val="20"/>
        </w:rPr>
        <w:t xml:space="preserve"> 1. 비즈니스와 기술 솔루션 간의 균형</w:t>
      </w:r>
    </w:p>
    <w:p w14:paraId="334C0A1A" w14:textId="77777777" w:rsidR="00E5340A" w:rsidRPr="00E5340A" w:rsidRDefault="00E5340A" w:rsidP="00E5340A">
      <w:pPr>
        <w:widowControl/>
        <w:shd w:val="clear" w:color="auto" w:fill="FFFFFF"/>
        <w:wordWrap/>
        <w:autoSpaceDE/>
        <w:autoSpaceDN/>
        <w:spacing w:after="375" w:line="450" w:lineRule="atLeast"/>
        <w:jc w:val="left"/>
        <w:rPr>
          <w:rFonts w:asciiTheme="majorHAnsi" w:eastAsiaTheme="majorHAnsi" w:hAnsiTheme="majorHAnsi" w:cs="Arial"/>
          <w:color w:val="353535"/>
          <w:spacing w:val="3"/>
          <w:kern w:val="0"/>
          <w:szCs w:val="20"/>
        </w:rPr>
      </w:pPr>
      <w:r w:rsidRPr="00E5340A">
        <w:rPr>
          <w:rFonts w:asciiTheme="majorHAnsi" w:eastAsiaTheme="majorHAnsi" w:hAnsiTheme="majorHAnsi" w:cs="Arial"/>
          <w:color w:val="353535"/>
          <w:spacing w:val="3"/>
          <w:kern w:val="0"/>
          <w:szCs w:val="20"/>
        </w:rPr>
        <w:t>Amazon에서 데이터 과학자의 역할은 기술 및 비즈니스 기술 간의 균형을 제공하는 것입니다. 최상의 데이터 분석을 수행하려면 비즈니스의 고객 중심적 특성을 염두에 두어야 합니다.</w:t>
      </w:r>
    </w:p>
    <w:p w14:paraId="072C6183" w14:textId="77777777" w:rsidR="00E5340A" w:rsidRPr="00E5340A" w:rsidRDefault="00E5340A" w:rsidP="00E5340A">
      <w:pPr>
        <w:widowControl/>
        <w:shd w:val="clear" w:color="auto" w:fill="FFFFFF"/>
        <w:wordWrap/>
        <w:autoSpaceDE/>
        <w:autoSpaceDN/>
        <w:spacing w:before="150" w:after="225" w:line="510" w:lineRule="atLeast"/>
        <w:jc w:val="left"/>
        <w:outlineLvl w:val="2"/>
        <w:rPr>
          <w:rFonts w:asciiTheme="majorHAnsi" w:eastAsiaTheme="majorHAnsi" w:hAnsiTheme="majorHAnsi" w:cs="Helvetica"/>
          <w:color w:val="000000"/>
          <w:kern w:val="0"/>
          <w:szCs w:val="20"/>
        </w:rPr>
      </w:pPr>
      <w:r w:rsidRPr="00E5340A">
        <w:rPr>
          <w:rFonts w:asciiTheme="majorHAnsi" w:eastAsiaTheme="majorHAnsi" w:hAnsiTheme="majorHAnsi" w:cs="Helvetica"/>
          <w:color w:val="000000"/>
          <w:kern w:val="0"/>
          <w:szCs w:val="20"/>
        </w:rPr>
        <w:t>2. 알고리즘 생성, 실행 및 개선</w:t>
      </w:r>
    </w:p>
    <w:p w14:paraId="4CA59ECE" w14:textId="77777777" w:rsidR="00E5340A" w:rsidRPr="00E5340A" w:rsidRDefault="00E5340A" w:rsidP="00E5340A">
      <w:pPr>
        <w:widowControl/>
        <w:shd w:val="clear" w:color="auto" w:fill="FFFFFF"/>
        <w:wordWrap/>
        <w:autoSpaceDE/>
        <w:autoSpaceDN/>
        <w:spacing w:after="375" w:line="450" w:lineRule="atLeast"/>
        <w:jc w:val="left"/>
        <w:rPr>
          <w:rFonts w:asciiTheme="majorHAnsi" w:eastAsiaTheme="majorHAnsi" w:hAnsiTheme="majorHAnsi" w:cs="Arial"/>
          <w:color w:val="353535"/>
          <w:spacing w:val="3"/>
          <w:kern w:val="0"/>
          <w:szCs w:val="20"/>
        </w:rPr>
      </w:pPr>
      <w:r w:rsidRPr="00E5340A">
        <w:rPr>
          <w:rFonts w:asciiTheme="majorHAnsi" w:eastAsiaTheme="majorHAnsi" w:hAnsiTheme="majorHAnsi" w:cs="Arial"/>
          <w:color w:val="353535"/>
          <w:spacing w:val="3"/>
          <w:kern w:val="0"/>
          <w:szCs w:val="20"/>
        </w:rPr>
        <w:t>Amazon에서 데이터 과학자의 역할 중 하나는 최대 목표 수를 달성하는 방식으로 비즈니스 모델을 실행하는 데 도움이 될 수 있는 알고리즘을 만들고 개선하는 것입니다. 이것은 더 자세히 논의되는 기계 학습 또는 ML 분야에 속합니다.</w:t>
      </w:r>
    </w:p>
    <w:p w14:paraId="63A1F06A" w14:textId="05702EA3" w:rsidR="00E5340A" w:rsidRPr="00C87839" w:rsidRDefault="00205F62" w:rsidP="003C450C">
      <w:pPr>
        <w:spacing w:before="240"/>
        <w:rPr>
          <w:rFonts w:asciiTheme="majorHAnsi" w:eastAsiaTheme="majorHAnsi" w:hAnsiTheme="majorHAnsi"/>
          <w:szCs w:val="20"/>
        </w:rPr>
      </w:pPr>
      <w:r w:rsidRPr="00C87839">
        <w:rPr>
          <w:rFonts w:asciiTheme="majorHAnsi" w:eastAsiaTheme="majorHAnsi" w:hAnsiTheme="majorHAnsi" w:hint="eastAsia"/>
          <w:szCs w:val="20"/>
        </w:rPr>
        <w:t>K</w:t>
      </w:r>
      <w:r w:rsidRPr="00C87839">
        <w:rPr>
          <w:rFonts w:asciiTheme="majorHAnsi" w:eastAsiaTheme="majorHAnsi" w:hAnsiTheme="majorHAnsi"/>
          <w:szCs w:val="20"/>
        </w:rPr>
        <w:t xml:space="preserve">T </w:t>
      </w:r>
      <w:proofErr w:type="spellStart"/>
      <w:r w:rsidRPr="00C87839">
        <w:rPr>
          <w:rFonts w:asciiTheme="majorHAnsi" w:eastAsiaTheme="majorHAnsi" w:hAnsiTheme="majorHAnsi"/>
          <w:szCs w:val="20"/>
        </w:rPr>
        <w:t>NexR</w:t>
      </w:r>
      <w:proofErr w:type="spellEnd"/>
    </w:p>
    <w:p w14:paraId="3BB9D604" w14:textId="186C2A6C" w:rsidR="00205F62" w:rsidRPr="00C87839" w:rsidRDefault="00205F62" w:rsidP="003C450C">
      <w:pPr>
        <w:spacing w:before="240"/>
        <w:rPr>
          <w:rFonts w:asciiTheme="majorHAnsi" w:eastAsiaTheme="majorHAnsi" w:hAnsiTheme="majorHAnsi"/>
          <w:szCs w:val="20"/>
        </w:rPr>
      </w:pPr>
      <w:r w:rsidRPr="00C87839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13F610D3" wp14:editId="0CE7D69E">
            <wp:extent cx="5598543" cy="277749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007" cy="27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386C" w14:textId="3F02C4F7" w:rsidR="00902BCD" w:rsidRPr="00C87839" w:rsidRDefault="00902BCD" w:rsidP="003C450C">
      <w:pPr>
        <w:spacing w:before="240"/>
        <w:rPr>
          <w:rFonts w:asciiTheme="majorHAnsi" w:eastAsiaTheme="majorHAnsi" w:hAnsiTheme="majorHAnsi"/>
          <w:szCs w:val="20"/>
        </w:rPr>
      </w:pPr>
      <w:r w:rsidRPr="00C87839">
        <w:rPr>
          <w:rFonts w:asciiTheme="majorHAnsi" w:eastAsiaTheme="majorHAnsi" w:hAnsiTheme="majorHAnsi" w:hint="eastAsia"/>
          <w:szCs w:val="20"/>
        </w:rPr>
        <w:lastRenderedPageBreak/>
        <w:t>S</w:t>
      </w:r>
      <w:r w:rsidRPr="00C87839">
        <w:rPr>
          <w:rFonts w:asciiTheme="majorHAnsi" w:eastAsiaTheme="majorHAnsi" w:hAnsiTheme="majorHAnsi"/>
          <w:szCs w:val="20"/>
        </w:rPr>
        <w:t>oftBank</w:t>
      </w:r>
    </w:p>
    <w:p w14:paraId="684B1C35" w14:textId="59F3AE81" w:rsidR="00902BCD" w:rsidRPr="00C87839" w:rsidRDefault="00902BCD" w:rsidP="003C450C">
      <w:pPr>
        <w:spacing w:before="240"/>
        <w:rPr>
          <w:rFonts w:asciiTheme="majorHAnsi" w:eastAsiaTheme="majorHAnsi" w:hAnsiTheme="majorHAnsi"/>
          <w:szCs w:val="20"/>
        </w:rPr>
      </w:pPr>
      <w:r w:rsidRPr="00C87839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01E6047A" wp14:editId="70467497">
            <wp:extent cx="4029637" cy="2772162"/>
            <wp:effectExtent l="0" t="0" r="0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8859" w14:textId="2D636F44" w:rsidR="0089419C" w:rsidRPr="00C87839" w:rsidRDefault="00902BCD" w:rsidP="003C450C">
      <w:pPr>
        <w:spacing w:before="240"/>
        <w:rPr>
          <w:rFonts w:asciiTheme="majorHAnsi" w:eastAsiaTheme="majorHAnsi" w:hAnsiTheme="majorHAnsi"/>
          <w:szCs w:val="20"/>
        </w:rPr>
      </w:pPr>
      <w:r w:rsidRPr="00C87839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7D733C60" wp14:editId="48E03539">
            <wp:extent cx="4296375" cy="4629796"/>
            <wp:effectExtent l="0" t="0" r="952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3EE5" w14:textId="3669C410" w:rsidR="0089419C" w:rsidRPr="00C87839" w:rsidRDefault="0089419C" w:rsidP="003C450C">
      <w:pPr>
        <w:spacing w:before="240"/>
        <w:rPr>
          <w:rFonts w:asciiTheme="majorHAnsi" w:eastAsiaTheme="majorHAnsi" w:hAnsiTheme="majorHAnsi"/>
          <w:szCs w:val="20"/>
        </w:rPr>
      </w:pPr>
    </w:p>
    <w:p w14:paraId="129370BB" w14:textId="5D9F3361" w:rsidR="0089419C" w:rsidRDefault="00C87839" w:rsidP="003C450C">
      <w:pPr>
        <w:spacing w:before="240"/>
        <w:rPr>
          <w:rFonts w:asciiTheme="majorHAnsi" w:eastAsiaTheme="majorHAnsi" w:hAnsiTheme="majorHAnsi"/>
          <w:color w:val="000000"/>
          <w:spacing w:val="-8"/>
          <w:szCs w:val="20"/>
          <w:shd w:val="clear" w:color="auto" w:fill="FFFFFF"/>
        </w:rPr>
      </w:pPr>
      <w:r w:rsidRPr="00C87839">
        <w:rPr>
          <w:rFonts w:asciiTheme="majorHAnsi" w:eastAsiaTheme="majorHAnsi" w:hAnsiTheme="majorHAnsi"/>
          <w:szCs w:val="20"/>
        </w:rPr>
        <w:lastRenderedPageBreak/>
        <w:t xml:space="preserve">CJ </w:t>
      </w:r>
      <w:proofErr w:type="gramStart"/>
      <w:r w:rsidRPr="00C87839">
        <w:rPr>
          <w:rFonts w:asciiTheme="majorHAnsi" w:eastAsiaTheme="majorHAnsi" w:hAnsiTheme="majorHAnsi" w:hint="eastAsia"/>
          <w:szCs w:val="20"/>
        </w:rPr>
        <w:t xml:space="preserve">대한통운 </w:t>
      </w:r>
      <w:r w:rsidRPr="00C87839">
        <w:rPr>
          <w:rFonts w:asciiTheme="majorHAnsi" w:eastAsiaTheme="majorHAnsi" w:hAnsiTheme="majorHAnsi" w:hint="eastAsia"/>
          <w:color w:val="000000"/>
          <w:spacing w:val="-8"/>
          <w:szCs w:val="20"/>
          <w:shd w:val="clear" w:color="auto" w:fill="FFFFFF"/>
        </w:rPr>
        <w:t> TES</w:t>
      </w:r>
      <w:proofErr w:type="gramEnd"/>
      <w:r w:rsidRPr="00C87839">
        <w:rPr>
          <w:rFonts w:asciiTheme="majorHAnsi" w:eastAsiaTheme="majorHAnsi" w:hAnsiTheme="majorHAnsi" w:hint="eastAsia"/>
          <w:color w:val="000000"/>
          <w:spacing w:val="-8"/>
          <w:szCs w:val="20"/>
          <w:shd w:val="clear" w:color="auto" w:fill="FFFFFF"/>
        </w:rPr>
        <w:t>물류기술연구소</w:t>
      </w:r>
    </w:p>
    <w:p w14:paraId="3F82FC49" w14:textId="5BDC045F" w:rsidR="00C87839" w:rsidRPr="00C87839" w:rsidRDefault="00C87839" w:rsidP="003C450C">
      <w:pPr>
        <w:spacing w:before="24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color w:val="000000"/>
          <w:spacing w:val="-8"/>
          <w:szCs w:val="20"/>
          <w:shd w:val="clear" w:color="auto" w:fill="FFFFFF"/>
        </w:rPr>
        <w:t>하는 업무</w:t>
      </w:r>
    </w:p>
    <w:p w14:paraId="5B422EC2" w14:textId="6DFDDADF" w:rsidR="00C87839" w:rsidRDefault="00C87839" w:rsidP="003C450C">
      <w:pPr>
        <w:spacing w:before="240"/>
        <w:rPr>
          <w:rFonts w:asciiTheme="majorHAnsi" w:eastAsiaTheme="majorHAnsi" w:hAnsiTheme="majorHAnsi"/>
          <w:color w:val="000000"/>
          <w:spacing w:val="-8"/>
          <w:szCs w:val="20"/>
          <w:shd w:val="clear" w:color="auto" w:fill="FFFFFF"/>
        </w:rPr>
      </w:pPr>
      <w:r w:rsidRPr="00C87839">
        <w:rPr>
          <w:rFonts w:asciiTheme="majorHAnsi" w:eastAsiaTheme="majorHAnsi" w:hAnsiTheme="majorHAnsi" w:hint="eastAsia"/>
          <w:color w:val="000000"/>
          <w:spacing w:val="-8"/>
          <w:szCs w:val="20"/>
          <w:shd w:val="clear" w:color="auto" w:fill="FFFFFF"/>
        </w:rPr>
        <w:t xml:space="preserve">CJ대한통운 물류 프로세스에서 발생하는 데이터를 수집해 빅데이터를 구축하고, 이를 활용해 물류 운영을 </w:t>
      </w:r>
      <w:proofErr w:type="spellStart"/>
      <w:r w:rsidRPr="00C87839">
        <w:rPr>
          <w:rFonts w:asciiTheme="majorHAnsi" w:eastAsiaTheme="majorHAnsi" w:hAnsiTheme="majorHAnsi" w:hint="eastAsia"/>
          <w:color w:val="000000"/>
          <w:spacing w:val="-8"/>
          <w:szCs w:val="20"/>
          <w:shd w:val="clear" w:color="auto" w:fill="FFFFFF"/>
        </w:rPr>
        <w:t>효율화시키는</w:t>
      </w:r>
      <w:proofErr w:type="spellEnd"/>
      <w:r w:rsidRPr="00C87839">
        <w:rPr>
          <w:rFonts w:asciiTheme="majorHAnsi" w:eastAsiaTheme="majorHAnsi" w:hAnsiTheme="majorHAnsi" w:hint="eastAsia"/>
          <w:color w:val="000000"/>
          <w:spacing w:val="-8"/>
          <w:szCs w:val="20"/>
          <w:shd w:val="clear" w:color="auto" w:fill="FFFFFF"/>
        </w:rPr>
        <w:t xml:space="preserve"> 작업을 하고 있다. 예를 들어, 택배 터미널에는 컨베이어 벨트 위로 지나가며 택배 박스를 스캔하는 ITS라는 장비가 있는데, 이를 통해 수집된 택배 상품의 구체적인 정보와 그래픽 정보를 바탕으로 빅데이터를 구축했다. 이 데이터로 </w:t>
      </w:r>
      <w:proofErr w:type="spellStart"/>
      <w:r w:rsidRPr="00C87839">
        <w:rPr>
          <w:rFonts w:asciiTheme="majorHAnsi" w:eastAsiaTheme="majorHAnsi" w:hAnsiTheme="majorHAnsi" w:hint="eastAsia"/>
          <w:color w:val="000000"/>
          <w:spacing w:val="-8"/>
          <w:szCs w:val="20"/>
          <w:shd w:val="clear" w:color="auto" w:fill="FFFFFF"/>
        </w:rPr>
        <w:t>간선차</w:t>
      </w:r>
      <w:proofErr w:type="spellEnd"/>
      <w:r w:rsidRPr="00C87839">
        <w:rPr>
          <w:rFonts w:asciiTheme="majorHAnsi" w:eastAsiaTheme="majorHAnsi" w:hAnsiTheme="majorHAnsi" w:hint="eastAsia"/>
          <w:color w:val="000000"/>
          <w:spacing w:val="-8"/>
          <w:szCs w:val="20"/>
          <w:shd w:val="clear" w:color="auto" w:fill="FFFFFF"/>
        </w:rPr>
        <w:t xml:space="preserve">(대형트럭)에 들어갈 수 있는 물량의 총 부피와 필요한 차량 수에 대한 예측이 </w:t>
      </w:r>
      <w:proofErr w:type="spellStart"/>
      <w:r w:rsidRPr="00C87839">
        <w:rPr>
          <w:rFonts w:asciiTheme="majorHAnsi" w:eastAsiaTheme="majorHAnsi" w:hAnsiTheme="majorHAnsi" w:hint="eastAsia"/>
          <w:color w:val="000000"/>
          <w:spacing w:val="-8"/>
          <w:szCs w:val="20"/>
          <w:shd w:val="clear" w:color="auto" w:fill="FFFFFF"/>
        </w:rPr>
        <w:t>가능해졌다</w:t>
      </w:r>
      <w:proofErr w:type="spellEnd"/>
      <w:r w:rsidRPr="00C87839">
        <w:rPr>
          <w:rFonts w:asciiTheme="majorHAnsi" w:eastAsiaTheme="majorHAnsi" w:hAnsiTheme="majorHAnsi" w:hint="eastAsia"/>
          <w:color w:val="000000"/>
          <w:spacing w:val="-8"/>
          <w:szCs w:val="20"/>
          <w:shd w:val="clear" w:color="auto" w:fill="FFFFFF"/>
        </w:rPr>
        <w:t xml:space="preserve">. 또한 예상된 물량과 부피에 따라 택배 박스를 </w:t>
      </w:r>
      <w:proofErr w:type="spellStart"/>
      <w:r w:rsidRPr="00C87839">
        <w:rPr>
          <w:rFonts w:asciiTheme="majorHAnsi" w:eastAsiaTheme="majorHAnsi" w:hAnsiTheme="majorHAnsi" w:hint="eastAsia"/>
          <w:color w:val="000000"/>
          <w:spacing w:val="-8"/>
          <w:szCs w:val="20"/>
          <w:shd w:val="clear" w:color="auto" w:fill="FFFFFF"/>
        </w:rPr>
        <w:t>대분류하는</w:t>
      </w:r>
      <w:proofErr w:type="spellEnd"/>
      <w:r w:rsidRPr="00C87839">
        <w:rPr>
          <w:rFonts w:asciiTheme="majorHAnsi" w:eastAsiaTheme="majorHAnsi" w:hAnsiTheme="majorHAnsi" w:hint="eastAsia"/>
          <w:color w:val="000000"/>
          <w:spacing w:val="-8"/>
          <w:szCs w:val="20"/>
          <w:shd w:val="clear" w:color="auto" w:fill="FFFFFF"/>
        </w:rPr>
        <w:t xml:space="preserve"> 허브터미널, 배송지역에 있는 서브터미널의 운영 프로세스를 조정할 수 있어 효율성을 극대화할 수 있게 됐다.</w:t>
      </w:r>
    </w:p>
    <w:p w14:paraId="3EC27D72" w14:textId="57511BAA" w:rsidR="00C87839" w:rsidRPr="00C87839" w:rsidRDefault="00C87839" w:rsidP="003C450C">
      <w:pPr>
        <w:spacing w:before="24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color w:val="000000"/>
          <w:spacing w:val="-8"/>
          <w:szCs w:val="20"/>
          <w:shd w:val="clear" w:color="auto" w:fill="FFFFFF"/>
        </w:rPr>
        <w:t>필요한 역량</w:t>
      </w:r>
    </w:p>
    <w:p w14:paraId="6D81CF4E" w14:textId="77777777" w:rsidR="00C87839" w:rsidRPr="00C87839" w:rsidRDefault="00C87839" w:rsidP="00C87839">
      <w:pPr>
        <w:pStyle w:val="a3"/>
        <w:shd w:val="clear" w:color="auto" w:fill="FFFFFF"/>
        <w:spacing w:before="420" w:beforeAutospacing="0" w:after="420" w:afterAutospacing="0"/>
        <w:textAlignment w:val="baseline"/>
        <w:rPr>
          <w:rFonts w:ascii="맑은 고딕" w:eastAsia="맑은 고딕" w:hAnsi="맑은 고딕"/>
          <w:color w:val="000000"/>
          <w:spacing w:val="-8"/>
          <w:sz w:val="20"/>
          <w:szCs w:val="20"/>
        </w:rPr>
      </w:pPr>
      <w:r w:rsidRPr="00C87839">
        <w:rPr>
          <w:rFonts w:ascii="맑은 고딕" w:eastAsia="맑은 고딕" w:hAnsi="맑은 고딕" w:hint="eastAsia"/>
          <w:color w:val="000000"/>
          <w:spacing w:val="-8"/>
          <w:sz w:val="20"/>
          <w:szCs w:val="20"/>
        </w:rPr>
        <w:t xml:space="preserve">우리 팀에서는 모든 데이터를 보고 있고, 봐야 하지만 그렇다고 해서 의사결정을 하는 데 있어서 모든 데이터가 중요한 건 아니다. 필요한 데이터가 어떤 것인지 파악하고, 이걸 어떻게 분석할지 판단하는 게 중요하다. 즉, ‘데이터를 보는 </w:t>
      </w:r>
      <w:proofErr w:type="spellStart"/>
      <w:r w:rsidRPr="00C87839">
        <w:rPr>
          <w:rFonts w:ascii="맑은 고딕" w:eastAsia="맑은 고딕" w:hAnsi="맑은 고딕" w:hint="eastAsia"/>
          <w:color w:val="000000"/>
          <w:spacing w:val="-8"/>
          <w:sz w:val="20"/>
          <w:szCs w:val="20"/>
        </w:rPr>
        <w:t>눈’이</w:t>
      </w:r>
      <w:proofErr w:type="spellEnd"/>
      <w:r w:rsidRPr="00C87839">
        <w:rPr>
          <w:rFonts w:ascii="맑은 고딕" w:eastAsia="맑은 고딕" w:hAnsi="맑은 고딕" w:hint="eastAsia"/>
          <w:color w:val="000000"/>
          <w:spacing w:val="-8"/>
          <w:sz w:val="20"/>
          <w:szCs w:val="20"/>
        </w:rPr>
        <w:t xml:space="preserve"> 데이터 분석 업무의 핵심 역량이다.</w:t>
      </w:r>
    </w:p>
    <w:p w14:paraId="27FAC6C5" w14:textId="77777777" w:rsidR="00C87839" w:rsidRPr="00C87839" w:rsidRDefault="00C87839" w:rsidP="00C87839">
      <w:pPr>
        <w:pStyle w:val="a3"/>
        <w:shd w:val="clear" w:color="auto" w:fill="FFFFFF"/>
        <w:spacing w:before="420" w:beforeAutospacing="0" w:after="420" w:afterAutospacing="0"/>
        <w:textAlignment w:val="baseline"/>
        <w:rPr>
          <w:rFonts w:ascii="맑은 고딕" w:eastAsia="맑은 고딕" w:hAnsi="맑은 고딕"/>
          <w:color w:val="000000"/>
          <w:spacing w:val="-8"/>
          <w:sz w:val="20"/>
          <w:szCs w:val="20"/>
        </w:rPr>
      </w:pPr>
      <w:r w:rsidRPr="00C87839">
        <w:rPr>
          <w:rFonts w:ascii="맑은 고딕" w:eastAsia="맑은 고딕" w:hAnsi="맑은 고딕" w:hint="eastAsia"/>
          <w:color w:val="000000"/>
          <w:spacing w:val="-8"/>
          <w:sz w:val="20"/>
          <w:szCs w:val="20"/>
        </w:rPr>
        <w:t>또, 물류 산업에 대한 이해도 중요하지만 그보다 중요한 건 데이터 분석 전반에 대한 경험이다. 학교에서의 데이터 분석 경험은 기업에서 받은 정리된 데이터를 활용하기 때문에 정제된 데이터를 가지고 진행되는 경우가 많다. 하지만 현업에서는 데이터를 정제하는 데이터 클렌징 작업이 필요할 수 있다. 데이터 수집부터 시작해서 클렌징, 분석, 모델링 등 데이터 분석의 A-Z를 경험해본 분이라면 더할 나위 없이 좋다.</w:t>
      </w:r>
    </w:p>
    <w:p w14:paraId="33C73160" w14:textId="0F3B1931" w:rsidR="003C54AA" w:rsidRPr="003C54AA" w:rsidRDefault="00C87839" w:rsidP="003C54AA">
      <w:pPr>
        <w:pStyle w:val="a3"/>
        <w:shd w:val="clear" w:color="auto" w:fill="FFFFFF"/>
        <w:spacing w:before="420" w:beforeAutospacing="0" w:after="420" w:afterAutospacing="0"/>
        <w:textAlignment w:val="baseline"/>
        <w:rPr>
          <w:rFonts w:ascii="맑은 고딕" w:eastAsia="맑은 고딕" w:hAnsi="맑은 고딕" w:hint="eastAsia"/>
          <w:color w:val="000000"/>
          <w:spacing w:val="-8"/>
          <w:sz w:val="20"/>
          <w:szCs w:val="20"/>
        </w:rPr>
      </w:pPr>
      <w:r w:rsidRPr="00C87839">
        <w:rPr>
          <w:rFonts w:ascii="맑은 고딕" w:eastAsia="맑은 고딕" w:hAnsi="맑은 고딕" w:hint="eastAsia"/>
          <w:color w:val="000000"/>
          <w:spacing w:val="-8"/>
          <w:sz w:val="20"/>
          <w:szCs w:val="20"/>
        </w:rPr>
        <w:t>TES물류기술연구소에서 석사 졸업예정자와 졸업자 분들을 대상으로 진행하는 채용연계형 하계 인턴십 프로그램이 있는데, 여기에 참여하는 게 실무를 경험하는 데 큰 도움이 되지 않을까 싶다. 작년에는 3명이 그전에는 2명이 이 프로그램을 통해 저희 팀에 입사했다. 신입 같은 경우에는 이런 프로그램을 잘 활용하는 것이 실무에 필요한 데이터 분석 역량을 쌓는 데 도움이 될 것이라 생각한다.</w:t>
      </w:r>
    </w:p>
    <w:sectPr w:rsidR="003C54AA" w:rsidRPr="003C54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2B972" w14:textId="77777777" w:rsidR="007F574C" w:rsidRDefault="007F574C" w:rsidP="003C54AA">
      <w:pPr>
        <w:spacing w:after="0" w:line="240" w:lineRule="auto"/>
      </w:pPr>
      <w:r>
        <w:separator/>
      </w:r>
    </w:p>
  </w:endnote>
  <w:endnote w:type="continuationSeparator" w:id="0">
    <w:p w14:paraId="5CF5B903" w14:textId="77777777" w:rsidR="007F574C" w:rsidRDefault="007F574C" w:rsidP="003C5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AEC4B" w14:textId="77777777" w:rsidR="007F574C" w:rsidRDefault="007F574C" w:rsidP="003C54AA">
      <w:pPr>
        <w:spacing w:after="0" w:line="240" w:lineRule="auto"/>
      </w:pPr>
      <w:r>
        <w:separator/>
      </w:r>
    </w:p>
  </w:footnote>
  <w:footnote w:type="continuationSeparator" w:id="0">
    <w:p w14:paraId="465F7A01" w14:textId="77777777" w:rsidR="007F574C" w:rsidRDefault="007F574C" w:rsidP="003C54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0C"/>
    <w:rsid w:val="00053F38"/>
    <w:rsid w:val="00205F62"/>
    <w:rsid w:val="00356B66"/>
    <w:rsid w:val="003C450C"/>
    <w:rsid w:val="003C54AA"/>
    <w:rsid w:val="004A1E95"/>
    <w:rsid w:val="007F574C"/>
    <w:rsid w:val="0089419C"/>
    <w:rsid w:val="00902BCD"/>
    <w:rsid w:val="00C87839"/>
    <w:rsid w:val="00D71912"/>
    <w:rsid w:val="00E5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5D4639"/>
  <w15:chartTrackingRefBased/>
  <w15:docId w15:val="{0B358331-0245-442B-9438-ABC29DB2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E5340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E5340A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E534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3C54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54AA"/>
  </w:style>
  <w:style w:type="paragraph" w:styleId="a5">
    <w:name w:val="footer"/>
    <w:basedOn w:val="a"/>
    <w:link w:val="Char0"/>
    <w:uiPriority w:val="99"/>
    <w:unhideWhenUsed/>
    <w:rsid w:val="003C54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5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7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현광</dc:creator>
  <cp:keywords/>
  <dc:description/>
  <cp:lastModifiedBy>장 현광</cp:lastModifiedBy>
  <cp:revision>2</cp:revision>
  <dcterms:created xsi:type="dcterms:W3CDTF">2022-05-23T00:43:00Z</dcterms:created>
  <dcterms:modified xsi:type="dcterms:W3CDTF">2022-05-24T11:44:00Z</dcterms:modified>
</cp:coreProperties>
</file>