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b/>
          <w:color w:val="1B365D"/>
          <w:sz w:val="40"/>
        </w:rPr>
        <w:t>Environment Configuration &amp; Local ngrok Setup Guide</w:t>
      </w:r>
    </w:p>
    <w:p>
      <w:pPr>
        <w:spacing w:before="80" w:after="120" w:line="276" w:lineRule="auto"/>
      </w:pPr>
      <w:r>
        <w:t xml:space="preserve">This guide describes how to configure the environment variables and expose the local development server to the internet using </w:t>
      </w:r>
      <w:r>
        <w:rPr>
          <w:rFonts w:ascii="Courier New" w:hAnsi="Courier New"/>
          <w:color w:val="C7254E"/>
          <w:sz w:val="19"/>
        </w:rPr>
        <w:t>ngrok</w:t>
      </w:r>
      <w:r>
        <w:t xml:space="preserve"> to receive payment webhooks from Stripe and bKash.</w:t>
      </w:r>
    </w:p>
    <w:p>
      <w:pPr>
        <w:spacing w:before="80" w:after="120" w:line="276" w:lineRule="auto"/>
      </w:pPr>
      <w:r>
        <w:t>---</w:t>
      </w:r>
    </w:p>
    <w:p>
      <w:pPr>
        <w:spacing w:before="280" w:after="120"/>
      </w:pPr>
      <w:r>
        <w:rPr>
          <w:b/>
          <w:color w:val="2C5282"/>
          <w:sz w:val="30"/>
        </w:rPr>
        <w:t>1. Environment Configuration Guide</w:t>
      </w:r>
    </w:p>
    <w:p>
      <w:pPr>
        <w:spacing w:before="80" w:after="120" w:line="276" w:lineRule="auto"/>
      </w:pPr>
      <w:r>
        <w:t xml:space="preserve">The project uses </w:t>
      </w:r>
      <w:r>
        <w:rPr>
          <w:rFonts w:ascii="Courier New" w:hAnsi="Courier New"/>
          <w:color w:val="C7254E"/>
          <w:sz w:val="19"/>
        </w:rPr>
        <w:t>django-environ</w:t>
      </w:r>
      <w:r>
        <w:t xml:space="preserve"> to load configurations from a </w:t>
      </w:r>
      <w:r>
        <w:rPr>
          <w:rFonts w:ascii="Courier New" w:hAnsi="Courier New"/>
          <w:color w:val="C7254E"/>
          <w:sz w:val="19"/>
        </w:rPr>
        <w:t>.env</w:t>
      </w:r>
      <w:r>
        <w:t xml:space="preserve"> file located in the project root directory.</w:t>
      </w:r>
    </w:p>
    <w:p>
      <w:pPr>
        <w:spacing w:before="200" w:after="80"/>
      </w:pPr>
      <w:r>
        <w:rPr>
          <w:b/>
          <w:color w:val="4A5568"/>
          <w:sz w:val="24"/>
        </w:rPr>
        <w:t>Steps to Configure: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 xml:space="preserve">1. </w:t>
      </w:r>
      <w:r>
        <w:t xml:space="preserve">Create a file named </w:t>
      </w:r>
      <w:r>
        <w:rPr>
          <w:rFonts w:ascii="Courier New" w:hAnsi="Courier New"/>
          <w:color w:val="C7254E"/>
          <w:sz w:val="19"/>
        </w:rPr>
        <w:t>.env</w:t>
      </w:r>
      <w:r>
        <w:t xml:space="preserve"> in the root directory: </w:t>
      </w:r>
      <w:r>
        <w:rPr>
          <w:rFonts w:ascii="Courier New" w:hAnsi="Courier New"/>
          <w:color w:val="C7254E"/>
          <w:sz w:val="19"/>
        </w:rPr>
        <w:t>/home/dev-108/Desktop/dev-108/temp/racoai_assessment_task/backend/.env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 xml:space="preserve">2. </w:t>
      </w:r>
      <w:r>
        <w:t>Populate the file with the following variables: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5F5"/>
            <w:tcMar>
              <w:top w:w="144" w:type="dxa"/>
              <w:bottom w:w="144" w:type="dxa"/>
              <w:left w:w="216" w:type="dxa"/>
              <w:right w:w="216" w:type="dxa"/>
            </w:tcMar>
            <w:tcBorders>
              <w:left w:val="single" w:sz="24" w:space="0" w:color="CCCCCC"/>
            </w:tcBorders>
          </w:tcPr>
          <w:p>
            <w:pPr>
              <w:spacing w:before="80" w:after="80"/>
            </w:pPr>
            <w:r>
              <w:rPr>
                <w:rFonts w:ascii="Courier New" w:hAnsi="Courier New"/>
                <w:color w:val="505050"/>
                <w:sz w:val="18"/>
              </w:rPr>
              <w:t># Database Settings (PostgreSQL)</w:t>
              <w:br/>
              <w:t>POSTGRES_DB=ecommerce_db</w:t>
              <w:br/>
              <w:t>POSTGRES_USER=root</w:t>
              <w:br/>
              <w:t>POSTGRES_PASSWORD=1234</w:t>
              <w:br/>
              <w:t>DATABASE_URL=postgres://root:1234@db:5432/ecommerce_db</w:t>
              <w:br/>
              <w:br/>
              <w:t># Cache Settings (Redis)</w:t>
              <w:br/>
              <w:t>REDIS_URL=redis://redis:6379/1</w:t>
              <w:br/>
              <w:br/>
              <w:t># Django Core Settings</w:t>
              <w:br/>
              <w:t>SECRET_KEY=your-super-secure-django-secret-key-here</w:t>
              <w:br/>
              <w:t>DEBUG=True</w:t>
              <w:br/>
              <w:t># added ngrok urls also</w:t>
              <w:br/>
              <w:t>ALLOWED_HOSTS=localhost,127.0.0.1,web,squiggle-dares-trapping.ngrok-free.dev</w:t>
              <w:br/>
              <w:br/>
              <w:t># Stripe Settings</w:t>
              <w:br/>
              <w:t>STRIPE_SECRET_KEY=your-stripe-secret-key-here</w:t>
              <w:br/>
              <w:t>STRIPE_PUBLISHABLE_KEY=your-stripe-publishable-key-here</w:t>
              <w:br/>
              <w:t>STRIPE_WEBHOOK_SECRET=your-stripe-webhook-secret-here</w:t>
            </w:r>
          </w:p>
        </w:tc>
      </w:tr>
    </w:tbl>
    <w:p>
      <w:pPr>
        <w:spacing w:before="0" w:after="120"/>
      </w:pPr>
    </w:p>
    <w:p>
      <w:pPr>
        <w:spacing w:before="200" w:after="80"/>
      </w:pPr>
      <w:r>
        <w:rPr>
          <w:b/>
          <w:color w:val="4A5568"/>
          <w:sz w:val="24"/>
        </w:rPr>
        <w:t>Variable Reference:</w:t>
      </w:r>
    </w:p>
    <w:p>
      <w:pPr>
        <w:pStyle w:val="ListBullet"/>
        <w:spacing w:before="40" w:after="80" w:line="276" w:lineRule="auto"/>
        <w:ind w:left="360"/>
      </w:pPr>
      <w:r>
        <w:rPr>
          <w:rFonts w:ascii="Courier New" w:hAnsi="Courier New"/>
          <w:b/>
          <w:color w:val="C7254E"/>
          <w:sz w:val="19"/>
        </w:rPr>
        <w:t>DATABASE_URL</w:t>
      </w:r>
      <w:r>
        <w:t xml:space="preserve">: Relational database connection URL. If running inside Docker, target </w:t>
      </w:r>
      <w:r>
        <w:rPr>
          <w:rFonts w:ascii="Courier New" w:hAnsi="Courier New"/>
          <w:color w:val="C7254E"/>
          <w:sz w:val="19"/>
        </w:rPr>
        <w:t>db:5432</w:t>
      </w:r>
      <w:r>
        <w:t xml:space="preserve">. If running locally, target </w:t>
      </w:r>
      <w:r>
        <w:rPr>
          <w:rFonts w:ascii="Courier New" w:hAnsi="Courier New"/>
          <w:color w:val="C7254E"/>
          <w:sz w:val="19"/>
        </w:rPr>
        <w:t>localhost:5432</w:t>
      </w:r>
      <w:r>
        <w:t>.</w:t>
      </w:r>
    </w:p>
    <w:p>
      <w:pPr>
        <w:pStyle w:val="ListBullet"/>
        <w:spacing w:before="40" w:after="80" w:line="276" w:lineRule="auto"/>
        <w:ind w:left="360"/>
      </w:pPr>
      <w:r>
        <w:rPr>
          <w:rFonts w:ascii="Courier New" w:hAnsi="Courier New"/>
          <w:b/>
          <w:color w:val="C7254E"/>
          <w:sz w:val="19"/>
        </w:rPr>
        <w:t>REDIS_URL</w:t>
      </w:r>
      <w:r>
        <w:t>: Connection string for the Redis caching server. Used by the Category Tree DFS recursive caching logic.</w:t>
      </w:r>
    </w:p>
    <w:p>
      <w:pPr>
        <w:pStyle w:val="ListBullet"/>
        <w:spacing w:before="40" w:after="80" w:line="276" w:lineRule="auto"/>
        <w:ind w:left="360"/>
      </w:pPr>
      <w:r>
        <w:rPr>
          <w:rFonts w:ascii="Courier New" w:hAnsi="Courier New"/>
          <w:b/>
          <w:color w:val="C7254E"/>
          <w:sz w:val="19"/>
        </w:rPr>
        <w:t>SECRET_KEY</w:t>
      </w:r>
      <w:r>
        <w:t>: A unique, random string used by Django to provide cryptographic signing.</w:t>
      </w:r>
    </w:p>
    <w:p>
      <w:pPr>
        <w:pStyle w:val="ListBullet"/>
        <w:spacing w:before="40" w:after="80" w:line="276" w:lineRule="auto"/>
        <w:ind w:left="360"/>
      </w:pPr>
      <w:r>
        <w:rPr>
          <w:rFonts w:ascii="Courier New" w:hAnsi="Courier New"/>
          <w:b/>
          <w:color w:val="C7254E"/>
          <w:sz w:val="19"/>
        </w:rPr>
        <w:t>DEBUG</w:t>
      </w:r>
      <w:r>
        <w:t xml:space="preserve">: Boolean set to </w:t>
      </w:r>
      <w:r>
        <w:rPr>
          <w:rFonts w:ascii="Courier New" w:hAnsi="Courier New"/>
          <w:color w:val="C7254E"/>
          <w:sz w:val="19"/>
        </w:rPr>
        <w:t>True</w:t>
      </w:r>
      <w:r>
        <w:t xml:space="preserve"> for development stack traces and </w:t>
      </w:r>
      <w:r>
        <w:rPr>
          <w:rFonts w:ascii="Courier New" w:hAnsi="Courier New"/>
          <w:color w:val="C7254E"/>
          <w:sz w:val="19"/>
        </w:rPr>
        <w:t>False</w:t>
      </w:r>
      <w:r>
        <w:t xml:space="preserve"> for production.</w:t>
      </w:r>
    </w:p>
    <w:p>
      <w:pPr>
        <w:pStyle w:val="ListBullet"/>
        <w:spacing w:before="40" w:after="80" w:line="276" w:lineRule="auto"/>
        <w:ind w:left="360"/>
      </w:pPr>
      <w:r>
        <w:rPr>
          <w:rFonts w:ascii="Courier New" w:hAnsi="Courier New"/>
          <w:b/>
          <w:color w:val="C7254E"/>
          <w:sz w:val="19"/>
        </w:rPr>
        <w:t>ALLOWED_HOSTS</w:t>
      </w:r>
      <w:r>
        <w:t>: Whitelisted list of host/domain names that this Django site can serve.</w:t>
      </w:r>
    </w:p>
    <w:p>
      <w:pPr>
        <w:pStyle w:val="ListBullet"/>
        <w:spacing w:before="40" w:after="80" w:line="276" w:lineRule="auto"/>
        <w:ind w:left="360"/>
      </w:pPr>
      <w:r>
        <w:rPr>
          <w:rFonts w:ascii="Courier New" w:hAnsi="Courier New"/>
          <w:b/>
          <w:color w:val="C7254E"/>
          <w:sz w:val="19"/>
        </w:rPr>
        <w:t>STRIPE_SECRET_KEY</w:t>
      </w:r>
      <w:r>
        <w:t xml:space="preserve">: Stripe secret API key (starts with </w:t>
      </w:r>
      <w:r>
        <w:rPr>
          <w:rFonts w:ascii="Courier New" w:hAnsi="Courier New"/>
          <w:color w:val="C7254E"/>
          <w:sz w:val="19"/>
        </w:rPr>
        <w:t>sk_test_</w:t>
      </w:r>
      <w:r>
        <w:t>). Used to perform backend payment intents creations.</w:t>
      </w:r>
    </w:p>
    <w:p>
      <w:pPr>
        <w:pStyle w:val="ListBullet"/>
        <w:spacing w:before="40" w:after="80" w:line="276" w:lineRule="auto"/>
        <w:ind w:left="360"/>
      </w:pPr>
      <w:r>
        <w:rPr>
          <w:rFonts w:ascii="Courier New" w:hAnsi="Courier New"/>
          <w:b/>
          <w:color w:val="C7254E"/>
          <w:sz w:val="19"/>
        </w:rPr>
        <w:t>STRIPE_PUBLISHABLE_KEY</w:t>
      </w:r>
      <w:r>
        <w:t xml:space="preserve">: Stripe publishable API key (starts with </w:t>
      </w:r>
      <w:r>
        <w:rPr>
          <w:rFonts w:ascii="Courier New" w:hAnsi="Courier New"/>
          <w:color w:val="C7254E"/>
          <w:sz w:val="19"/>
        </w:rPr>
        <w:t>pk_test_</w:t>
      </w:r>
      <w:r>
        <w:t>). Used in frontend checkout elements.</w:t>
      </w:r>
    </w:p>
    <w:p>
      <w:pPr>
        <w:pStyle w:val="ListBullet"/>
        <w:spacing w:before="40" w:after="80" w:line="276" w:lineRule="auto"/>
        <w:ind w:left="360"/>
      </w:pPr>
      <w:r>
        <w:rPr>
          <w:rFonts w:ascii="Courier New" w:hAnsi="Courier New"/>
          <w:b/>
          <w:color w:val="C7254E"/>
          <w:sz w:val="19"/>
        </w:rPr>
        <w:t>STRIPE_WEBHOOK_SECRET</w:t>
      </w:r>
      <w:r>
        <w:t xml:space="preserve">: Stripe webhook signing secret (starts with </w:t>
      </w:r>
      <w:r>
        <w:rPr>
          <w:rFonts w:ascii="Courier New" w:hAnsi="Courier New"/>
          <w:color w:val="C7254E"/>
          <w:sz w:val="19"/>
        </w:rPr>
        <w:t>whsec_</w:t>
      </w:r>
      <w:r>
        <w:t>). Used to verify payload integrity on webhooks callbacks.</w:t>
      </w:r>
    </w:p>
    <w:p>
      <w:pPr>
        <w:spacing w:before="80" w:after="120" w:line="276" w:lineRule="auto"/>
      </w:pPr>
      <w:r>
        <w:t>---</w:t>
      </w:r>
    </w:p>
    <w:p>
      <w:pPr>
        <w:spacing w:before="280" w:after="120"/>
      </w:pPr>
      <w:r>
        <w:rPr>
          <w:b/>
          <w:color w:val="2C5282"/>
          <w:sz w:val="30"/>
        </w:rPr>
        <w:t>2. Local ngrok Setup Documentation</w:t>
      </w:r>
    </w:p>
    <w:p>
      <w:pPr>
        <w:spacing w:before="80" w:after="120" w:line="276" w:lineRule="auto"/>
      </w:pPr>
      <w:r>
        <w:t xml:space="preserve">Payment providers (Stripe, bKash) confirm transaction completion by sending asynchronous HTTP callbacks (webhooks) to the backend. Since a local development server runs on </w:t>
      </w:r>
      <w:r>
        <w:rPr>
          <w:rFonts w:ascii="Courier New" w:hAnsi="Courier New"/>
          <w:color w:val="C7254E"/>
          <w:sz w:val="19"/>
        </w:rPr>
        <w:t>localhost</w:t>
      </w:r>
      <w:r>
        <w:t xml:space="preserve"> (private network), external servers cannot connect to it directly. </w:t>
      </w:r>
    </w:p>
    <w:p>
      <w:pPr>
        <w:spacing w:before="80" w:after="120" w:line="276" w:lineRule="auto"/>
      </w:pPr>
      <w:r>
        <w:rPr>
          <w:rFonts w:ascii="Courier New" w:hAnsi="Courier New"/>
          <w:color w:val="C7254E"/>
          <w:sz w:val="19"/>
        </w:rPr>
        <w:t>ngrok</w:t>
      </w:r>
      <w:r>
        <w:t xml:space="preserve"> solves this by establishing a secure, public HTTPS tunnel to your local server.</w:t>
      </w:r>
    </w:p>
    <w:p>
      <w:pPr>
        <w:spacing w:before="200" w:after="80"/>
      </w:pPr>
      <w:r>
        <w:rPr>
          <w:b/>
          <w:color w:val="4A5568"/>
          <w:sz w:val="24"/>
        </w:rPr>
        <w:t>Step 1: Download &amp; Install ngrok on Ubuntu</w:t>
      </w:r>
    </w:p>
    <w:p>
      <w:pPr>
        <w:spacing w:before="80" w:after="120" w:line="276" w:lineRule="auto"/>
      </w:pPr>
      <w:r>
        <w:t>Install the official ngrok agent repository and client using the following apt-key commands: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5F5"/>
            <w:tcMar>
              <w:top w:w="144" w:type="dxa"/>
              <w:bottom w:w="144" w:type="dxa"/>
              <w:left w:w="216" w:type="dxa"/>
              <w:right w:w="216" w:type="dxa"/>
            </w:tcMar>
            <w:tcBorders>
              <w:left w:val="single" w:sz="24" w:space="0" w:color="CCCCCC"/>
            </w:tcBorders>
          </w:tcPr>
          <w:p>
            <w:pPr>
              <w:spacing w:before="80" w:after="80"/>
            </w:pPr>
            <w:r>
              <w:rPr>
                <w:rFonts w:ascii="Courier New" w:hAnsi="Courier New"/>
                <w:color w:val="505050"/>
                <w:sz w:val="18"/>
              </w:rPr>
              <w:t>curl -sSL https://ngrok-agent.s3.amazonaws.com/ngrok.asc \</w:t>
              <w:br/>
              <w:t xml:space="preserve">  | sudo tee /etc/apt/trusted.gpg.d/ngrok.asc &gt;/dev/null \</w:t>
              <w:br/>
              <w:t xml:space="preserve">  &amp;&amp; echo "deb https://ngrok-agent.s3.amazonaws.com bookworm main" \</w:t>
              <w:br/>
              <w:t xml:space="preserve">  | sudo tee /etc/apt/sources.list.d/ngrok.list \</w:t>
              <w:br/>
              <w:t xml:space="preserve">  &amp;&amp; sudo apt update \</w:t>
              <w:br/>
              <w:t xml:space="preserve">  &amp;&amp; sudo apt install ngrok</w:t>
            </w:r>
          </w:p>
        </w:tc>
      </w:tr>
    </w:tbl>
    <w:p>
      <w:pPr>
        <w:spacing w:before="0" w:after="120"/>
      </w:pPr>
    </w:p>
    <w:p>
      <w:pPr>
        <w:spacing w:before="200" w:after="80"/>
      </w:pPr>
      <w:r>
        <w:rPr>
          <w:b/>
          <w:color w:val="4A5568"/>
          <w:sz w:val="24"/>
        </w:rPr>
        <w:t>Step 2: Add Authtoken Configuration</w:t>
      </w:r>
    </w:p>
    <w:p>
      <w:pPr>
        <w:spacing w:before="80" w:after="120" w:line="276" w:lineRule="auto"/>
      </w:pPr>
      <w:r>
        <w:t>Add your account's authentication token to register the client: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5F5"/>
            <w:tcMar>
              <w:top w:w="144" w:type="dxa"/>
              <w:bottom w:w="144" w:type="dxa"/>
              <w:left w:w="216" w:type="dxa"/>
              <w:right w:w="216" w:type="dxa"/>
            </w:tcMar>
            <w:tcBorders>
              <w:left w:val="single" w:sz="24" w:space="0" w:color="CCCCCC"/>
            </w:tcBorders>
          </w:tcPr>
          <w:p>
            <w:pPr>
              <w:spacing w:before="80" w:after="80"/>
            </w:pPr>
            <w:r>
              <w:rPr>
                <w:rFonts w:ascii="Courier New" w:hAnsi="Courier New"/>
                <w:color w:val="505050"/>
                <w:sz w:val="18"/>
              </w:rPr>
              <w:t>ngrok config add-authtoken $YOUR_AUTHTOKEN</w:t>
            </w:r>
          </w:p>
        </w:tc>
      </w:tr>
    </w:tbl>
    <w:p>
      <w:pPr>
        <w:spacing w:before="0" w:after="120"/>
      </w:pPr>
    </w:p>
    <w:p>
      <w:pPr>
        <w:spacing w:before="200" w:after="80"/>
      </w:pPr>
      <w:r>
        <w:rPr>
          <w:b/>
          <w:color w:val="4A5568"/>
          <w:sz w:val="24"/>
        </w:rPr>
        <w:t>Step 3: Establish the Tunnel to local Docker Port 8000</w:t>
      </w:r>
    </w:p>
    <w:p>
      <w:pPr>
        <w:spacing w:before="80" w:after="120" w:line="276" w:lineRule="auto"/>
      </w:pPr>
      <w:r>
        <w:t xml:space="preserve">Start the tunnel and bind it to your static domain name, mapping it to port </w:t>
      </w:r>
      <w:r>
        <w:rPr>
          <w:rFonts w:ascii="Courier New" w:hAnsi="Courier New"/>
          <w:color w:val="C7254E"/>
          <w:sz w:val="19"/>
        </w:rPr>
        <w:t>8000</w:t>
      </w:r>
      <w:r>
        <w:t xml:space="preserve"> where the Django container is exposed: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5F5"/>
            <w:tcMar>
              <w:top w:w="144" w:type="dxa"/>
              <w:bottom w:w="144" w:type="dxa"/>
              <w:left w:w="216" w:type="dxa"/>
              <w:right w:w="216" w:type="dxa"/>
            </w:tcMar>
            <w:tcBorders>
              <w:left w:val="single" w:sz="24" w:space="0" w:color="CCCCCC"/>
            </w:tcBorders>
          </w:tcPr>
          <w:p>
            <w:pPr>
              <w:spacing w:before="80" w:after="80"/>
            </w:pPr>
            <w:r>
              <w:rPr>
                <w:rFonts w:ascii="Courier New" w:hAnsi="Courier New"/>
                <w:color w:val="505050"/>
                <w:sz w:val="18"/>
              </w:rPr>
              <w:t>ngrok http --url=squiggle-dares-trapping.ngrok-free.dev 8000</w:t>
            </w:r>
          </w:p>
        </w:tc>
      </w:tr>
    </w:tbl>
    <w:p>
      <w:pPr>
        <w:spacing w:before="0" w:after="120"/>
      </w:pPr>
    </w:p>
    <w:p>
      <w:pPr>
        <w:spacing w:before="80" w:after="120" w:line="276" w:lineRule="auto"/>
      </w:pPr>
      <w:r>
        <w:t xml:space="preserve">This will launch the ngrok status screen showing active forwarding to </w:t>
      </w:r>
      <w:r>
        <w:rPr>
          <w:rFonts w:ascii="Courier New" w:hAnsi="Courier New"/>
          <w:color w:val="C7254E"/>
          <w:sz w:val="19"/>
        </w:rPr>
        <w:t>http://localhost:8000</w:t>
      </w:r>
      <w:r>
        <w:t>.</w:t>
      </w:r>
    </w:p>
    <w:p>
      <w:pPr>
        <w:spacing w:before="200" w:after="80"/>
      </w:pPr>
      <w:r>
        <w:rPr>
          <w:b/>
          <w:color w:val="4A5568"/>
          <w:sz w:val="24"/>
        </w:rPr>
        <w:t>Step 4: Configure Allowed Hosts</w:t>
      </w:r>
    </w:p>
    <w:p>
      <w:pPr>
        <w:spacing w:before="80" w:after="120" w:line="276" w:lineRule="auto"/>
      </w:pPr>
      <w:r>
        <w:t xml:space="preserve">Django blocks traffic from unknown host headers. You must add your public ngrok subdomain to your </w:t>
      </w:r>
      <w:r>
        <w:rPr>
          <w:rFonts w:ascii="Courier New" w:hAnsi="Courier New"/>
          <w:color w:val="C7254E"/>
          <w:sz w:val="19"/>
        </w:rPr>
        <w:t>.env</w:t>
      </w:r>
      <w:r>
        <w:t xml:space="preserve"> file's </w:t>
      </w:r>
      <w:r>
        <w:rPr>
          <w:rFonts w:ascii="Courier New" w:hAnsi="Courier New"/>
          <w:color w:val="C7254E"/>
          <w:sz w:val="19"/>
        </w:rPr>
        <w:t>ALLOWED_HOSTS</w:t>
      </w:r>
      <w:r>
        <w:t xml:space="preserve"> setting: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5F5"/>
            <w:tcMar>
              <w:top w:w="144" w:type="dxa"/>
              <w:bottom w:w="144" w:type="dxa"/>
              <w:left w:w="216" w:type="dxa"/>
              <w:right w:w="216" w:type="dxa"/>
            </w:tcMar>
            <w:tcBorders>
              <w:left w:val="single" w:sz="24" w:space="0" w:color="CCCCCC"/>
            </w:tcBorders>
          </w:tcPr>
          <w:p>
            <w:pPr>
              <w:spacing w:before="80" w:after="80"/>
            </w:pPr>
            <w:r>
              <w:rPr>
                <w:rFonts w:ascii="Courier New" w:hAnsi="Courier New"/>
                <w:color w:val="505050"/>
                <w:sz w:val="18"/>
              </w:rPr>
              <w:t>ALLOWED_HOSTS=localhost,127.0.0.1,web,squiggle-dares-trapping.ngrok-free.dev</w:t>
            </w:r>
          </w:p>
        </w:tc>
      </w:tr>
    </w:tbl>
    <w:p>
      <w:pPr>
        <w:spacing w:before="0" w:after="120"/>
      </w:pPr>
    </w:p>
    <w:p>
      <w:pPr>
        <w:spacing w:before="80" w:after="120" w:line="276" w:lineRule="auto"/>
      </w:pPr>
      <w:r>
        <w:t xml:space="preserve">*(Note: Replace </w:t>
      </w:r>
      <w:r>
        <w:rPr>
          <w:rFonts w:ascii="Courier New" w:hAnsi="Courier New"/>
          <w:color w:val="C7254E"/>
          <w:sz w:val="19"/>
        </w:rPr>
        <w:t>squiggle-dares-trapping.ngrok-free.dev</w:t>
      </w:r>
      <w:r>
        <w:t xml:space="preserve"> with the actual tunnel URL provided by ngrok).*</w:t>
      </w:r>
    </w:p>
    <w:p>
      <w:pPr>
        <w:spacing w:before="200" w:after="80"/>
      </w:pPr>
      <w:r>
        <w:rPr>
          <w:b/>
          <w:color w:val="4A5568"/>
          <w:sz w:val="24"/>
        </w:rPr>
        <w:t>Step 5: Configure Webhooks in Dashboards</w:t>
      </w:r>
    </w:p>
    <w:p>
      <w:pPr>
        <w:spacing w:before="80" w:after="120" w:line="276" w:lineRule="auto"/>
      </w:pPr>
      <w:r>
        <w:t>Use your public ngrok address to construct the webhook URLs, and register them inside your provider dashboards: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Stripe Dashboard Webhook URL:</w:t>
      </w:r>
    </w:p>
    <w:p>
      <w:pPr>
        <w:spacing w:before="80" w:after="120" w:line="276" w:lineRule="auto"/>
      </w:pPr>
      <w:r>
        <w:t xml:space="preserve">  </w:t>
      </w:r>
      <w:r>
        <w:rPr>
          <w:rFonts w:ascii="Courier New" w:hAnsi="Courier New"/>
          <w:color w:val="C7254E"/>
          <w:sz w:val="19"/>
        </w:rPr>
        <w:t>https://squiggle-dares-trapping.ngrok-free.dev/api/payments/webhook/stripe/</w:t>
      </w:r>
    </w:p>
    <w:p>
      <w:pPr>
        <w:pStyle w:val="ListBullet"/>
        <w:spacing w:before="40" w:after="80" w:line="276" w:lineRule="auto"/>
        <w:ind w:left="360"/>
      </w:pPr>
      <w:r>
        <w:rPr>
          <w:b/>
        </w:rPr>
        <w:t>bKash Sandbox Webhook URL:</w:t>
      </w:r>
    </w:p>
    <w:p>
      <w:pPr>
        <w:spacing w:before="80" w:after="120" w:line="276" w:lineRule="auto"/>
      </w:pPr>
      <w:r>
        <w:t xml:space="preserve">  </w:t>
      </w:r>
      <w:r>
        <w:rPr>
          <w:rFonts w:ascii="Courier New" w:hAnsi="Courier New"/>
          <w:color w:val="C7254E"/>
          <w:sz w:val="19"/>
        </w:rPr>
        <w:t>https://squiggle-dares-trapping.ngrok-free.dev/api/payments/webhook/bkash/</w:t>
      </w:r>
    </w:p>
    <w:p>
      <w:pPr>
        <w:spacing w:before="80" w:after="120" w:line="276" w:lineRule="auto"/>
      </w:pPr>
      <w:r>
        <w:t>All incoming transaction callbacks will now be forwarded to your local development environment.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