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0"/>
        <w:tblW w:w="0" w:type="auto"/>
        <w:tblInd w:w="0" w:type="dxa"/>
        <w:tblLayout w:type="fixed"/>
        <w:tblCellMar>
          <w:top w:w="0" w:type="dxa"/>
          <w:left w:w="108" w:type="dxa"/>
          <w:bottom w:w="0" w:type="dxa"/>
          <w:right w:w="108" w:type="dxa"/>
        </w:tblCellMar>
      </w:tblPr>
      <w:tblGrid>
        <w:gridCol w:w="1924"/>
        <w:gridCol w:w="7018"/>
      </w:tblGrid>
      <w:tr w14:paraId="2CFB03B3">
        <w:tblPrEx>
          <w:tblCellMar>
            <w:top w:w="0" w:type="dxa"/>
            <w:left w:w="108" w:type="dxa"/>
            <w:bottom w:w="0" w:type="dxa"/>
            <w:right w:w="108" w:type="dxa"/>
          </w:tblCellMar>
        </w:tblPrEx>
        <w:trPr>
          <w:trHeight w:val="2622" w:hRule="atLeast"/>
        </w:trPr>
        <w:tc>
          <w:tcPr>
            <w:tcW w:w="1924" w:type="dxa"/>
            <w:shd w:val="clear" w:color="auto" w:fill="CCCCCC"/>
            <w:noWrap w:val="0"/>
            <w:vAlign w:val="top"/>
          </w:tcPr>
          <w:p w14:paraId="5744F970">
            <w:pPr>
              <w:ind w:right="100"/>
              <w:rPr>
                <w:rFonts w:hint="eastAsia" w:cs="Arial"/>
                <w:b/>
                <w:color w:val="auto"/>
                <w:szCs w:val="21"/>
              </w:rPr>
            </w:pPr>
            <w:bookmarkStart w:id="311" w:name="_GoBack"/>
          </w:p>
        </w:tc>
        <w:tc>
          <w:tcPr>
            <w:tcW w:w="7018" w:type="dxa"/>
            <w:noWrap w:val="0"/>
            <w:vAlign w:val="top"/>
          </w:tcPr>
          <w:tbl>
            <w:tblPr>
              <w:tblStyle w:val="30"/>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9"/>
              <w:gridCol w:w="1944"/>
            </w:tblGrid>
            <w:tr w14:paraId="3DBC7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1409" w:type="dxa"/>
                  <w:noWrap w:val="0"/>
                  <w:vAlign w:val="top"/>
                </w:tcPr>
                <w:p w14:paraId="219D343A">
                  <w:pPr>
                    <w:jc w:val="distribute"/>
                    <w:rPr>
                      <w:rFonts w:hint="eastAsia"/>
                      <w:b/>
                      <w:color w:val="auto"/>
                      <w:szCs w:val="21"/>
                    </w:rPr>
                  </w:pPr>
                  <w:r>
                    <w:rPr>
                      <w:rFonts w:hint="eastAsia"/>
                      <w:b/>
                      <w:color w:val="auto"/>
                      <w:szCs w:val="21"/>
                    </w:rPr>
                    <w:t>卷    号</w:t>
                  </w:r>
                </w:p>
              </w:tc>
              <w:tc>
                <w:tcPr>
                  <w:tcW w:w="1944" w:type="dxa"/>
                  <w:noWrap w:val="0"/>
                  <w:vAlign w:val="top"/>
                </w:tcPr>
                <w:p w14:paraId="2A1BD678">
                  <w:pPr>
                    <w:rPr>
                      <w:b/>
                      <w:color w:val="auto"/>
                    </w:rPr>
                  </w:pPr>
                </w:p>
              </w:tc>
            </w:tr>
            <w:tr w14:paraId="28B95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1409" w:type="dxa"/>
                  <w:noWrap w:val="0"/>
                  <w:vAlign w:val="top"/>
                </w:tcPr>
                <w:p w14:paraId="5F065B1C">
                  <w:pPr>
                    <w:jc w:val="distribute"/>
                    <w:rPr>
                      <w:b/>
                      <w:color w:val="auto"/>
                    </w:rPr>
                  </w:pPr>
                  <w:r>
                    <w:rPr>
                      <w:rFonts w:hint="eastAsia"/>
                      <w:b/>
                      <w:color w:val="auto"/>
                      <w:szCs w:val="21"/>
                    </w:rPr>
                    <w:t>卷内编号</w:t>
                  </w:r>
                </w:p>
              </w:tc>
              <w:tc>
                <w:tcPr>
                  <w:tcW w:w="1944" w:type="dxa"/>
                  <w:noWrap w:val="0"/>
                  <w:vAlign w:val="top"/>
                </w:tcPr>
                <w:p w14:paraId="63B26AAA">
                  <w:pPr>
                    <w:rPr>
                      <w:b/>
                      <w:color w:val="auto"/>
                    </w:rPr>
                  </w:pPr>
                </w:p>
              </w:tc>
            </w:tr>
            <w:tr w14:paraId="110E6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409" w:type="dxa"/>
                  <w:noWrap w:val="0"/>
                  <w:vAlign w:val="top"/>
                </w:tcPr>
                <w:p w14:paraId="793C498D">
                  <w:pPr>
                    <w:jc w:val="distribute"/>
                    <w:rPr>
                      <w:rFonts w:hint="eastAsia"/>
                      <w:b/>
                      <w:color w:val="auto"/>
                      <w:szCs w:val="21"/>
                    </w:rPr>
                  </w:pPr>
                  <w:r>
                    <w:rPr>
                      <w:rFonts w:hint="eastAsia"/>
                      <w:b/>
                      <w:color w:val="auto"/>
                      <w:szCs w:val="21"/>
                    </w:rPr>
                    <w:t>密    级</w:t>
                  </w:r>
                </w:p>
              </w:tc>
              <w:tc>
                <w:tcPr>
                  <w:tcW w:w="1944" w:type="dxa"/>
                  <w:noWrap w:val="0"/>
                  <w:vAlign w:val="top"/>
                </w:tcPr>
                <w:p w14:paraId="0EDF4A7E">
                  <w:pPr>
                    <w:rPr>
                      <w:b/>
                      <w:color w:val="auto"/>
                    </w:rPr>
                  </w:pPr>
                </w:p>
              </w:tc>
            </w:tr>
          </w:tbl>
          <w:p w14:paraId="2840BB1D">
            <w:pPr>
              <w:ind w:right="100"/>
              <w:jc w:val="right"/>
              <w:rPr>
                <w:rFonts w:hint="eastAsia" w:cs="Arial"/>
                <w:b/>
                <w:color w:val="auto"/>
                <w:szCs w:val="21"/>
              </w:rPr>
            </w:pPr>
          </w:p>
          <w:p w14:paraId="511BC433">
            <w:pPr>
              <w:ind w:right="100"/>
              <w:jc w:val="right"/>
              <w:rPr>
                <w:rFonts w:hint="eastAsia" w:cs="Arial"/>
                <w:b/>
                <w:color w:val="auto"/>
                <w:szCs w:val="21"/>
              </w:rPr>
            </w:pPr>
          </w:p>
          <w:p w14:paraId="2B6934C7">
            <w:pPr>
              <w:ind w:right="100"/>
              <w:jc w:val="right"/>
              <w:rPr>
                <w:rFonts w:hint="eastAsia" w:cs="Arial"/>
                <w:b/>
                <w:color w:val="auto"/>
                <w:szCs w:val="21"/>
              </w:rPr>
            </w:pPr>
          </w:p>
          <w:p w14:paraId="5093F8DB">
            <w:pPr>
              <w:ind w:right="100"/>
              <w:jc w:val="right"/>
              <w:rPr>
                <w:rFonts w:hint="eastAsia" w:cs="Arial"/>
                <w:b/>
                <w:color w:val="auto"/>
                <w:szCs w:val="21"/>
              </w:rPr>
            </w:pPr>
          </w:p>
          <w:p w14:paraId="4F82F714">
            <w:pPr>
              <w:ind w:right="100"/>
              <w:jc w:val="right"/>
              <w:rPr>
                <w:rFonts w:hint="eastAsia" w:cs="Arial"/>
                <w:b/>
                <w:color w:val="auto"/>
                <w:szCs w:val="21"/>
              </w:rPr>
            </w:pPr>
          </w:p>
          <w:p w14:paraId="742B202E">
            <w:pPr>
              <w:ind w:right="100"/>
              <w:jc w:val="right"/>
              <w:rPr>
                <w:rFonts w:hint="eastAsia" w:cs="Arial"/>
                <w:b/>
                <w:color w:val="auto"/>
                <w:szCs w:val="21"/>
              </w:rPr>
            </w:pPr>
          </w:p>
          <w:p w14:paraId="214CF787">
            <w:pPr>
              <w:ind w:right="100"/>
              <w:jc w:val="right"/>
              <w:rPr>
                <w:rFonts w:hint="eastAsia" w:cs="Arial"/>
                <w:b/>
                <w:color w:val="auto"/>
                <w:szCs w:val="21"/>
              </w:rPr>
            </w:pPr>
          </w:p>
          <w:p w14:paraId="0F3E2805">
            <w:pPr>
              <w:ind w:right="100"/>
              <w:jc w:val="right"/>
              <w:rPr>
                <w:rFonts w:hint="eastAsia" w:cs="Arial"/>
                <w:b/>
                <w:color w:val="auto"/>
                <w:szCs w:val="21"/>
              </w:rPr>
            </w:pPr>
          </w:p>
          <w:p w14:paraId="45F270AB">
            <w:pPr>
              <w:ind w:right="100"/>
              <w:jc w:val="right"/>
              <w:rPr>
                <w:rFonts w:hint="eastAsia" w:cs="Arial"/>
                <w:b/>
                <w:color w:val="auto"/>
                <w:szCs w:val="21"/>
              </w:rPr>
            </w:pPr>
          </w:p>
          <w:p w14:paraId="61507CBF">
            <w:pPr>
              <w:ind w:right="100"/>
              <w:jc w:val="right"/>
              <w:rPr>
                <w:rFonts w:hint="eastAsia" w:cs="Arial"/>
                <w:b/>
                <w:color w:val="auto"/>
                <w:szCs w:val="21"/>
              </w:rPr>
            </w:pPr>
          </w:p>
          <w:p w14:paraId="3172C574">
            <w:pPr>
              <w:ind w:right="100"/>
              <w:rPr>
                <w:rFonts w:hint="eastAsia" w:cs="Arial"/>
                <w:b/>
                <w:color w:val="auto"/>
                <w:szCs w:val="21"/>
              </w:rPr>
            </w:pPr>
          </w:p>
          <w:p w14:paraId="15EEB044">
            <w:pPr>
              <w:pStyle w:val="29"/>
              <w:rPr>
                <w:rFonts w:hint="eastAsia"/>
                <w:color w:val="auto"/>
                <w:sz w:val="24"/>
              </w:rPr>
            </w:pPr>
            <w:r>
              <w:rPr>
                <w:color w:val="auto"/>
                <w:sz w:val="24"/>
              </w:rPr>
              <w:t>项目编号:</w:t>
            </w:r>
            <w:r>
              <w:rPr>
                <w:rFonts w:hint="eastAsia"/>
                <w:color w:val="auto"/>
                <w:sz w:val="24"/>
              </w:rPr>
              <w:t xml:space="preserve"> </w:t>
            </w:r>
            <w:r>
              <w:rPr>
                <w:color w:val="auto"/>
                <w:sz w:val="24"/>
              </w:rPr>
              <w:t>HD2025801SR005</w:t>
            </w:r>
          </w:p>
          <w:p w14:paraId="398A69D7">
            <w:pPr>
              <w:pStyle w:val="29"/>
              <w:rPr>
                <w:rFonts w:hint="eastAsia"/>
                <w:color w:val="auto"/>
                <w:sz w:val="44"/>
              </w:rPr>
            </w:pPr>
            <w:r>
              <w:rPr>
                <w:rFonts w:hint="eastAsia"/>
                <w:color w:val="auto"/>
                <w:sz w:val="44"/>
              </w:rPr>
              <w:t>工程教育专业认证智能服务系统</w:t>
            </w:r>
          </w:p>
        </w:tc>
      </w:tr>
      <w:tr w14:paraId="3DF6212B">
        <w:tblPrEx>
          <w:tblCellMar>
            <w:top w:w="0" w:type="dxa"/>
            <w:left w:w="108" w:type="dxa"/>
            <w:bottom w:w="0" w:type="dxa"/>
            <w:right w:w="108" w:type="dxa"/>
          </w:tblCellMar>
        </w:tblPrEx>
        <w:trPr>
          <w:cantSplit/>
          <w:trHeight w:val="6856" w:hRule="atLeast"/>
        </w:trPr>
        <w:tc>
          <w:tcPr>
            <w:tcW w:w="1924" w:type="dxa"/>
            <w:vMerge w:val="restart"/>
            <w:shd w:val="clear" w:color="auto" w:fill="CCCCCC"/>
            <w:noWrap w:val="0"/>
            <w:vAlign w:val="bottom"/>
          </w:tcPr>
          <w:p w14:paraId="55DAFB20">
            <w:pPr>
              <w:ind w:left="684" w:hanging="684" w:hangingChars="342"/>
              <w:rPr>
                <w:rFonts w:hint="eastAsia" w:cs="Arial"/>
                <w:color w:val="auto"/>
                <w:szCs w:val="21"/>
              </w:rPr>
            </w:pPr>
          </w:p>
          <w:p w14:paraId="3E48C4E7">
            <w:pPr>
              <w:ind w:left="684" w:hanging="684" w:hangingChars="342"/>
              <w:rPr>
                <w:rFonts w:hint="eastAsia" w:cs="Arial"/>
                <w:color w:val="auto"/>
                <w:szCs w:val="21"/>
                <w:u w:val="single"/>
              </w:rPr>
            </w:pPr>
          </w:p>
          <w:p w14:paraId="623DC501">
            <w:pPr>
              <w:rPr>
                <w:rFonts w:hint="eastAsia" w:cs="Arial"/>
                <w:color w:val="auto"/>
                <w:szCs w:val="21"/>
              </w:rPr>
            </w:pPr>
          </w:p>
        </w:tc>
        <w:tc>
          <w:tcPr>
            <w:tcW w:w="7018" w:type="dxa"/>
            <w:noWrap w:val="0"/>
            <w:vAlign w:val="top"/>
          </w:tcPr>
          <w:p w14:paraId="05BC46E7">
            <w:pPr>
              <w:pStyle w:val="12"/>
              <w:rPr>
                <w:rFonts w:hint="eastAsia"/>
                <w:color w:val="auto"/>
                <w:sz w:val="10"/>
                <w:szCs w:val="48"/>
              </w:rPr>
            </w:pPr>
          </w:p>
          <w:p w14:paraId="3E38C8A6">
            <w:pPr>
              <w:pStyle w:val="29"/>
              <w:rPr>
                <w:rFonts w:hint="eastAsia"/>
                <w:color w:val="auto"/>
                <w:sz w:val="52"/>
                <w:szCs w:val="48"/>
              </w:rPr>
            </w:pPr>
            <w:r>
              <w:rPr>
                <w:rFonts w:hint="eastAsia"/>
                <w:color w:val="auto"/>
                <w:sz w:val="52"/>
                <w:szCs w:val="48"/>
              </w:rPr>
              <w:t>项目开发计划</w:t>
            </w:r>
          </w:p>
          <w:p w14:paraId="53F13B7D">
            <w:pPr>
              <w:pStyle w:val="29"/>
              <w:rPr>
                <w:rFonts w:hint="eastAsia"/>
                <w:bCs/>
                <w:color w:val="auto"/>
                <w:sz w:val="24"/>
                <w:szCs w:val="28"/>
              </w:rPr>
            </w:pPr>
            <w:r>
              <w:rPr>
                <w:rFonts w:hint="eastAsia" w:cs="Arial"/>
                <w:b w:val="0"/>
                <w:color w:val="auto"/>
                <w:sz w:val="28"/>
                <w:szCs w:val="28"/>
              </w:rPr>
              <w:t>Version</w:t>
            </w:r>
            <w:r>
              <w:rPr>
                <w:rFonts w:cs="Arial"/>
                <w:b w:val="0"/>
                <w:color w:val="auto"/>
                <w:sz w:val="28"/>
                <w:szCs w:val="28"/>
              </w:rPr>
              <w:t xml:space="preserve">: </w:t>
            </w:r>
            <w:r>
              <w:rPr>
                <w:rFonts w:hint="eastAsia" w:cs="Arial"/>
                <w:b w:val="0"/>
                <w:color w:val="auto"/>
                <w:sz w:val="28"/>
                <w:szCs w:val="28"/>
              </w:rPr>
              <w:t>2.0</w:t>
            </w:r>
          </w:p>
          <w:p w14:paraId="493FCB56">
            <w:pPr>
              <w:jc w:val="center"/>
              <w:rPr>
                <w:rFonts w:hint="eastAsia"/>
                <w:color w:val="auto"/>
                <w:sz w:val="28"/>
                <w:szCs w:val="28"/>
              </w:rPr>
            </w:pPr>
          </w:p>
          <w:p w14:paraId="1929F7B5">
            <w:pPr>
              <w:jc w:val="center"/>
              <w:rPr>
                <w:rFonts w:hint="eastAsia" w:hAnsi="宋体"/>
                <w:color w:val="auto"/>
                <w:sz w:val="28"/>
                <w:szCs w:val="28"/>
              </w:rPr>
            </w:pPr>
          </w:p>
          <w:p w14:paraId="1FBD9D17">
            <w:pPr>
              <w:rPr>
                <w:rFonts w:hint="default" w:hAnsi="宋体" w:eastAsia="宋体"/>
                <w:color w:val="auto"/>
                <w:sz w:val="30"/>
                <w:szCs w:val="30"/>
                <w:lang w:val="en-US" w:eastAsia="zh-CN"/>
              </w:rPr>
            </w:pPr>
            <w:r>
              <w:rPr>
                <w:rFonts w:hint="eastAsia" w:hAnsi="宋体"/>
                <w:color w:val="auto"/>
                <w:sz w:val="30"/>
                <w:szCs w:val="30"/>
              </w:rPr>
              <w:t>项 目 承 担 部 门：</w:t>
            </w:r>
            <w:r>
              <w:rPr>
                <w:rFonts w:hint="eastAsia" w:hAnsi="宋体"/>
                <w:color w:val="auto"/>
                <w:sz w:val="30"/>
                <w:szCs w:val="30"/>
                <w:lang w:val="en-US" w:eastAsia="zh-CN"/>
              </w:rPr>
              <w:t>5组</w:t>
            </w:r>
          </w:p>
          <w:p w14:paraId="0E194D0F">
            <w:pPr>
              <w:rPr>
                <w:rFonts w:hint="eastAsia" w:hAnsi="宋体"/>
                <w:color w:val="auto"/>
                <w:sz w:val="30"/>
                <w:szCs w:val="30"/>
              </w:rPr>
            </w:pPr>
          </w:p>
          <w:p w14:paraId="264A955E">
            <w:pPr>
              <w:rPr>
                <w:rFonts w:hint="eastAsia" w:hAnsi="宋体" w:eastAsia="宋体"/>
                <w:color w:val="auto"/>
                <w:sz w:val="30"/>
                <w:szCs w:val="30"/>
                <w:lang w:eastAsia="zh-CN"/>
              </w:rPr>
            </w:pPr>
            <w:r>
              <w:rPr>
                <w:rFonts w:hint="eastAsia" w:hAnsi="宋体"/>
                <w:color w:val="auto"/>
                <w:sz w:val="30"/>
                <w:szCs w:val="30"/>
              </w:rPr>
              <w:t>撰</w:t>
            </w:r>
            <w:r>
              <w:rPr>
                <w:rFonts w:hAnsi="宋体"/>
                <w:color w:val="auto"/>
                <w:sz w:val="30"/>
                <w:szCs w:val="30"/>
              </w:rPr>
              <w:t xml:space="preserve">  </w:t>
            </w:r>
            <w:r>
              <w:rPr>
                <w:rFonts w:hint="eastAsia" w:hAnsi="宋体"/>
                <w:color w:val="auto"/>
                <w:sz w:val="30"/>
                <w:szCs w:val="30"/>
              </w:rPr>
              <w:t>写</w:t>
            </w:r>
            <w:r>
              <w:rPr>
                <w:rFonts w:hAnsi="宋体"/>
                <w:color w:val="auto"/>
                <w:sz w:val="30"/>
                <w:szCs w:val="30"/>
              </w:rPr>
              <w:t xml:space="preserve">  </w:t>
            </w:r>
            <w:r>
              <w:rPr>
                <w:rFonts w:hint="eastAsia" w:hAnsi="宋体"/>
                <w:color w:val="auto"/>
                <w:sz w:val="30"/>
                <w:szCs w:val="30"/>
              </w:rPr>
              <w:t>人（签名）：</w:t>
            </w:r>
            <w:r>
              <w:rPr>
                <w:rFonts w:hint="eastAsia" w:hAnsi="宋体"/>
                <w:color w:val="auto"/>
                <w:sz w:val="30"/>
                <w:szCs w:val="30"/>
                <w:lang w:val="en-US" w:eastAsia="zh-CN"/>
              </w:rPr>
              <w:t>王浩宇</w:t>
            </w:r>
          </w:p>
          <w:p w14:paraId="7D2A2BFC">
            <w:pPr>
              <w:rPr>
                <w:rFonts w:hint="eastAsia" w:hAnsi="宋体"/>
                <w:color w:val="auto"/>
                <w:sz w:val="30"/>
                <w:szCs w:val="30"/>
              </w:rPr>
            </w:pPr>
          </w:p>
          <w:p w14:paraId="238B36B4">
            <w:pPr>
              <w:rPr>
                <w:rFonts w:hint="eastAsia" w:hAnsi="宋体"/>
                <w:color w:val="auto"/>
                <w:sz w:val="30"/>
                <w:szCs w:val="30"/>
              </w:rPr>
            </w:pPr>
            <w:r>
              <w:rPr>
                <w:rFonts w:hint="eastAsia" w:hAnsi="宋体"/>
                <w:color w:val="auto"/>
                <w:sz w:val="30"/>
                <w:szCs w:val="30"/>
              </w:rPr>
              <w:t>完</w:t>
            </w:r>
            <w:r>
              <w:rPr>
                <w:rFonts w:hAnsi="宋体"/>
                <w:color w:val="auto"/>
                <w:sz w:val="30"/>
                <w:szCs w:val="30"/>
              </w:rPr>
              <w:t xml:space="preserve"> </w:t>
            </w:r>
            <w:r>
              <w:rPr>
                <w:rFonts w:hint="eastAsia" w:hAnsi="宋体"/>
                <w:color w:val="auto"/>
                <w:sz w:val="30"/>
                <w:szCs w:val="30"/>
              </w:rPr>
              <w:t xml:space="preserve">  成   日</w:t>
            </w:r>
            <w:r>
              <w:rPr>
                <w:rFonts w:hAnsi="宋体"/>
                <w:color w:val="auto"/>
                <w:sz w:val="30"/>
                <w:szCs w:val="30"/>
              </w:rPr>
              <w:t xml:space="preserve"> </w:t>
            </w:r>
            <w:r>
              <w:rPr>
                <w:rFonts w:hint="eastAsia" w:hAnsi="宋体"/>
                <w:color w:val="auto"/>
                <w:sz w:val="30"/>
                <w:szCs w:val="30"/>
              </w:rPr>
              <w:t xml:space="preserve">  期： </w:t>
            </w:r>
            <w:r>
              <w:rPr>
                <w:rFonts w:hint="eastAsia" w:hAnsi="宋体"/>
                <w:color w:val="auto"/>
                <w:sz w:val="30"/>
                <w:szCs w:val="30"/>
              </w:rPr>
              <w:t>202</w:t>
            </w:r>
            <w:r>
              <w:rPr>
                <w:rFonts w:hint="eastAsia" w:hAnsi="宋体"/>
                <w:color w:val="auto"/>
                <w:sz w:val="30"/>
                <w:szCs w:val="30"/>
                <w:lang w:val="en-US" w:eastAsia="zh-CN"/>
              </w:rPr>
              <w:t>6-7-19</w:t>
            </w:r>
            <w:r>
              <w:rPr>
                <w:rFonts w:hint="eastAsia" w:hAnsi="宋体"/>
                <w:color w:val="auto"/>
                <w:sz w:val="30"/>
                <w:szCs w:val="30"/>
              </w:rPr>
              <w:t xml:space="preserve"> </w:t>
            </w:r>
            <w:r>
              <w:rPr>
                <w:rFonts w:hint="eastAsia" w:hAnsi="宋体"/>
                <w:color w:val="auto"/>
                <w:sz w:val="30"/>
                <w:szCs w:val="30"/>
              </w:rPr>
              <w:t xml:space="preserve">           </w:t>
            </w:r>
          </w:p>
          <w:p w14:paraId="2BA0F6F9">
            <w:pPr>
              <w:rPr>
                <w:rFonts w:hint="eastAsia" w:hAnsi="宋体"/>
                <w:color w:val="auto"/>
                <w:sz w:val="30"/>
                <w:szCs w:val="30"/>
              </w:rPr>
            </w:pPr>
          </w:p>
          <w:p w14:paraId="58415F54">
            <w:pPr>
              <w:rPr>
                <w:rFonts w:hint="eastAsia" w:hAnsi="宋体"/>
                <w:color w:val="auto"/>
                <w:sz w:val="30"/>
                <w:szCs w:val="30"/>
              </w:rPr>
            </w:pPr>
            <w:r>
              <w:rPr>
                <w:rFonts w:hint="eastAsia" w:hAnsi="宋体"/>
                <w:color w:val="auto"/>
                <w:sz w:val="30"/>
                <w:szCs w:val="30"/>
              </w:rPr>
              <w:t xml:space="preserve">本文档 使 用部门： ■主管领导   </w:t>
            </w:r>
            <w:r>
              <w:rPr>
                <w:rFonts w:hAnsi="宋体"/>
                <w:color w:val="auto"/>
                <w:sz w:val="30"/>
                <w:szCs w:val="30"/>
              </w:rPr>
              <w:t xml:space="preserve">  </w:t>
            </w:r>
            <w:r>
              <w:rPr>
                <w:rFonts w:hint="eastAsia" w:hAnsi="宋体"/>
                <w:color w:val="auto"/>
                <w:sz w:val="30"/>
                <w:szCs w:val="30"/>
              </w:rPr>
              <w:t xml:space="preserve">■项目组 </w:t>
            </w:r>
          </w:p>
          <w:p w14:paraId="0980558F">
            <w:pPr>
              <w:rPr>
                <w:rFonts w:hAnsi="宋体"/>
                <w:color w:val="auto"/>
                <w:sz w:val="30"/>
                <w:szCs w:val="30"/>
                <w:u w:val="single"/>
              </w:rPr>
            </w:pPr>
            <w:r>
              <w:rPr>
                <w:rFonts w:hint="eastAsia" w:hAnsi="宋体"/>
                <w:color w:val="auto"/>
                <w:sz w:val="30"/>
                <w:szCs w:val="30"/>
              </w:rPr>
              <w:t xml:space="preserve">■客户（市场）  □维护人员  □用户  </w:t>
            </w:r>
          </w:p>
          <w:p w14:paraId="4BD077EB">
            <w:pPr>
              <w:rPr>
                <w:rFonts w:hint="eastAsia" w:hAnsi="宋体"/>
                <w:color w:val="auto"/>
                <w:sz w:val="30"/>
                <w:szCs w:val="30"/>
              </w:rPr>
            </w:pPr>
          </w:p>
          <w:p w14:paraId="71291BF2">
            <w:pPr>
              <w:rPr>
                <w:rFonts w:hAnsi="宋体"/>
                <w:color w:val="auto"/>
                <w:sz w:val="30"/>
                <w:szCs w:val="30"/>
              </w:rPr>
            </w:pPr>
            <w:r>
              <w:rPr>
                <w:rFonts w:hint="eastAsia" w:hAnsi="宋体"/>
                <w:color w:val="auto"/>
                <w:sz w:val="30"/>
                <w:szCs w:val="30"/>
              </w:rPr>
              <w:t xml:space="preserve">评审负责人（签名）：     </w:t>
            </w:r>
            <w:r>
              <w:rPr>
                <w:rFonts w:hint="eastAsia" w:hAnsi="宋体"/>
                <w:color w:val="auto"/>
                <w:sz w:val="30"/>
                <w:szCs w:val="30"/>
                <w:lang w:val="en-US" w:eastAsia="zh-CN"/>
              </w:rPr>
              <w:t>王浩宇</w:t>
            </w:r>
            <w:r>
              <w:rPr>
                <w:rFonts w:hint="eastAsia" w:hAnsi="宋体"/>
                <w:color w:val="auto"/>
                <w:sz w:val="30"/>
                <w:szCs w:val="30"/>
              </w:rPr>
              <w:t xml:space="preserve"> </w:t>
            </w:r>
            <w:r>
              <w:rPr>
                <w:rFonts w:hint="eastAsia" w:hAnsi="宋体"/>
                <w:color w:val="auto"/>
                <w:sz w:val="30"/>
                <w:szCs w:val="30"/>
              </w:rPr>
              <w:t xml:space="preserve">      </w:t>
            </w:r>
          </w:p>
          <w:p w14:paraId="0FD592D6">
            <w:pPr>
              <w:rPr>
                <w:rFonts w:hint="eastAsia" w:hAnsi="宋体"/>
                <w:color w:val="auto"/>
                <w:sz w:val="30"/>
                <w:szCs w:val="30"/>
              </w:rPr>
            </w:pPr>
          </w:p>
          <w:p w14:paraId="4D2A4083">
            <w:pPr>
              <w:rPr>
                <w:rFonts w:hint="eastAsia" w:cs="Arial"/>
                <w:color w:val="auto"/>
                <w:sz w:val="30"/>
                <w:szCs w:val="30"/>
              </w:rPr>
            </w:pPr>
            <w:r>
              <w:rPr>
                <w:rFonts w:hint="eastAsia" w:hAnsi="宋体"/>
                <w:color w:val="auto"/>
                <w:sz w:val="30"/>
                <w:szCs w:val="30"/>
              </w:rPr>
              <w:t>评</w:t>
            </w:r>
            <w:r>
              <w:rPr>
                <w:rFonts w:hAnsi="宋体"/>
                <w:color w:val="auto"/>
                <w:sz w:val="30"/>
                <w:szCs w:val="30"/>
              </w:rPr>
              <w:t xml:space="preserve"> </w:t>
            </w:r>
            <w:r>
              <w:rPr>
                <w:rFonts w:hint="eastAsia" w:hAnsi="宋体"/>
                <w:color w:val="auto"/>
                <w:sz w:val="30"/>
                <w:szCs w:val="30"/>
              </w:rPr>
              <w:t xml:space="preserve">   审   日  期： </w:t>
            </w:r>
            <w:r>
              <w:rPr>
                <w:rFonts w:hint="eastAsia" w:hAnsi="宋体"/>
                <w:color w:val="auto"/>
              </w:rPr>
              <w:t xml:space="preserve"> </w:t>
            </w:r>
            <w:r>
              <w:rPr>
                <w:rFonts w:hint="eastAsia"/>
                <w:color w:val="auto"/>
              </w:rPr>
              <w:t xml:space="preserve">   </w:t>
            </w:r>
            <w:r>
              <w:rPr>
                <w:rFonts w:hint="eastAsia" w:hAnsi="宋体"/>
                <w:color w:val="auto"/>
                <w:sz w:val="30"/>
                <w:szCs w:val="30"/>
              </w:rPr>
              <w:t>202</w:t>
            </w:r>
            <w:r>
              <w:rPr>
                <w:rFonts w:hint="eastAsia" w:hAnsi="宋体"/>
                <w:color w:val="auto"/>
                <w:sz w:val="30"/>
                <w:szCs w:val="30"/>
                <w:lang w:val="en-US" w:eastAsia="zh-CN"/>
              </w:rPr>
              <w:t>6-7-19</w:t>
            </w:r>
          </w:p>
        </w:tc>
      </w:tr>
      <w:tr w14:paraId="58A20493">
        <w:tblPrEx>
          <w:tblCellMar>
            <w:top w:w="0" w:type="dxa"/>
            <w:left w:w="108" w:type="dxa"/>
            <w:bottom w:w="0" w:type="dxa"/>
            <w:right w:w="108" w:type="dxa"/>
          </w:tblCellMar>
        </w:tblPrEx>
        <w:trPr>
          <w:cantSplit/>
          <w:trHeight w:val="2234" w:hRule="atLeast"/>
        </w:trPr>
        <w:tc>
          <w:tcPr>
            <w:tcW w:w="1924" w:type="dxa"/>
            <w:vMerge w:val="continue"/>
            <w:shd w:val="clear" w:color="auto" w:fill="CCCCCC"/>
            <w:noWrap w:val="0"/>
            <w:vAlign w:val="top"/>
          </w:tcPr>
          <w:p w14:paraId="550F24ED">
            <w:pPr>
              <w:pStyle w:val="29"/>
              <w:jc w:val="right"/>
              <w:rPr>
                <w:rFonts w:hint="eastAsia" w:cs="Arial"/>
                <w:color w:val="auto"/>
              </w:rPr>
            </w:pPr>
          </w:p>
        </w:tc>
        <w:tc>
          <w:tcPr>
            <w:tcW w:w="7018" w:type="dxa"/>
            <w:noWrap w:val="0"/>
            <w:vAlign w:val="bottom"/>
          </w:tcPr>
          <w:p w14:paraId="26905D38">
            <w:pPr>
              <w:pStyle w:val="29"/>
              <w:jc w:val="right"/>
              <w:rPr>
                <w:rFonts w:hint="eastAsia" w:cs="Arial"/>
                <w:color w:val="auto"/>
              </w:rPr>
            </w:pPr>
          </w:p>
        </w:tc>
      </w:tr>
    </w:tbl>
    <w:p w14:paraId="150AA2FF">
      <w:pPr>
        <w:rPr>
          <w:rFonts w:hint="eastAsia" w:hAnsi="宋体"/>
          <w:b/>
          <w:bCs/>
          <w:color w:val="auto"/>
          <w:sz w:val="24"/>
        </w:rPr>
      </w:pPr>
      <w:r>
        <w:rPr>
          <w:rFonts w:hint="eastAsia" w:hAnsi="宋体"/>
          <w:b/>
          <w:bCs/>
          <w:color w:val="auto"/>
          <w:sz w:val="24"/>
        </w:rPr>
        <w:t>文档信息</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20710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7246BD3F">
            <w:pPr>
              <w:rPr>
                <w:rFonts w:hint="eastAsia" w:hAnsi="宋体" w:cs="Arial"/>
                <w:color w:val="auto"/>
              </w:rPr>
            </w:pPr>
            <w:r>
              <w:rPr>
                <w:rFonts w:hint="eastAsia" w:hAnsi="宋体" w:cs="Arial"/>
                <w:color w:val="auto"/>
              </w:rPr>
              <w:t>标题</w:t>
            </w:r>
            <w:r>
              <w:rPr>
                <w:rFonts w:hAnsi="宋体" w:cs="Arial"/>
                <w:color w:val="auto"/>
              </w:rPr>
              <w:t>:</w:t>
            </w:r>
            <w:r>
              <w:rPr>
                <w:rFonts w:hint="eastAsia" w:hAnsi="宋体" w:cs="Arial"/>
                <w:color w:val="auto"/>
              </w:rPr>
              <w:t xml:space="preserve"> 工程教育专业认证智能服务系统</w:t>
            </w:r>
          </w:p>
        </w:tc>
      </w:tr>
      <w:tr w14:paraId="2940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4FAC1140">
            <w:pPr>
              <w:rPr>
                <w:rFonts w:hint="eastAsia" w:hAnsi="宋体" w:eastAsia="宋体" w:cs="Arial"/>
                <w:color w:val="auto"/>
                <w:lang w:val="en-US" w:eastAsia="zh-CN"/>
              </w:rPr>
            </w:pPr>
            <w:r>
              <w:rPr>
                <w:rFonts w:hint="eastAsia" w:hAnsi="宋体" w:cs="Arial"/>
                <w:color w:val="auto"/>
              </w:rPr>
              <w:t>作者</w:t>
            </w:r>
            <w:r>
              <w:rPr>
                <w:rFonts w:hAnsi="宋体" w:cs="Arial"/>
                <w:color w:val="auto"/>
              </w:rPr>
              <w:t xml:space="preserve">: </w:t>
            </w:r>
            <w:r>
              <w:rPr>
                <w:rFonts w:hint="eastAsia" w:hAnsi="宋体" w:cs="Arial"/>
                <w:color w:val="auto"/>
                <w:lang w:val="en-US" w:eastAsia="zh-CN"/>
              </w:rPr>
              <w:t>王浩宇</w:t>
            </w:r>
          </w:p>
        </w:tc>
      </w:tr>
      <w:tr w14:paraId="5255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1A9DE14D">
            <w:pPr>
              <w:rPr>
                <w:rFonts w:hint="default" w:hAnsi="宋体" w:eastAsia="宋体" w:cs="Arial"/>
                <w:color w:val="auto"/>
                <w:lang w:val="en-US" w:eastAsia="zh-CN"/>
              </w:rPr>
            </w:pPr>
            <w:r>
              <w:rPr>
                <w:rFonts w:hint="eastAsia" w:hAnsi="宋体" w:cs="Arial"/>
                <w:color w:val="auto"/>
              </w:rPr>
              <w:t>创建日期</w:t>
            </w:r>
            <w:r>
              <w:rPr>
                <w:rFonts w:hAnsi="宋体" w:cs="Arial"/>
                <w:color w:val="auto"/>
              </w:rPr>
              <w:t>: 202</w:t>
            </w:r>
            <w:r>
              <w:rPr>
                <w:rFonts w:hint="eastAsia" w:hAnsi="宋体" w:cs="Arial"/>
                <w:color w:val="auto"/>
                <w:lang w:val="en-US" w:eastAsia="zh-CN"/>
              </w:rPr>
              <w:t>6-7-19</w:t>
            </w:r>
          </w:p>
        </w:tc>
      </w:tr>
      <w:tr w14:paraId="34A97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2EE070FE">
            <w:pPr>
              <w:rPr>
                <w:rFonts w:hint="eastAsia" w:hAnsi="宋体" w:cs="Arial"/>
                <w:color w:val="auto"/>
              </w:rPr>
            </w:pPr>
            <w:r>
              <w:rPr>
                <w:rFonts w:hint="eastAsia" w:hAnsi="宋体" w:cs="Arial"/>
                <w:color w:val="auto"/>
              </w:rPr>
              <w:t>上次更新日期</w:t>
            </w:r>
            <w:r>
              <w:rPr>
                <w:rFonts w:hAnsi="宋体" w:cs="Arial"/>
                <w:color w:val="auto"/>
              </w:rPr>
              <w:t>: 202</w:t>
            </w:r>
            <w:r>
              <w:rPr>
                <w:rFonts w:hint="eastAsia" w:hAnsi="宋体" w:cs="Arial"/>
                <w:color w:val="auto"/>
                <w:lang w:val="en-US" w:eastAsia="zh-CN"/>
              </w:rPr>
              <w:t>6-7-19</w:t>
            </w:r>
          </w:p>
        </w:tc>
      </w:tr>
      <w:tr w14:paraId="35D4D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9288" w:type="dxa"/>
            <w:noWrap w:val="0"/>
            <w:vAlign w:val="top"/>
          </w:tcPr>
          <w:p w14:paraId="4B151A1E">
            <w:pPr>
              <w:rPr>
                <w:rFonts w:hint="eastAsia" w:hAnsi="宋体" w:cs="Arial"/>
                <w:color w:val="auto"/>
              </w:rPr>
            </w:pPr>
            <w:r>
              <w:rPr>
                <w:rFonts w:hint="eastAsia" w:hAnsi="宋体" w:cs="Arial"/>
                <w:color w:val="auto"/>
              </w:rPr>
              <w:t>版本</w:t>
            </w:r>
            <w:r>
              <w:rPr>
                <w:rFonts w:hAnsi="宋体" w:cs="Arial"/>
                <w:color w:val="auto"/>
              </w:rPr>
              <w:t xml:space="preserve">: </w:t>
            </w:r>
            <w:r>
              <w:rPr>
                <w:rFonts w:hint="eastAsia" w:hAnsi="宋体" w:cs="Arial"/>
                <w:color w:val="auto"/>
              </w:rPr>
              <w:t>2.0.20250825</w:t>
            </w:r>
          </w:p>
        </w:tc>
      </w:tr>
      <w:tr w14:paraId="1F52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07C8C9B4">
            <w:pPr>
              <w:rPr>
                <w:rFonts w:hAnsi="宋体" w:cs="Arial"/>
                <w:color w:val="auto"/>
              </w:rPr>
            </w:pPr>
          </w:p>
        </w:tc>
      </w:tr>
      <w:tr w14:paraId="56A79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5534CD06">
            <w:pPr>
              <w:rPr>
                <w:rFonts w:hint="eastAsia" w:hAnsi="宋体" w:cs="Arial"/>
                <w:color w:val="auto"/>
              </w:rPr>
            </w:pPr>
            <w:r>
              <w:rPr>
                <w:rFonts w:hint="eastAsia" w:hAnsi="宋体" w:cs="Arial"/>
                <w:color w:val="auto"/>
              </w:rPr>
              <w:t>部门名称</w:t>
            </w:r>
            <w:r>
              <w:rPr>
                <w:rFonts w:hAnsi="宋体" w:cs="Arial"/>
                <w:color w:val="auto"/>
              </w:rPr>
              <w:t>:</w:t>
            </w:r>
            <w:r>
              <w:rPr>
                <w:rFonts w:hAnsi="宋体" w:cs="Arial"/>
                <w:color w:val="auto"/>
                <w:szCs w:val="21"/>
              </w:rPr>
              <w:t xml:space="preserve"> </w:t>
            </w:r>
            <w:r>
              <w:rPr>
                <w:rFonts w:hint="eastAsia" w:hAnsi="宋体" w:cs="Arial"/>
                <w:color w:val="auto"/>
                <w:szCs w:val="21"/>
                <w:lang w:val="en-US" w:eastAsia="zh-CN"/>
              </w:rPr>
              <w:t>西南交通</w:t>
            </w:r>
            <w:r>
              <w:rPr>
                <w:rFonts w:hint="eastAsia" w:hAnsi="宋体" w:cs="Arial"/>
                <w:color w:val="auto"/>
                <w:szCs w:val="21"/>
              </w:rPr>
              <w:t>大学软件工程</w:t>
            </w:r>
          </w:p>
        </w:tc>
      </w:tr>
    </w:tbl>
    <w:p w14:paraId="09874668">
      <w:pPr>
        <w:pStyle w:val="49"/>
        <w:rPr>
          <w:rFonts w:hint="eastAsia" w:hAnsi="宋体"/>
          <w:color w:val="auto"/>
        </w:rPr>
      </w:pPr>
    </w:p>
    <w:p w14:paraId="00CF241D">
      <w:pPr>
        <w:pStyle w:val="22"/>
        <w:rPr>
          <w:rFonts w:hint="eastAsia"/>
          <w:color w:val="auto"/>
        </w:rPr>
      </w:pPr>
    </w:p>
    <w:p w14:paraId="2FD09F39">
      <w:pPr>
        <w:pStyle w:val="22"/>
        <w:rPr>
          <w:color w:val="auto"/>
        </w:rPr>
      </w:pPr>
      <w:r>
        <w:rPr>
          <w:rFonts w:hint="eastAsia"/>
          <w:color w:val="auto"/>
        </w:rPr>
        <w:t>修订文档历史记录</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440"/>
        <w:gridCol w:w="4140"/>
        <w:gridCol w:w="2160"/>
      </w:tblGrid>
      <w:tr w14:paraId="1CF3C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noWrap w:val="0"/>
            <w:vAlign w:val="top"/>
          </w:tcPr>
          <w:p w14:paraId="5981BB7A">
            <w:pPr>
              <w:rPr>
                <w:rFonts w:hAnsi="宋体" w:cs="Arial"/>
                <w:b/>
                <w:color w:val="auto"/>
              </w:rPr>
            </w:pPr>
            <w:r>
              <w:rPr>
                <w:rFonts w:hint="eastAsia" w:hAnsi="宋体" w:cs="Arial"/>
                <w:b/>
                <w:color w:val="auto"/>
              </w:rPr>
              <w:t>日期</w:t>
            </w:r>
          </w:p>
        </w:tc>
        <w:tc>
          <w:tcPr>
            <w:tcW w:w="1440" w:type="dxa"/>
            <w:noWrap w:val="0"/>
            <w:vAlign w:val="top"/>
          </w:tcPr>
          <w:p w14:paraId="38E99D1A">
            <w:pPr>
              <w:rPr>
                <w:rFonts w:hAnsi="宋体" w:cs="Arial"/>
                <w:b/>
                <w:color w:val="auto"/>
              </w:rPr>
            </w:pPr>
            <w:r>
              <w:rPr>
                <w:rFonts w:hint="eastAsia" w:hAnsi="宋体" w:cs="Arial"/>
                <w:b/>
                <w:color w:val="auto"/>
              </w:rPr>
              <w:t>版本</w:t>
            </w:r>
          </w:p>
        </w:tc>
        <w:tc>
          <w:tcPr>
            <w:tcW w:w="4140" w:type="dxa"/>
            <w:noWrap w:val="0"/>
            <w:vAlign w:val="top"/>
          </w:tcPr>
          <w:p w14:paraId="69AEE1C6">
            <w:pPr>
              <w:rPr>
                <w:rFonts w:hAnsi="宋体" w:cs="Arial"/>
                <w:b/>
                <w:color w:val="auto"/>
              </w:rPr>
            </w:pPr>
            <w:r>
              <w:rPr>
                <w:rFonts w:hint="eastAsia" w:hAnsi="宋体" w:cs="Arial"/>
                <w:b/>
                <w:color w:val="auto"/>
              </w:rPr>
              <w:t>说明</w:t>
            </w:r>
          </w:p>
        </w:tc>
        <w:tc>
          <w:tcPr>
            <w:tcW w:w="2160" w:type="dxa"/>
            <w:noWrap w:val="0"/>
            <w:vAlign w:val="top"/>
          </w:tcPr>
          <w:p w14:paraId="79733792">
            <w:pPr>
              <w:rPr>
                <w:rFonts w:hAnsi="宋体" w:cs="Arial"/>
                <w:b/>
                <w:color w:val="auto"/>
              </w:rPr>
            </w:pPr>
            <w:r>
              <w:rPr>
                <w:rFonts w:hint="eastAsia" w:hAnsi="宋体" w:cs="Arial"/>
                <w:b/>
                <w:color w:val="auto"/>
              </w:rPr>
              <w:t>作者</w:t>
            </w:r>
          </w:p>
        </w:tc>
      </w:tr>
      <w:tr w14:paraId="6F389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1548" w:type="dxa"/>
            <w:noWrap w:val="0"/>
            <w:vAlign w:val="top"/>
          </w:tcPr>
          <w:p w14:paraId="1D17985A">
            <w:pPr>
              <w:rPr>
                <w:rFonts w:hint="eastAsia" w:hAnsi="宋体" w:cs="Arial"/>
                <w:color w:val="auto"/>
              </w:rPr>
            </w:pPr>
            <w:r>
              <w:rPr>
                <w:rFonts w:hint="eastAsia" w:hAnsi="宋体" w:cs="Arial"/>
                <w:color w:val="auto"/>
              </w:rPr>
              <w:t>2025-8-0</w:t>
            </w:r>
            <w:r>
              <w:rPr>
                <w:rFonts w:hAnsi="宋体" w:cs="Arial"/>
                <w:color w:val="auto"/>
              </w:rPr>
              <w:t>2</w:t>
            </w:r>
          </w:p>
        </w:tc>
        <w:tc>
          <w:tcPr>
            <w:tcW w:w="1440" w:type="dxa"/>
            <w:noWrap w:val="0"/>
            <w:vAlign w:val="top"/>
          </w:tcPr>
          <w:p w14:paraId="21AD838B">
            <w:pPr>
              <w:rPr>
                <w:rFonts w:hint="eastAsia" w:hAnsi="宋体" w:cs="Arial"/>
                <w:color w:val="auto"/>
              </w:rPr>
            </w:pPr>
            <w:r>
              <w:rPr>
                <w:rFonts w:hint="eastAsia" w:hAnsi="宋体" w:cs="Arial"/>
                <w:color w:val="auto"/>
              </w:rPr>
              <w:t>0.1.202580</w:t>
            </w:r>
            <w:r>
              <w:rPr>
                <w:rFonts w:hAnsi="宋体" w:cs="Arial"/>
                <w:color w:val="auto"/>
              </w:rPr>
              <w:t>2</w:t>
            </w:r>
          </w:p>
        </w:tc>
        <w:tc>
          <w:tcPr>
            <w:tcW w:w="4140" w:type="dxa"/>
            <w:noWrap w:val="0"/>
            <w:vAlign w:val="top"/>
          </w:tcPr>
          <w:p w14:paraId="3CA15B1C">
            <w:pPr>
              <w:rPr>
                <w:rFonts w:hint="eastAsia" w:hAnsi="宋体" w:cs="Arial"/>
                <w:color w:val="auto"/>
              </w:rPr>
            </w:pPr>
            <w:r>
              <w:rPr>
                <w:rFonts w:hint="eastAsia" w:hAnsi="宋体" w:cs="Arial"/>
                <w:color w:val="auto"/>
              </w:rPr>
              <w:t>草稿</w:t>
            </w:r>
          </w:p>
        </w:tc>
        <w:tc>
          <w:tcPr>
            <w:tcW w:w="2160" w:type="dxa"/>
            <w:noWrap w:val="0"/>
            <w:vAlign w:val="top"/>
          </w:tcPr>
          <w:p w14:paraId="237E9CA7">
            <w:pPr>
              <w:rPr>
                <w:rFonts w:hint="eastAsia" w:hAnsi="宋体" w:eastAsia="宋体" w:cs="Arial"/>
                <w:color w:val="auto"/>
                <w:lang w:eastAsia="zh-CN"/>
              </w:rPr>
            </w:pPr>
            <w:r>
              <w:rPr>
                <w:rFonts w:hint="eastAsia" w:hAnsi="宋体" w:cs="Arial"/>
                <w:color w:val="auto"/>
                <w:lang w:val="en-US" w:eastAsia="zh-CN"/>
              </w:rPr>
              <w:t>王浩宇</w:t>
            </w:r>
          </w:p>
        </w:tc>
      </w:tr>
      <w:tr w14:paraId="5B119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548" w:type="dxa"/>
            <w:noWrap w:val="0"/>
            <w:vAlign w:val="top"/>
          </w:tcPr>
          <w:p w14:paraId="4D9C762A">
            <w:pPr>
              <w:rPr>
                <w:rFonts w:hint="eastAsia" w:hAnsi="宋体" w:cs="Arial"/>
                <w:color w:val="auto"/>
              </w:rPr>
            </w:pPr>
            <w:r>
              <w:rPr>
                <w:rFonts w:hint="eastAsia" w:hAnsi="宋体" w:cs="Arial"/>
                <w:color w:val="auto"/>
              </w:rPr>
              <w:t>2025-8-0</w:t>
            </w:r>
            <w:r>
              <w:rPr>
                <w:rFonts w:hAnsi="宋体" w:cs="Arial"/>
                <w:color w:val="auto"/>
              </w:rPr>
              <w:t>3</w:t>
            </w:r>
          </w:p>
        </w:tc>
        <w:tc>
          <w:tcPr>
            <w:tcW w:w="1440" w:type="dxa"/>
            <w:noWrap w:val="0"/>
            <w:vAlign w:val="top"/>
          </w:tcPr>
          <w:p w14:paraId="2E2F5C8E">
            <w:pPr>
              <w:rPr>
                <w:rFonts w:hint="eastAsia" w:hAnsi="宋体" w:cs="Arial"/>
                <w:color w:val="auto"/>
              </w:rPr>
            </w:pPr>
            <w:r>
              <w:rPr>
                <w:rFonts w:hint="eastAsia" w:hAnsi="宋体" w:cs="Arial"/>
                <w:color w:val="auto"/>
              </w:rPr>
              <w:t>1.0.202580</w:t>
            </w:r>
            <w:r>
              <w:rPr>
                <w:rFonts w:hAnsi="宋体" w:cs="Arial"/>
                <w:color w:val="auto"/>
              </w:rPr>
              <w:t>3</w:t>
            </w:r>
          </w:p>
        </w:tc>
        <w:tc>
          <w:tcPr>
            <w:tcW w:w="4140" w:type="dxa"/>
            <w:noWrap w:val="0"/>
            <w:vAlign w:val="top"/>
          </w:tcPr>
          <w:p w14:paraId="0056F704">
            <w:pPr>
              <w:rPr>
                <w:rFonts w:hint="eastAsia" w:hAnsi="宋体" w:cs="Arial"/>
                <w:color w:val="auto"/>
              </w:rPr>
            </w:pPr>
            <w:r>
              <w:rPr>
                <w:rFonts w:hint="eastAsia" w:hAnsi="宋体" w:cs="Arial"/>
                <w:color w:val="auto"/>
              </w:rPr>
              <w:t>正式发布</w:t>
            </w:r>
          </w:p>
        </w:tc>
        <w:tc>
          <w:tcPr>
            <w:tcW w:w="2160" w:type="dxa"/>
            <w:noWrap w:val="0"/>
            <w:vAlign w:val="top"/>
          </w:tcPr>
          <w:p w14:paraId="70997603">
            <w:pPr>
              <w:rPr>
                <w:rFonts w:hint="eastAsia" w:hAnsi="宋体" w:cs="Arial"/>
                <w:color w:val="auto"/>
              </w:rPr>
            </w:pPr>
            <w:r>
              <w:rPr>
                <w:rFonts w:hint="eastAsia" w:hAnsi="宋体" w:cs="Arial"/>
                <w:color w:val="auto"/>
                <w:lang w:val="en-US" w:eastAsia="zh-CN"/>
              </w:rPr>
              <w:t>王浩宇</w:t>
            </w:r>
          </w:p>
        </w:tc>
      </w:tr>
      <w:tr w14:paraId="5945D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67758373">
            <w:pPr>
              <w:rPr>
                <w:rFonts w:hAnsi="宋体" w:cs="Arial"/>
                <w:color w:val="auto"/>
              </w:rPr>
            </w:pPr>
          </w:p>
        </w:tc>
        <w:tc>
          <w:tcPr>
            <w:tcW w:w="1440" w:type="dxa"/>
            <w:noWrap w:val="0"/>
            <w:vAlign w:val="top"/>
          </w:tcPr>
          <w:p w14:paraId="3B36036B">
            <w:pPr>
              <w:rPr>
                <w:rFonts w:hAnsi="宋体" w:cs="Arial"/>
                <w:color w:val="auto"/>
              </w:rPr>
            </w:pPr>
          </w:p>
        </w:tc>
        <w:tc>
          <w:tcPr>
            <w:tcW w:w="4140" w:type="dxa"/>
            <w:noWrap w:val="0"/>
            <w:vAlign w:val="top"/>
          </w:tcPr>
          <w:p w14:paraId="09090467">
            <w:pPr>
              <w:rPr>
                <w:rFonts w:hAnsi="宋体" w:cs="Arial"/>
                <w:color w:val="auto"/>
              </w:rPr>
            </w:pPr>
          </w:p>
        </w:tc>
        <w:tc>
          <w:tcPr>
            <w:tcW w:w="2160" w:type="dxa"/>
            <w:noWrap w:val="0"/>
            <w:vAlign w:val="top"/>
          </w:tcPr>
          <w:p w14:paraId="6BE0C120">
            <w:pPr>
              <w:rPr>
                <w:rFonts w:hAnsi="宋体" w:cs="Arial"/>
                <w:color w:val="auto"/>
              </w:rPr>
            </w:pPr>
          </w:p>
        </w:tc>
      </w:tr>
      <w:tr w14:paraId="6F348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DD1047A">
            <w:pPr>
              <w:rPr>
                <w:rFonts w:hAnsi="宋体" w:cs="Arial"/>
                <w:color w:val="auto"/>
              </w:rPr>
            </w:pPr>
          </w:p>
        </w:tc>
        <w:tc>
          <w:tcPr>
            <w:tcW w:w="1440" w:type="dxa"/>
            <w:noWrap w:val="0"/>
            <w:vAlign w:val="top"/>
          </w:tcPr>
          <w:p w14:paraId="5B73317D">
            <w:pPr>
              <w:rPr>
                <w:rFonts w:hAnsi="宋体" w:cs="Arial"/>
                <w:color w:val="auto"/>
              </w:rPr>
            </w:pPr>
          </w:p>
        </w:tc>
        <w:tc>
          <w:tcPr>
            <w:tcW w:w="4140" w:type="dxa"/>
            <w:noWrap w:val="0"/>
            <w:vAlign w:val="top"/>
          </w:tcPr>
          <w:p w14:paraId="580B1D48">
            <w:pPr>
              <w:rPr>
                <w:rFonts w:hAnsi="宋体" w:cs="Arial"/>
                <w:color w:val="auto"/>
              </w:rPr>
            </w:pPr>
          </w:p>
        </w:tc>
        <w:tc>
          <w:tcPr>
            <w:tcW w:w="2160" w:type="dxa"/>
            <w:noWrap w:val="0"/>
            <w:vAlign w:val="top"/>
          </w:tcPr>
          <w:p w14:paraId="1E00BAD5">
            <w:pPr>
              <w:rPr>
                <w:rFonts w:hAnsi="宋体" w:cs="Arial"/>
                <w:color w:val="auto"/>
              </w:rPr>
            </w:pPr>
          </w:p>
        </w:tc>
      </w:tr>
      <w:tr w14:paraId="31F62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4C56BE8C">
            <w:pPr>
              <w:rPr>
                <w:rFonts w:hAnsi="宋体" w:cs="Arial"/>
                <w:color w:val="auto"/>
              </w:rPr>
            </w:pPr>
          </w:p>
        </w:tc>
        <w:tc>
          <w:tcPr>
            <w:tcW w:w="1440" w:type="dxa"/>
            <w:noWrap w:val="0"/>
            <w:vAlign w:val="top"/>
          </w:tcPr>
          <w:p w14:paraId="3B05641E">
            <w:pPr>
              <w:rPr>
                <w:rFonts w:hAnsi="宋体" w:cs="Arial"/>
                <w:color w:val="auto"/>
              </w:rPr>
            </w:pPr>
          </w:p>
        </w:tc>
        <w:tc>
          <w:tcPr>
            <w:tcW w:w="4140" w:type="dxa"/>
            <w:noWrap w:val="0"/>
            <w:vAlign w:val="top"/>
          </w:tcPr>
          <w:p w14:paraId="5385A82B">
            <w:pPr>
              <w:rPr>
                <w:rFonts w:hAnsi="宋体" w:cs="Arial"/>
                <w:color w:val="auto"/>
              </w:rPr>
            </w:pPr>
          </w:p>
        </w:tc>
        <w:tc>
          <w:tcPr>
            <w:tcW w:w="2160" w:type="dxa"/>
            <w:noWrap w:val="0"/>
            <w:vAlign w:val="top"/>
          </w:tcPr>
          <w:p w14:paraId="0A33823A">
            <w:pPr>
              <w:rPr>
                <w:rFonts w:hAnsi="宋体" w:cs="Arial"/>
                <w:color w:val="auto"/>
              </w:rPr>
            </w:pPr>
          </w:p>
        </w:tc>
      </w:tr>
      <w:tr w14:paraId="0088D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3B4AFB8A">
            <w:pPr>
              <w:rPr>
                <w:rFonts w:hAnsi="宋体" w:cs="Arial"/>
                <w:color w:val="auto"/>
              </w:rPr>
            </w:pPr>
          </w:p>
        </w:tc>
        <w:tc>
          <w:tcPr>
            <w:tcW w:w="1440" w:type="dxa"/>
            <w:noWrap w:val="0"/>
            <w:vAlign w:val="top"/>
          </w:tcPr>
          <w:p w14:paraId="0E743F67">
            <w:pPr>
              <w:rPr>
                <w:rFonts w:hAnsi="宋体" w:cs="Arial"/>
                <w:color w:val="auto"/>
              </w:rPr>
            </w:pPr>
          </w:p>
        </w:tc>
        <w:tc>
          <w:tcPr>
            <w:tcW w:w="4140" w:type="dxa"/>
            <w:noWrap w:val="0"/>
            <w:vAlign w:val="top"/>
          </w:tcPr>
          <w:p w14:paraId="62A0653E">
            <w:pPr>
              <w:rPr>
                <w:rFonts w:hAnsi="宋体" w:cs="Arial"/>
                <w:color w:val="auto"/>
              </w:rPr>
            </w:pPr>
          </w:p>
        </w:tc>
        <w:tc>
          <w:tcPr>
            <w:tcW w:w="2160" w:type="dxa"/>
            <w:noWrap w:val="0"/>
            <w:vAlign w:val="top"/>
          </w:tcPr>
          <w:p w14:paraId="56E54D57">
            <w:pPr>
              <w:rPr>
                <w:rFonts w:hAnsi="宋体" w:cs="Arial"/>
                <w:color w:val="auto"/>
              </w:rPr>
            </w:pPr>
          </w:p>
        </w:tc>
      </w:tr>
      <w:tr w14:paraId="195BD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44A714E9">
            <w:pPr>
              <w:rPr>
                <w:rFonts w:hAnsi="宋体" w:cs="Arial"/>
                <w:color w:val="auto"/>
              </w:rPr>
            </w:pPr>
          </w:p>
        </w:tc>
        <w:tc>
          <w:tcPr>
            <w:tcW w:w="1440" w:type="dxa"/>
            <w:noWrap w:val="0"/>
            <w:vAlign w:val="top"/>
          </w:tcPr>
          <w:p w14:paraId="5BF9049C">
            <w:pPr>
              <w:rPr>
                <w:rFonts w:hAnsi="宋体" w:cs="Arial"/>
                <w:color w:val="auto"/>
              </w:rPr>
            </w:pPr>
          </w:p>
        </w:tc>
        <w:tc>
          <w:tcPr>
            <w:tcW w:w="4140" w:type="dxa"/>
            <w:noWrap w:val="0"/>
            <w:vAlign w:val="top"/>
          </w:tcPr>
          <w:p w14:paraId="07E2FF6B">
            <w:pPr>
              <w:rPr>
                <w:rFonts w:hAnsi="宋体" w:cs="Arial"/>
                <w:color w:val="auto"/>
              </w:rPr>
            </w:pPr>
          </w:p>
        </w:tc>
        <w:tc>
          <w:tcPr>
            <w:tcW w:w="2160" w:type="dxa"/>
            <w:noWrap w:val="0"/>
            <w:vAlign w:val="top"/>
          </w:tcPr>
          <w:p w14:paraId="374BBFD3">
            <w:pPr>
              <w:rPr>
                <w:rFonts w:hAnsi="宋体" w:cs="Arial"/>
                <w:color w:val="auto"/>
              </w:rPr>
            </w:pPr>
          </w:p>
        </w:tc>
      </w:tr>
      <w:tr w14:paraId="2BE3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5ED09BBE">
            <w:pPr>
              <w:rPr>
                <w:rFonts w:hAnsi="宋体" w:cs="Arial"/>
                <w:color w:val="auto"/>
              </w:rPr>
            </w:pPr>
          </w:p>
        </w:tc>
        <w:tc>
          <w:tcPr>
            <w:tcW w:w="1440" w:type="dxa"/>
            <w:noWrap w:val="0"/>
            <w:vAlign w:val="top"/>
          </w:tcPr>
          <w:p w14:paraId="0697F5FA">
            <w:pPr>
              <w:rPr>
                <w:rFonts w:hAnsi="宋体" w:cs="Arial"/>
                <w:color w:val="auto"/>
              </w:rPr>
            </w:pPr>
          </w:p>
        </w:tc>
        <w:tc>
          <w:tcPr>
            <w:tcW w:w="4140" w:type="dxa"/>
            <w:noWrap w:val="0"/>
            <w:vAlign w:val="top"/>
          </w:tcPr>
          <w:p w14:paraId="6868B67E">
            <w:pPr>
              <w:rPr>
                <w:rFonts w:hAnsi="宋体" w:cs="Arial"/>
                <w:color w:val="auto"/>
              </w:rPr>
            </w:pPr>
          </w:p>
        </w:tc>
        <w:tc>
          <w:tcPr>
            <w:tcW w:w="2160" w:type="dxa"/>
            <w:noWrap w:val="0"/>
            <w:vAlign w:val="top"/>
          </w:tcPr>
          <w:p w14:paraId="10E731CC">
            <w:pPr>
              <w:rPr>
                <w:rFonts w:hAnsi="宋体" w:cs="Arial"/>
                <w:color w:val="auto"/>
              </w:rPr>
            </w:pPr>
          </w:p>
        </w:tc>
      </w:tr>
      <w:tr w14:paraId="6F676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75BEA0FF">
            <w:pPr>
              <w:rPr>
                <w:rFonts w:hAnsi="宋体" w:cs="Arial"/>
                <w:color w:val="auto"/>
              </w:rPr>
            </w:pPr>
          </w:p>
        </w:tc>
        <w:tc>
          <w:tcPr>
            <w:tcW w:w="1440" w:type="dxa"/>
            <w:noWrap w:val="0"/>
            <w:vAlign w:val="top"/>
          </w:tcPr>
          <w:p w14:paraId="26B62508">
            <w:pPr>
              <w:rPr>
                <w:rFonts w:hAnsi="宋体" w:cs="Arial"/>
                <w:color w:val="auto"/>
              </w:rPr>
            </w:pPr>
          </w:p>
        </w:tc>
        <w:tc>
          <w:tcPr>
            <w:tcW w:w="4140" w:type="dxa"/>
            <w:noWrap w:val="0"/>
            <w:vAlign w:val="top"/>
          </w:tcPr>
          <w:p w14:paraId="4108C189">
            <w:pPr>
              <w:rPr>
                <w:rFonts w:hAnsi="宋体" w:cs="Arial"/>
                <w:color w:val="auto"/>
              </w:rPr>
            </w:pPr>
          </w:p>
        </w:tc>
        <w:tc>
          <w:tcPr>
            <w:tcW w:w="2160" w:type="dxa"/>
            <w:noWrap w:val="0"/>
            <w:vAlign w:val="top"/>
          </w:tcPr>
          <w:p w14:paraId="6B04364C">
            <w:pPr>
              <w:rPr>
                <w:rFonts w:hAnsi="宋体" w:cs="Arial"/>
                <w:color w:val="auto"/>
              </w:rPr>
            </w:pPr>
          </w:p>
        </w:tc>
      </w:tr>
      <w:tr w14:paraId="13C8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6E084935">
            <w:pPr>
              <w:rPr>
                <w:rFonts w:hAnsi="宋体" w:cs="Arial"/>
                <w:color w:val="auto"/>
              </w:rPr>
            </w:pPr>
          </w:p>
        </w:tc>
        <w:tc>
          <w:tcPr>
            <w:tcW w:w="1440" w:type="dxa"/>
            <w:noWrap w:val="0"/>
            <w:vAlign w:val="top"/>
          </w:tcPr>
          <w:p w14:paraId="6964E2DD">
            <w:pPr>
              <w:rPr>
                <w:rFonts w:hAnsi="宋体" w:cs="Arial"/>
                <w:color w:val="auto"/>
              </w:rPr>
            </w:pPr>
          </w:p>
        </w:tc>
        <w:tc>
          <w:tcPr>
            <w:tcW w:w="4140" w:type="dxa"/>
            <w:noWrap w:val="0"/>
            <w:vAlign w:val="top"/>
          </w:tcPr>
          <w:p w14:paraId="4BE1F859">
            <w:pPr>
              <w:rPr>
                <w:rFonts w:hAnsi="宋体" w:cs="Arial"/>
                <w:color w:val="auto"/>
              </w:rPr>
            </w:pPr>
          </w:p>
        </w:tc>
        <w:tc>
          <w:tcPr>
            <w:tcW w:w="2160" w:type="dxa"/>
            <w:noWrap w:val="0"/>
            <w:vAlign w:val="top"/>
          </w:tcPr>
          <w:p w14:paraId="1EC853DF">
            <w:pPr>
              <w:rPr>
                <w:rFonts w:hAnsi="宋体" w:cs="Arial"/>
                <w:color w:val="auto"/>
              </w:rPr>
            </w:pPr>
          </w:p>
        </w:tc>
      </w:tr>
      <w:tr w14:paraId="7BAC5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7E627A9C">
            <w:pPr>
              <w:rPr>
                <w:rFonts w:hAnsi="宋体" w:cs="Arial"/>
                <w:color w:val="auto"/>
              </w:rPr>
            </w:pPr>
          </w:p>
        </w:tc>
        <w:tc>
          <w:tcPr>
            <w:tcW w:w="1440" w:type="dxa"/>
            <w:noWrap w:val="0"/>
            <w:vAlign w:val="top"/>
          </w:tcPr>
          <w:p w14:paraId="450A40E2">
            <w:pPr>
              <w:rPr>
                <w:rFonts w:hAnsi="宋体" w:cs="Arial"/>
                <w:color w:val="auto"/>
              </w:rPr>
            </w:pPr>
          </w:p>
        </w:tc>
        <w:tc>
          <w:tcPr>
            <w:tcW w:w="4140" w:type="dxa"/>
            <w:noWrap w:val="0"/>
            <w:vAlign w:val="top"/>
          </w:tcPr>
          <w:p w14:paraId="02AC3F39">
            <w:pPr>
              <w:rPr>
                <w:rFonts w:hAnsi="宋体" w:cs="Arial"/>
                <w:color w:val="auto"/>
              </w:rPr>
            </w:pPr>
          </w:p>
        </w:tc>
        <w:tc>
          <w:tcPr>
            <w:tcW w:w="2160" w:type="dxa"/>
            <w:noWrap w:val="0"/>
            <w:vAlign w:val="top"/>
          </w:tcPr>
          <w:p w14:paraId="40FF0F9A">
            <w:pPr>
              <w:rPr>
                <w:rFonts w:hAnsi="宋体" w:cs="Arial"/>
                <w:color w:val="auto"/>
              </w:rPr>
            </w:pPr>
          </w:p>
        </w:tc>
      </w:tr>
      <w:tr w14:paraId="04A6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7AC1125B">
            <w:pPr>
              <w:rPr>
                <w:rFonts w:hAnsi="宋体" w:cs="Arial"/>
                <w:color w:val="auto"/>
              </w:rPr>
            </w:pPr>
          </w:p>
        </w:tc>
        <w:tc>
          <w:tcPr>
            <w:tcW w:w="1440" w:type="dxa"/>
            <w:noWrap w:val="0"/>
            <w:vAlign w:val="top"/>
          </w:tcPr>
          <w:p w14:paraId="5D5A0283">
            <w:pPr>
              <w:rPr>
                <w:rFonts w:hAnsi="宋体" w:cs="Arial"/>
                <w:color w:val="auto"/>
              </w:rPr>
            </w:pPr>
          </w:p>
        </w:tc>
        <w:tc>
          <w:tcPr>
            <w:tcW w:w="4140" w:type="dxa"/>
            <w:noWrap w:val="0"/>
            <w:vAlign w:val="top"/>
          </w:tcPr>
          <w:p w14:paraId="4B12517A">
            <w:pPr>
              <w:rPr>
                <w:rFonts w:hAnsi="宋体" w:cs="Arial"/>
                <w:color w:val="auto"/>
              </w:rPr>
            </w:pPr>
          </w:p>
        </w:tc>
        <w:tc>
          <w:tcPr>
            <w:tcW w:w="2160" w:type="dxa"/>
            <w:noWrap w:val="0"/>
            <w:vAlign w:val="top"/>
          </w:tcPr>
          <w:p w14:paraId="074B4C43">
            <w:pPr>
              <w:rPr>
                <w:rFonts w:hAnsi="宋体" w:cs="Arial"/>
                <w:color w:val="auto"/>
              </w:rPr>
            </w:pPr>
          </w:p>
        </w:tc>
      </w:tr>
      <w:tr w14:paraId="56217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72774DA0">
            <w:pPr>
              <w:rPr>
                <w:rFonts w:hAnsi="宋体" w:cs="Arial"/>
                <w:color w:val="auto"/>
              </w:rPr>
            </w:pPr>
          </w:p>
        </w:tc>
        <w:tc>
          <w:tcPr>
            <w:tcW w:w="1440" w:type="dxa"/>
            <w:noWrap w:val="0"/>
            <w:vAlign w:val="top"/>
          </w:tcPr>
          <w:p w14:paraId="12783649">
            <w:pPr>
              <w:rPr>
                <w:rFonts w:hAnsi="宋体" w:cs="Arial"/>
                <w:color w:val="auto"/>
              </w:rPr>
            </w:pPr>
          </w:p>
        </w:tc>
        <w:tc>
          <w:tcPr>
            <w:tcW w:w="4140" w:type="dxa"/>
            <w:noWrap w:val="0"/>
            <w:vAlign w:val="top"/>
          </w:tcPr>
          <w:p w14:paraId="511C59B6">
            <w:pPr>
              <w:rPr>
                <w:rFonts w:hAnsi="宋体" w:cs="Arial"/>
                <w:color w:val="auto"/>
              </w:rPr>
            </w:pPr>
          </w:p>
        </w:tc>
        <w:tc>
          <w:tcPr>
            <w:tcW w:w="2160" w:type="dxa"/>
            <w:noWrap w:val="0"/>
            <w:vAlign w:val="top"/>
          </w:tcPr>
          <w:p w14:paraId="12F3A11C">
            <w:pPr>
              <w:rPr>
                <w:rFonts w:hAnsi="宋体" w:cs="Arial"/>
                <w:color w:val="auto"/>
              </w:rPr>
            </w:pPr>
          </w:p>
        </w:tc>
      </w:tr>
      <w:tr w14:paraId="16F71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4946FFCA">
            <w:pPr>
              <w:rPr>
                <w:rFonts w:hAnsi="宋体" w:cs="Arial"/>
                <w:color w:val="auto"/>
              </w:rPr>
            </w:pPr>
          </w:p>
        </w:tc>
        <w:tc>
          <w:tcPr>
            <w:tcW w:w="1440" w:type="dxa"/>
            <w:noWrap w:val="0"/>
            <w:vAlign w:val="top"/>
          </w:tcPr>
          <w:p w14:paraId="0E57923F">
            <w:pPr>
              <w:rPr>
                <w:rFonts w:hAnsi="宋体" w:cs="Arial"/>
                <w:color w:val="auto"/>
              </w:rPr>
            </w:pPr>
          </w:p>
        </w:tc>
        <w:tc>
          <w:tcPr>
            <w:tcW w:w="4140" w:type="dxa"/>
            <w:noWrap w:val="0"/>
            <w:vAlign w:val="top"/>
          </w:tcPr>
          <w:p w14:paraId="1F35DC94">
            <w:pPr>
              <w:rPr>
                <w:rFonts w:hAnsi="宋体" w:cs="Arial"/>
                <w:color w:val="auto"/>
              </w:rPr>
            </w:pPr>
          </w:p>
        </w:tc>
        <w:tc>
          <w:tcPr>
            <w:tcW w:w="2160" w:type="dxa"/>
            <w:noWrap w:val="0"/>
            <w:vAlign w:val="top"/>
          </w:tcPr>
          <w:p w14:paraId="02B925A7">
            <w:pPr>
              <w:rPr>
                <w:rFonts w:hAnsi="宋体" w:cs="Arial"/>
                <w:color w:val="auto"/>
              </w:rPr>
            </w:pPr>
          </w:p>
        </w:tc>
      </w:tr>
      <w:tr w14:paraId="460B6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1C6734CA">
            <w:pPr>
              <w:rPr>
                <w:rFonts w:hAnsi="宋体" w:cs="Arial"/>
                <w:color w:val="auto"/>
              </w:rPr>
            </w:pPr>
          </w:p>
        </w:tc>
        <w:tc>
          <w:tcPr>
            <w:tcW w:w="1440" w:type="dxa"/>
            <w:noWrap w:val="0"/>
            <w:vAlign w:val="top"/>
          </w:tcPr>
          <w:p w14:paraId="5E969DD4">
            <w:pPr>
              <w:rPr>
                <w:rFonts w:hAnsi="宋体" w:cs="Arial"/>
                <w:color w:val="auto"/>
              </w:rPr>
            </w:pPr>
          </w:p>
        </w:tc>
        <w:tc>
          <w:tcPr>
            <w:tcW w:w="4140" w:type="dxa"/>
            <w:noWrap w:val="0"/>
            <w:vAlign w:val="top"/>
          </w:tcPr>
          <w:p w14:paraId="344CA447">
            <w:pPr>
              <w:rPr>
                <w:rFonts w:hAnsi="宋体" w:cs="Arial"/>
                <w:color w:val="auto"/>
              </w:rPr>
            </w:pPr>
          </w:p>
        </w:tc>
        <w:tc>
          <w:tcPr>
            <w:tcW w:w="2160" w:type="dxa"/>
            <w:noWrap w:val="0"/>
            <w:vAlign w:val="top"/>
          </w:tcPr>
          <w:p w14:paraId="3E6E0B89">
            <w:pPr>
              <w:rPr>
                <w:rFonts w:hAnsi="宋体" w:cs="Arial"/>
                <w:color w:val="auto"/>
              </w:rPr>
            </w:pPr>
          </w:p>
        </w:tc>
      </w:tr>
      <w:tr w14:paraId="5508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BA29F64">
            <w:pPr>
              <w:rPr>
                <w:rFonts w:hAnsi="宋体" w:cs="Arial"/>
                <w:color w:val="auto"/>
              </w:rPr>
            </w:pPr>
          </w:p>
        </w:tc>
        <w:tc>
          <w:tcPr>
            <w:tcW w:w="1440" w:type="dxa"/>
            <w:noWrap w:val="0"/>
            <w:vAlign w:val="top"/>
          </w:tcPr>
          <w:p w14:paraId="2CF98FE3">
            <w:pPr>
              <w:rPr>
                <w:rFonts w:hAnsi="宋体" w:cs="Arial"/>
                <w:color w:val="auto"/>
              </w:rPr>
            </w:pPr>
          </w:p>
        </w:tc>
        <w:tc>
          <w:tcPr>
            <w:tcW w:w="4140" w:type="dxa"/>
            <w:noWrap w:val="0"/>
            <w:vAlign w:val="top"/>
          </w:tcPr>
          <w:p w14:paraId="48834E71">
            <w:pPr>
              <w:rPr>
                <w:rFonts w:hAnsi="宋体" w:cs="Arial"/>
                <w:color w:val="auto"/>
              </w:rPr>
            </w:pPr>
          </w:p>
        </w:tc>
        <w:tc>
          <w:tcPr>
            <w:tcW w:w="2160" w:type="dxa"/>
            <w:noWrap w:val="0"/>
            <w:vAlign w:val="top"/>
          </w:tcPr>
          <w:p w14:paraId="430B4ED6">
            <w:pPr>
              <w:rPr>
                <w:rFonts w:hAnsi="宋体" w:cs="Arial"/>
                <w:color w:val="auto"/>
              </w:rPr>
            </w:pPr>
          </w:p>
        </w:tc>
      </w:tr>
      <w:tr w14:paraId="47942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3B1BD3FC">
            <w:pPr>
              <w:rPr>
                <w:rFonts w:hAnsi="宋体" w:cs="Arial"/>
                <w:color w:val="auto"/>
              </w:rPr>
            </w:pPr>
          </w:p>
        </w:tc>
        <w:tc>
          <w:tcPr>
            <w:tcW w:w="1440" w:type="dxa"/>
            <w:noWrap w:val="0"/>
            <w:vAlign w:val="top"/>
          </w:tcPr>
          <w:p w14:paraId="0831A0B0">
            <w:pPr>
              <w:rPr>
                <w:rFonts w:hAnsi="宋体" w:cs="Arial"/>
                <w:color w:val="auto"/>
              </w:rPr>
            </w:pPr>
          </w:p>
        </w:tc>
        <w:tc>
          <w:tcPr>
            <w:tcW w:w="4140" w:type="dxa"/>
            <w:noWrap w:val="0"/>
            <w:vAlign w:val="top"/>
          </w:tcPr>
          <w:p w14:paraId="63DB35E0">
            <w:pPr>
              <w:rPr>
                <w:rFonts w:hAnsi="宋体" w:cs="Arial"/>
                <w:color w:val="auto"/>
              </w:rPr>
            </w:pPr>
          </w:p>
        </w:tc>
        <w:tc>
          <w:tcPr>
            <w:tcW w:w="2160" w:type="dxa"/>
            <w:noWrap w:val="0"/>
            <w:vAlign w:val="top"/>
          </w:tcPr>
          <w:p w14:paraId="567D654E">
            <w:pPr>
              <w:rPr>
                <w:rFonts w:hAnsi="宋体" w:cs="Arial"/>
                <w:color w:val="auto"/>
              </w:rPr>
            </w:pPr>
          </w:p>
        </w:tc>
      </w:tr>
      <w:tr w14:paraId="6C5AA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09D079A0">
            <w:pPr>
              <w:rPr>
                <w:rFonts w:hAnsi="宋体" w:cs="Arial"/>
                <w:color w:val="auto"/>
              </w:rPr>
            </w:pPr>
          </w:p>
        </w:tc>
        <w:tc>
          <w:tcPr>
            <w:tcW w:w="1440" w:type="dxa"/>
            <w:noWrap w:val="0"/>
            <w:vAlign w:val="top"/>
          </w:tcPr>
          <w:p w14:paraId="22B7DE79">
            <w:pPr>
              <w:rPr>
                <w:rFonts w:hAnsi="宋体" w:cs="Arial"/>
                <w:color w:val="auto"/>
              </w:rPr>
            </w:pPr>
          </w:p>
        </w:tc>
        <w:tc>
          <w:tcPr>
            <w:tcW w:w="4140" w:type="dxa"/>
            <w:noWrap w:val="0"/>
            <w:vAlign w:val="top"/>
          </w:tcPr>
          <w:p w14:paraId="52383A5A">
            <w:pPr>
              <w:rPr>
                <w:rFonts w:hAnsi="宋体" w:cs="Arial"/>
                <w:color w:val="auto"/>
              </w:rPr>
            </w:pPr>
          </w:p>
        </w:tc>
        <w:tc>
          <w:tcPr>
            <w:tcW w:w="2160" w:type="dxa"/>
            <w:noWrap w:val="0"/>
            <w:vAlign w:val="top"/>
          </w:tcPr>
          <w:p w14:paraId="441895EE">
            <w:pPr>
              <w:rPr>
                <w:rFonts w:hAnsi="宋体" w:cs="Arial"/>
                <w:color w:val="auto"/>
              </w:rPr>
            </w:pPr>
          </w:p>
        </w:tc>
      </w:tr>
    </w:tbl>
    <w:p w14:paraId="736E30D6">
      <w:pPr>
        <w:rPr>
          <w:rFonts w:hint="eastAsia" w:hAnsi="宋体"/>
          <w:color w:val="auto"/>
        </w:rPr>
      </w:pPr>
    </w:p>
    <w:p w14:paraId="67867A80">
      <w:pPr>
        <w:rPr>
          <w:rFonts w:hint="eastAsia" w:hAnsi="宋体"/>
          <w:color w:val="auto"/>
        </w:rPr>
      </w:pPr>
    </w:p>
    <w:p w14:paraId="3274DD91">
      <w:pPr>
        <w:rPr>
          <w:rFonts w:hint="eastAsia" w:hAnsi="宋体"/>
          <w:color w:val="auto"/>
        </w:rPr>
        <w:sectPr>
          <w:pgSz w:w="12240" w:h="15840"/>
          <w:pgMar w:top="1440" w:right="1440" w:bottom="1440" w:left="1440" w:header="851" w:footer="851" w:gutter="0"/>
          <w:cols w:space="720" w:num="1"/>
          <w:titlePg/>
        </w:sectPr>
      </w:pPr>
    </w:p>
    <w:sdt>
      <w:sdtPr>
        <w:rPr>
          <w:rFonts w:ascii="宋体" w:hAnsi="宋体" w:eastAsia="宋体" w:cs="Times New Roman"/>
          <w:snapToGrid w:val="0"/>
          <w:color w:val="auto"/>
          <w:sz w:val="21"/>
          <w:lang w:val="en-US" w:eastAsia="zh-CN" w:bidi="ar-SA"/>
        </w:rPr>
        <w:id w:val="147452299"/>
        <w15:color w:val="DBDBDB"/>
        <w:docPartObj>
          <w:docPartGallery w:val="Table of Contents"/>
          <w:docPartUnique/>
        </w:docPartObj>
      </w:sdtPr>
      <w:sdtEndPr>
        <w:rPr>
          <w:rFonts w:ascii="Times New Roman" w:hAnsi="Times New Roman" w:eastAsia="宋体" w:cs="Times New Roman"/>
          <w:snapToGrid w:val="0"/>
          <w:color w:val="auto"/>
          <w:sz w:val="21"/>
          <w:lang w:val="en-US" w:eastAsia="zh-CN" w:bidi="ar-SA"/>
        </w:rPr>
      </w:sdtEndPr>
      <w:sdtContent>
        <w:p w14:paraId="23724F48">
          <w:pPr>
            <w:spacing w:before="0" w:beforeLines="0" w:after="0" w:afterLines="0" w:line="240" w:lineRule="auto"/>
            <w:ind w:left="0" w:leftChars="0" w:right="0" w:rightChars="0" w:firstLine="0" w:firstLineChars="0"/>
            <w:jc w:val="center"/>
            <w:rPr>
              <w:color w:val="auto"/>
            </w:rPr>
          </w:pPr>
          <w:r>
            <w:rPr>
              <w:rFonts w:ascii="宋体" w:hAnsi="宋体" w:eastAsia="宋体"/>
              <w:color w:val="auto"/>
              <w:sz w:val="21"/>
            </w:rPr>
            <w:t>目录</w:t>
          </w:r>
        </w:p>
        <w:p w14:paraId="101BC08F">
          <w:pPr>
            <w:pStyle w:val="22"/>
            <w:tabs>
              <w:tab w:val="right" w:leader="dot" w:pos="9360"/>
              <w:tab w:val="clear" w:pos="432"/>
            </w:tabs>
            <w:rPr>
              <w:color w:val="auto"/>
            </w:rPr>
          </w:pPr>
          <w:r>
            <w:rPr>
              <w:rFonts w:ascii="Times New Roman"/>
              <w:b/>
              <w:color w:val="auto"/>
            </w:rPr>
            <w:fldChar w:fldCharType="begin"/>
          </w:r>
          <w:r>
            <w:rPr>
              <w:rFonts w:ascii="Times New Roman"/>
              <w:b/>
              <w:color w:val="auto"/>
            </w:rPr>
            <w:instrText xml:space="preserve">TOC \o "1-3" \h \u </w:instrText>
          </w:r>
          <w:r>
            <w:rPr>
              <w:rFonts w:ascii="Times New Roman"/>
              <w:b/>
              <w:color w:val="auto"/>
            </w:rPr>
            <w:fldChar w:fldCharType="separate"/>
          </w:r>
          <w:r>
            <w:rPr>
              <w:rFonts w:ascii="Times New Roman"/>
              <w:color w:val="auto"/>
            </w:rPr>
            <w:fldChar w:fldCharType="begin"/>
          </w:r>
          <w:r>
            <w:rPr>
              <w:rFonts w:ascii="Times New Roman"/>
              <w:color w:val="auto"/>
            </w:rPr>
            <w:instrText xml:space="preserve"> HYPERLINK \l _Toc12201 </w:instrText>
          </w:r>
          <w:r>
            <w:rPr>
              <w:rFonts w:ascii="Times New Roman"/>
              <w:color w:val="auto"/>
            </w:rPr>
            <w:fldChar w:fldCharType="separate"/>
          </w:r>
          <w:r>
            <w:rPr>
              <w:bCs/>
              <w:color w:val="auto"/>
              <w:kern w:val="44"/>
              <w:szCs w:val="24"/>
            </w:rPr>
            <w:t xml:space="preserve">1. </w:t>
          </w:r>
          <w:r>
            <w:rPr>
              <w:rFonts w:hint="eastAsia"/>
              <w:bCs/>
              <w:color w:val="auto"/>
              <w:kern w:val="44"/>
              <w:szCs w:val="24"/>
            </w:rPr>
            <w:t>前言</w:t>
          </w:r>
          <w:r>
            <w:rPr>
              <w:color w:val="auto"/>
            </w:rPr>
            <w:tab/>
          </w:r>
          <w:r>
            <w:rPr>
              <w:color w:val="auto"/>
            </w:rPr>
            <w:fldChar w:fldCharType="begin"/>
          </w:r>
          <w:r>
            <w:rPr>
              <w:color w:val="auto"/>
            </w:rPr>
            <w:instrText xml:space="preserve"> PAGEREF _Toc12201 \h </w:instrText>
          </w:r>
          <w:r>
            <w:rPr>
              <w:color w:val="auto"/>
            </w:rPr>
            <w:fldChar w:fldCharType="separate"/>
          </w:r>
          <w:r>
            <w:rPr>
              <w:color w:val="auto"/>
            </w:rPr>
            <w:t>4</w:t>
          </w:r>
          <w:r>
            <w:rPr>
              <w:color w:val="auto"/>
            </w:rPr>
            <w:fldChar w:fldCharType="end"/>
          </w:r>
          <w:r>
            <w:rPr>
              <w:rFonts w:ascii="Times New Roman"/>
              <w:color w:val="auto"/>
            </w:rPr>
            <w:fldChar w:fldCharType="end"/>
          </w:r>
        </w:p>
        <w:p w14:paraId="4CAECC5C">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_Toc10033 </w:instrText>
          </w:r>
          <w:r>
            <w:rPr>
              <w:rFonts w:ascii="Times New Roman"/>
              <w:color w:val="auto"/>
            </w:rPr>
            <w:fldChar w:fldCharType="separate"/>
          </w:r>
          <w:r>
            <w:rPr>
              <w:rFonts w:hint="eastAsia" w:hAnsi="宋体"/>
              <w:bCs/>
              <w:color w:val="auto"/>
              <w:kern w:val="2"/>
              <w:szCs w:val="32"/>
            </w:rPr>
            <w:t>1.1 目的</w:t>
          </w:r>
          <w:r>
            <w:rPr>
              <w:color w:val="auto"/>
            </w:rPr>
            <w:tab/>
          </w:r>
          <w:r>
            <w:rPr>
              <w:color w:val="auto"/>
            </w:rPr>
            <w:fldChar w:fldCharType="begin"/>
          </w:r>
          <w:r>
            <w:rPr>
              <w:color w:val="auto"/>
            </w:rPr>
            <w:instrText xml:space="preserve"> PAGEREF _Toc10033 \h </w:instrText>
          </w:r>
          <w:r>
            <w:rPr>
              <w:color w:val="auto"/>
            </w:rPr>
            <w:fldChar w:fldCharType="separate"/>
          </w:r>
          <w:r>
            <w:rPr>
              <w:color w:val="auto"/>
            </w:rPr>
            <w:t>4</w:t>
          </w:r>
          <w:r>
            <w:rPr>
              <w:color w:val="auto"/>
            </w:rPr>
            <w:fldChar w:fldCharType="end"/>
          </w:r>
          <w:r>
            <w:rPr>
              <w:rFonts w:ascii="Times New Roman"/>
              <w:color w:val="auto"/>
            </w:rPr>
            <w:fldChar w:fldCharType="end"/>
          </w:r>
        </w:p>
        <w:p w14:paraId="1CB17537">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_Toc9283 </w:instrText>
          </w:r>
          <w:r>
            <w:rPr>
              <w:rFonts w:ascii="Times New Roman"/>
              <w:color w:val="auto"/>
            </w:rPr>
            <w:fldChar w:fldCharType="separate"/>
          </w:r>
          <w:r>
            <w:rPr>
              <w:rFonts w:hAnsi="宋体"/>
              <w:bCs/>
              <w:color w:val="auto"/>
              <w:kern w:val="2"/>
              <w:szCs w:val="32"/>
            </w:rPr>
            <w:t xml:space="preserve">1.2 </w:t>
          </w:r>
          <w:r>
            <w:rPr>
              <w:rFonts w:hint="eastAsia" w:hAnsi="宋体"/>
              <w:bCs/>
              <w:color w:val="auto"/>
              <w:kern w:val="2"/>
              <w:szCs w:val="32"/>
            </w:rPr>
            <w:t>术语与缩略语</w:t>
          </w:r>
          <w:r>
            <w:rPr>
              <w:color w:val="auto"/>
            </w:rPr>
            <w:tab/>
          </w:r>
          <w:r>
            <w:rPr>
              <w:color w:val="auto"/>
            </w:rPr>
            <w:fldChar w:fldCharType="begin"/>
          </w:r>
          <w:r>
            <w:rPr>
              <w:color w:val="auto"/>
            </w:rPr>
            <w:instrText xml:space="preserve"> PAGEREF _Toc9283 \h </w:instrText>
          </w:r>
          <w:r>
            <w:rPr>
              <w:color w:val="auto"/>
            </w:rPr>
            <w:fldChar w:fldCharType="separate"/>
          </w:r>
          <w:r>
            <w:rPr>
              <w:color w:val="auto"/>
            </w:rPr>
            <w:t>4</w:t>
          </w:r>
          <w:r>
            <w:rPr>
              <w:color w:val="auto"/>
            </w:rPr>
            <w:fldChar w:fldCharType="end"/>
          </w:r>
          <w:r>
            <w:rPr>
              <w:rFonts w:ascii="Times New Roman"/>
              <w:color w:val="auto"/>
            </w:rPr>
            <w:fldChar w:fldCharType="end"/>
          </w:r>
        </w:p>
        <w:p w14:paraId="6BF462AB">
          <w:pPr>
            <w:pStyle w:val="22"/>
            <w:tabs>
              <w:tab w:val="right" w:leader="dot" w:pos="9360"/>
              <w:tab w:val="clear" w:pos="432"/>
            </w:tabs>
            <w:rPr>
              <w:color w:val="auto"/>
            </w:rPr>
          </w:pPr>
          <w:r>
            <w:rPr>
              <w:rFonts w:ascii="Times New Roman"/>
              <w:color w:val="auto"/>
            </w:rPr>
            <w:fldChar w:fldCharType="begin"/>
          </w:r>
          <w:r>
            <w:rPr>
              <w:rFonts w:ascii="Times New Roman"/>
              <w:color w:val="auto"/>
            </w:rPr>
            <w:instrText xml:space="preserve"> HYPERLINK \l _Toc14083 </w:instrText>
          </w:r>
          <w:r>
            <w:rPr>
              <w:rFonts w:ascii="Times New Roman"/>
              <w:color w:val="auto"/>
            </w:rPr>
            <w:fldChar w:fldCharType="separate"/>
          </w:r>
          <w:r>
            <w:rPr>
              <w:rFonts w:hint="eastAsia"/>
              <w:bCs/>
              <w:color w:val="auto"/>
              <w:kern w:val="44"/>
              <w:szCs w:val="24"/>
            </w:rPr>
            <w:t>2. 项目概述</w:t>
          </w:r>
          <w:r>
            <w:rPr>
              <w:color w:val="auto"/>
            </w:rPr>
            <w:tab/>
          </w:r>
          <w:r>
            <w:rPr>
              <w:color w:val="auto"/>
            </w:rPr>
            <w:fldChar w:fldCharType="begin"/>
          </w:r>
          <w:r>
            <w:rPr>
              <w:color w:val="auto"/>
            </w:rPr>
            <w:instrText xml:space="preserve"> PAGEREF _Toc14083 \h </w:instrText>
          </w:r>
          <w:r>
            <w:rPr>
              <w:color w:val="auto"/>
            </w:rPr>
            <w:fldChar w:fldCharType="separate"/>
          </w:r>
          <w:r>
            <w:rPr>
              <w:color w:val="auto"/>
            </w:rPr>
            <w:t>4</w:t>
          </w:r>
          <w:r>
            <w:rPr>
              <w:color w:val="auto"/>
            </w:rPr>
            <w:fldChar w:fldCharType="end"/>
          </w:r>
          <w:r>
            <w:rPr>
              <w:rFonts w:ascii="Times New Roman"/>
              <w:color w:val="auto"/>
            </w:rPr>
            <w:fldChar w:fldCharType="end"/>
          </w:r>
        </w:p>
        <w:p w14:paraId="27FA0957">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_Toc526 </w:instrText>
          </w:r>
          <w:r>
            <w:rPr>
              <w:rFonts w:ascii="Times New Roman"/>
              <w:color w:val="auto"/>
            </w:rPr>
            <w:fldChar w:fldCharType="separate"/>
          </w:r>
          <w:r>
            <w:rPr>
              <w:rFonts w:hint="eastAsia" w:hAnsi="宋体"/>
              <w:bCs/>
              <w:color w:val="auto"/>
              <w:kern w:val="2"/>
              <w:szCs w:val="32"/>
            </w:rPr>
            <w:t>2.1 项目背景和目标</w:t>
          </w:r>
          <w:r>
            <w:rPr>
              <w:color w:val="auto"/>
            </w:rPr>
            <w:tab/>
          </w:r>
          <w:r>
            <w:rPr>
              <w:color w:val="auto"/>
            </w:rPr>
            <w:fldChar w:fldCharType="begin"/>
          </w:r>
          <w:r>
            <w:rPr>
              <w:color w:val="auto"/>
            </w:rPr>
            <w:instrText xml:space="preserve"> PAGEREF _Toc526 \h </w:instrText>
          </w:r>
          <w:r>
            <w:rPr>
              <w:color w:val="auto"/>
            </w:rPr>
            <w:fldChar w:fldCharType="separate"/>
          </w:r>
          <w:r>
            <w:rPr>
              <w:color w:val="auto"/>
            </w:rPr>
            <w:t>4</w:t>
          </w:r>
          <w:r>
            <w:rPr>
              <w:color w:val="auto"/>
            </w:rPr>
            <w:fldChar w:fldCharType="end"/>
          </w:r>
          <w:r>
            <w:rPr>
              <w:rFonts w:ascii="Times New Roman"/>
              <w:color w:val="auto"/>
            </w:rPr>
            <w:fldChar w:fldCharType="end"/>
          </w:r>
        </w:p>
        <w:p w14:paraId="6E8FDEC3">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_Toc29559 </w:instrText>
          </w:r>
          <w:r>
            <w:rPr>
              <w:rFonts w:ascii="Times New Roman"/>
              <w:color w:val="auto"/>
            </w:rPr>
            <w:fldChar w:fldCharType="separate"/>
          </w:r>
          <w:r>
            <w:rPr>
              <w:rFonts w:hint="eastAsia" w:hAnsi="宋体"/>
              <w:bCs/>
              <w:color w:val="auto"/>
              <w:kern w:val="2"/>
              <w:szCs w:val="32"/>
            </w:rPr>
            <w:t>2.2 项目范围</w:t>
          </w:r>
          <w:r>
            <w:rPr>
              <w:color w:val="auto"/>
            </w:rPr>
            <w:tab/>
          </w:r>
          <w:r>
            <w:rPr>
              <w:color w:val="auto"/>
            </w:rPr>
            <w:fldChar w:fldCharType="begin"/>
          </w:r>
          <w:r>
            <w:rPr>
              <w:color w:val="auto"/>
            </w:rPr>
            <w:instrText xml:space="preserve"> PAGEREF _Toc29559 \h </w:instrText>
          </w:r>
          <w:r>
            <w:rPr>
              <w:color w:val="auto"/>
            </w:rPr>
            <w:fldChar w:fldCharType="separate"/>
          </w:r>
          <w:r>
            <w:rPr>
              <w:color w:val="auto"/>
            </w:rPr>
            <w:t>5</w:t>
          </w:r>
          <w:r>
            <w:rPr>
              <w:color w:val="auto"/>
            </w:rPr>
            <w:fldChar w:fldCharType="end"/>
          </w:r>
          <w:r>
            <w:rPr>
              <w:rFonts w:ascii="Times New Roman"/>
              <w:color w:val="auto"/>
            </w:rPr>
            <w:fldChar w:fldCharType="end"/>
          </w:r>
        </w:p>
        <w:p w14:paraId="3EF028A8">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_Toc21068 </w:instrText>
          </w:r>
          <w:r>
            <w:rPr>
              <w:rFonts w:ascii="Times New Roman"/>
              <w:color w:val="auto"/>
            </w:rPr>
            <w:fldChar w:fldCharType="separate"/>
          </w:r>
          <w:r>
            <w:rPr>
              <w:rFonts w:hint="eastAsia" w:hAnsi="宋体"/>
              <w:bCs/>
              <w:color w:val="auto"/>
              <w:kern w:val="2"/>
              <w:szCs w:val="32"/>
            </w:rPr>
            <w:t>2.3 交付的产品</w:t>
          </w:r>
          <w:r>
            <w:rPr>
              <w:color w:val="auto"/>
            </w:rPr>
            <w:tab/>
          </w:r>
          <w:r>
            <w:rPr>
              <w:color w:val="auto"/>
            </w:rPr>
            <w:fldChar w:fldCharType="begin"/>
          </w:r>
          <w:r>
            <w:rPr>
              <w:color w:val="auto"/>
            </w:rPr>
            <w:instrText xml:space="preserve"> PAGEREF _Toc21068 \h </w:instrText>
          </w:r>
          <w:r>
            <w:rPr>
              <w:color w:val="auto"/>
            </w:rPr>
            <w:fldChar w:fldCharType="separate"/>
          </w:r>
          <w:r>
            <w:rPr>
              <w:color w:val="auto"/>
            </w:rPr>
            <w:t>6</w:t>
          </w:r>
          <w:r>
            <w:rPr>
              <w:color w:val="auto"/>
            </w:rPr>
            <w:fldChar w:fldCharType="end"/>
          </w:r>
          <w:r>
            <w:rPr>
              <w:rFonts w:ascii="Times New Roman"/>
              <w:color w:val="auto"/>
            </w:rPr>
            <w:fldChar w:fldCharType="end"/>
          </w:r>
        </w:p>
        <w:p w14:paraId="277F0ABC">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_Toc23695 </w:instrText>
          </w:r>
          <w:r>
            <w:rPr>
              <w:rFonts w:ascii="Times New Roman"/>
              <w:color w:val="auto"/>
            </w:rPr>
            <w:fldChar w:fldCharType="separate"/>
          </w:r>
          <w:r>
            <w:rPr>
              <w:rFonts w:hint="eastAsia" w:hAnsi="宋体"/>
              <w:bCs/>
              <w:color w:val="auto"/>
              <w:kern w:val="2"/>
              <w:szCs w:val="32"/>
            </w:rPr>
            <w:t>2.4 约束和假设</w:t>
          </w:r>
          <w:r>
            <w:rPr>
              <w:color w:val="auto"/>
            </w:rPr>
            <w:tab/>
          </w:r>
          <w:r>
            <w:rPr>
              <w:color w:val="auto"/>
            </w:rPr>
            <w:fldChar w:fldCharType="begin"/>
          </w:r>
          <w:r>
            <w:rPr>
              <w:color w:val="auto"/>
            </w:rPr>
            <w:instrText xml:space="preserve"> PAGEREF _Toc23695 \h </w:instrText>
          </w:r>
          <w:r>
            <w:rPr>
              <w:color w:val="auto"/>
            </w:rPr>
            <w:fldChar w:fldCharType="separate"/>
          </w:r>
          <w:r>
            <w:rPr>
              <w:color w:val="auto"/>
            </w:rPr>
            <w:t>6</w:t>
          </w:r>
          <w:r>
            <w:rPr>
              <w:color w:val="auto"/>
            </w:rPr>
            <w:fldChar w:fldCharType="end"/>
          </w:r>
          <w:r>
            <w:rPr>
              <w:rFonts w:ascii="Times New Roman"/>
              <w:color w:val="auto"/>
            </w:rPr>
            <w:fldChar w:fldCharType="end"/>
          </w:r>
        </w:p>
        <w:p w14:paraId="7C0486C5">
          <w:pPr>
            <w:pStyle w:val="22"/>
            <w:tabs>
              <w:tab w:val="right" w:leader="dot" w:pos="9360"/>
              <w:tab w:val="clear" w:pos="432"/>
            </w:tabs>
            <w:rPr>
              <w:color w:val="auto"/>
            </w:rPr>
          </w:pPr>
          <w:r>
            <w:rPr>
              <w:rFonts w:ascii="Times New Roman"/>
              <w:color w:val="auto"/>
            </w:rPr>
            <w:fldChar w:fldCharType="begin"/>
          </w:r>
          <w:r>
            <w:rPr>
              <w:rFonts w:ascii="Times New Roman"/>
              <w:color w:val="auto"/>
            </w:rPr>
            <w:instrText xml:space="preserve"> HYPERLINK \l _Toc18865 </w:instrText>
          </w:r>
          <w:r>
            <w:rPr>
              <w:rFonts w:ascii="Times New Roman"/>
              <w:color w:val="auto"/>
            </w:rPr>
            <w:fldChar w:fldCharType="separate"/>
          </w:r>
          <w:r>
            <w:rPr>
              <w:bCs/>
              <w:color w:val="auto"/>
              <w:kern w:val="44"/>
              <w:szCs w:val="24"/>
            </w:rPr>
            <w:t xml:space="preserve">3. </w:t>
          </w:r>
          <w:r>
            <w:rPr>
              <w:rFonts w:hint="eastAsia"/>
              <w:bCs/>
              <w:color w:val="auto"/>
              <w:kern w:val="44"/>
              <w:szCs w:val="24"/>
            </w:rPr>
            <w:t>角色和职责</w:t>
          </w:r>
          <w:r>
            <w:rPr>
              <w:color w:val="auto"/>
            </w:rPr>
            <w:tab/>
          </w:r>
          <w:r>
            <w:rPr>
              <w:color w:val="auto"/>
            </w:rPr>
            <w:fldChar w:fldCharType="begin"/>
          </w:r>
          <w:r>
            <w:rPr>
              <w:color w:val="auto"/>
            </w:rPr>
            <w:instrText xml:space="preserve"> PAGEREF _Toc18865 \h </w:instrText>
          </w:r>
          <w:r>
            <w:rPr>
              <w:color w:val="auto"/>
            </w:rPr>
            <w:fldChar w:fldCharType="separate"/>
          </w:r>
          <w:r>
            <w:rPr>
              <w:color w:val="auto"/>
            </w:rPr>
            <w:t>6</w:t>
          </w:r>
          <w:r>
            <w:rPr>
              <w:color w:val="auto"/>
            </w:rPr>
            <w:fldChar w:fldCharType="end"/>
          </w:r>
          <w:r>
            <w:rPr>
              <w:rFonts w:ascii="Times New Roman"/>
              <w:color w:val="auto"/>
            </w:rPr>
            <w:fldChar w:fldCharType="end"/>
          </w:r>
        </w:p>
        <w:p w14:paraId="6B43345C">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_Toc7679 </w:instrText>
          </w:r>
          <w:r>
            <w:rPr>
              <w:rFonts w:ascii="Times New Roman"/>
              <w:color w:val="auto"/>
            </w:rPr>
            <w:fldChar w:fldCharType="separate"/>
          </w:r>
          <w:r>
            <w:rPr>
              <w:rFonts w:hint="eastAsia" w:hAnsi="宋体"/>
              <w:bCs/>
              <w:color w:val="auto"/>
              <w:kern w:val="2"/>
              <w:szCs w:val="32"/>
            </w:rPr>
            <w:t>3.1 利益相关人角色和职责</w:t>
          </w:r>
          <w:r>
            <w:rPr>
              <w:color w:val="auto"/>
            </w:rPr>
            <w:tab/>
          </w:r>
          <w:r>
            <w:rPr>
              <w:color w:val="auto"/>
            </w:rPr>
            <w:fldChar w:fldCharType="begin"/>
          </w:r>
          <w:r>
            <w:rPr>
              <w:color w:val="auto"/>
            </w:rPr>
            <w:instrText xml:space="preserve"> PAGEREF _Toc7679 \h </w:instrText>
          </w:r>
          <w:r>
            <w:rPr>
              <w:color w:val="auto"/>
            </w:rPr>
            <w:fldChar w:fldCharType="separate"/>
          </w:r>
          <w:r>
            <w:rPr>
              <w:color w:val="auto"/>
            </w:rPr>
            <w:t>6</w:t>
          </w:r>
          <w:r>
            <w:rPr>
              <w:color w:val="auto"/>
            </w:rPr>
            <w:fldChar w:fldCharType="end"/>
          </w:r>
          <w:r>
            <w:rPr>
              <w:rFonts w:ascii="Times New Roman"/>
              <w:color w:val="auto"/>
            </w:rPr>
            <w:fldChar w:fldCharType="end"/>
          </w:r>
        </w:p>
        <w:p w14:paraId="423E7047">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_Toc20390 </w:instrText>
          </w:r>
          <w:r>
            <w:rPr>
              <w:rFonts w:ascii="Times New Roman"/>
              <w:color w:val="auto"/>
            </w:rPr>
            <w:fldChar w:fldCharType="separate"/>
          </w:r>
          <w:r>
            <w:rPr>
              <w:rFonts w:hint="eastAsia" w:hAnsi="宋体"/>
              <w:bCs/>
              <w:color w:val="auto"/>
              <w:kern w:val="2"/>
              <w:szCs w:val="32"/>
            </w:rPr>
            <w:t>3.2 有关的利益相关人介入计划</w:t>
          </w:r>
          <w:r>
            <w:rPr>
              <w:color w:val="auto"/>
            </w:rPr>
            <w:tab/>
          </w:r>
          <w:r>
            <w:rPr>
              <w:color w:val="auto"/>
            </w:rPr>
            <w:fldChar w:fldCharType="begin"/>
          </w:r>
          <w:r>
            <w:rPr>
              <w:color w:val="auto"/>
            </w:rPr>
            <w:instrText xml:space="preserve"> PAGEREF _Toc20390 \h </w:instrText>
          </w:r>
          <w:r>
            <w:rPr>
              <w:color w:val="auto"/>
            </w:rPr>
            <w:fldChar w:fldCharType="separate"/>
          </w:r>
          <w:r>
            <w:rPr>
              <w:color w:val="auto"/>
            </w:rPr>
            <w:t>7</w:t>
          </w:r>
          <w:r>
            <w:rPr>
              <w:color w:val="auto"/>
            </w:rPr>
            <w:fldChar w:fldCharType="end"/>
          </w:r>
          <w:r>
            <w:rPr>
              <w:rFonts w:ascii="Times New Roman"/>
              <w:color w:val="auto"/>
            </w:rPr>
            <w:fldChar w:fldCharType="end"/>
          </w:r>
        </w:p>
        <w:p w14:paraId="4D43C05B">
          <w:pPr>
            <w:pStyle w:val="22"/>
            <w:tabs>
              <w:tab w:val="right" w:leader="dot" w:pos="9360"/>
              <w:tab w:val="clear" w:pos="432"/>
            </w:tabs>
            <w:rPr>
              <w:color w:val="auto"/>
            </w:rPr>
          </w:pPr>
          <w:r>
            <w:rPr>
              <w:rFonts w:ascii="Times New Roman"/>
              <w:color w:val="auto"/>
            </w:rPr>
            <w:fldChar w:fldCharType="begin"/>
          </w:r>
          <w:r>
            <w:rPr>
              <w:rFonts w:ascii="Times New Roman"/>
              <w:color w:val="auto"/>
            </w:rPr>
            <w:instrText xml:space="preserve"> HYPERLINK \l _Toc27114 </w:instrText>
          </w:r>
          <w:r>
            <w:rPr>
              <w:rFonts w:ascii="Times New Roman"/>
              <w:color w:val="auto"/>
            </w:rPr>
            <w:fldChar w:fldCharType="separate"/>
          </w:r>
          <w:r>
            <w:rPr>
              <w:rFonts w:hint="eastAsia"/>
              <w:bCs/>
              <w:color w:val="auto"/>
              <w:kern w:val="44"/>
              <w:szCs w:val="24"/>
            </w:rPr>
            <w:t>4. 项目的已定义过程</w:t>
          </w:r>
          <w:r>
            <w:rPr>
              <w:color w:val="auto"/>
            </w:rPr>
            <w:tab/>
          </w:r>
          <w:r>
            <w:rPr>
              <w:color w:val="auto"/>
            </w:rPr>
            <w:fldChar w:fldCharType="begin"/>
          </w:r>
          <w:r>
            <w:rPr>
              <w:color w:val="auto"/>
            </w:rPr>
            <w:instrText xml:space="preserve"> PAGEREF _Toc27114 \h </w:instrText>
          </w:r>
          <w:r>
            <w:rPr>
              <w:color w:val="auto"/>
            </w:rPr>
            <w:fldChar w:fldCharType="separate"/>
          </w:r>
          <w:r>
            <w:rPr>
              <w:color w:val="auto"/>
            </w:rPr>
            <w:t>7</w:t>
          </w:r>
          <w:r>
            <w:rPr>
              <w:color w:val="auto"/>
            </w:rPr>
            <w:fldChar w:fldCharType="end"/>
          </w:r>
          <w:r>
            <w:rPr>
              <w:rFonts w:ascii="Times New Roman"/>
              <w:color w:val="auto"/>
            </w:rPr>
            <w:fldChar w:fldCharType="end"/>
          </w:r>
        </w:p>
        <w:p w14:paraId="50C32537">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_Toc7330 </w:instrText>
          </w:r>
          <w:r>
            <w:rPr>
              <w:rFonts w:ascii="Times New Roman"/>
              <w:color w:val="auto"/>
            </w:rPr>
            <w:fldChar w:fldCharType="separate"/>
          </w:r>
          <w:r>
            <w:rPr>
              <w:rFonts w:hint="eastAsia" w:hAnsi="宋体"/>
              <w:bCs/>
              <w:color w:val="auto"/>
              <w:kern w:val="2"/>
              <w:szCs w:val="32"/>
            </w:rPr>
            <w:t>4.1 项目的生命周期选择</w:t>
          </w:r>
          <w:r>
            <w:rPr>
              <w:color w:val="auto"/>
            </w:rPr>
            <w:tab/>
          </w:r>
          <w:r>
            <w:rPr>
              <w:color w:val="auto"/>
            </w:rPr>
            <w:fldChar w:fldCharType="begin"/>
          </w:r>
          <w:r>
            <w:rPr>
              <w:color w:val="auto"/>
            </w:rPr>
            <w:instrText xml:space="preserve"> PAGEREF _Toc7330 \h </w:instrText>
          </w:r>
          <w:r>
            <w:rPr>
              <w:color w:val="auto"/>
            </w:rPr>
            <w:fldChar w:fldCharType="separate"/>
          </w:r>
          <w:r>
            <w:rPr>
              <w:color w:val="auto"/>
            </w:rPr>
            <w:t>7</w:t>
          </w:r>
          <w:r>
            <w:rPr>
              <w:color w:val="auto"/>
            </w:rPr>
            <w:fldChar w:fldCharType="end"/>
          </w:r>
          <w:r>
            <w:rPr>
              <w:rFonts w:ascii="Times New Roman"/>
              <w:color w:val="auto"/>
            </w:rPr>
            <w:fldChar w:fldCharType="end"/>
          </w:r>
        </w:p>
        <w:p w14:paraId="150516A5">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_Toc4709 </w:instrText>
          </w:r>
          <w:r>
            <w:rPr>
              <w:rFonts w:ascii="Times New Roman"/>
              <w:color w:val="auto"/>
            </w:rPr>
            <w:fldChar w:fldCharType="separate"/>
          </w:r>
          <w:r>
            <w:rPr>
              <w:rFonts w:hint="eastAsia" w:hAnsi="宋体"/>
              <w:bCs/>
              <w:color w:val="auto"/>
              <w:kern w:val="2"/>
              <w:szCs w:val="32"/>
            </w:rPr>
            <w:t>4.2 项目阶段划分及主要工作产品</w:t>
          </w:r>
          <w:r>
            <w:rPr>
              <w:color w:val="auto"/>
            </w:rPr>
            <w:tab/>
          </w:r>
          <w:r>
            <w:rPr>
              <w:color w:val="auto"/>
            </w:rPr>
            <w:fldChar w:fldCharType="begin"/>
          </w:r>
          <w:r>
            <w:rPr>
              <w:color w:val="auto"/>
            </w:rPr>
            <w:instrText xml:space="preserve"> PAGEREF _Toc4709 \h </w:instrText>
          </w:r>
          <w:r>
            <w:rPr>
              <w:color w:val="auto"/>
            </w:rPr>
            <w:fldChar w:fldCharType="separate"/>
          </w:r>
          <w:r>
            <w:rPr>
              <w:color w:val="auto"/>
            </w:rPr>
            <w:t>7</w:t>
          </w:r>
          <w:r>
            <w:rPr>
              <w:color w:val="auto"/>
            </w:rPr>
            <w:fldChar w:fldCharType="end"/>
          </w:r>
          <w:r>
            <w:rPr>
              <w:rFonts w:ascii="Times New Roman"/>
              <w:color w:val="auto"/>
            </w:rPr>
            <w:fldChar w:fldCharType="end"/>
          </w:r>
        </w:p>
        <w:p w14:paraId="1F49FB53">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_Toc4108 </w:instrText>
          </w:r>
          <w:r>
            <w:rPr>
              <w:rFonts w:ascii="Times New Roman"/>
              <w:color w:val="auto"/>
            </w:rPr>
            <w:fldChar w:fldCharType="separate"/>
          </w:r>
          <w:r>
            <w:rPr>
              <w:rFonts w:hint="eastAsia" w:hAnsi="宋体"/>
              <w:bCs/>
              <w:color w:val="auto"/>
              <w:kern w:val="2"/>
              <w:szCs w:val="32"/>
            </w:rPr>
            <w:t>4.3 本项目采用的过程</w:t>
          </w:r>
          <w:r>
            <w:rPr>
              <w:color w:val="auto"/>
            </w:rPr>
            <w:tab/>
          </w:r>
          <w:r>
            <w:rPr>
              <w:color w:val="auto"/>
            </w:rPr>
            <w:fldChar w:fldCharType="begin"/>
          </w:r>
          <w:r>
            <w:rPr>
              <w:color w:val="auto"/>
            </w:rPr>
            <w:instrText xml:space="preserve"> PAGEREF _Toc4108 \h </w:instrText>
          </w:r>
          <w:r>
            <w:rPr>
              <w:color w:val="auto"/>
            </w:rPr>
            <w:fldChar w:fldCharType="separate"/>
          </w:r>
          <w:r>
            <w:rPr>
              <w:color w:val="auto"/>
            </w:rPr>
            <w:t>8</w:t>
          </w:r>
          <w:r>
            <w:rPr>
              <w:color w:val="auto"/>
            </w:rPr>
            <w:fldChar w:fldCharType="end"/>
          </w:r>
          <w:r>
            <w:rPr>
              <w:rFonts w:ascii="Times New Roman"/>
              <w:color w:val="auto"/>
            </w:rPr>
            <w:fldChar w:fldCharType="end"/>
          </w:r>
        </w:p>
        <w:p w14:paraId="373785F8">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_Toc8244 </w:instrText>
          </w:r>
          <w:r>
            <w:rPr>
              <w:rFonts w:ascii="Times New Roman"/>
              <w:color w:val="auto"/>
            </w:rPr>
            <w:fldChar w:fldCharType="separate"/>
          </w:r>
          <w:r>
            <w:rPr>
              <w:rFonts w:hint="eastAsia" w:hAnsi="宋体"/>
              <w:bCs/>
              <w:color w:val="auto"/>
              <w:kern w:val="2"/>
              <w:szCs w:val="32"/>
            </w:rPr>
            <w:t>4.4 裁剪结论</w:t>
          </w:r>
          <w:r>
            <w:rPr>
              <w:color w:val="auto"/>
            </w:rPr>
            <w:tab/>
          </w:r>
          <w:r>
            <w:rPr>
              <w:color w:val="auto"/>
            </w:rPr>
            <w:fldChar w:fldCharType="begin"/>
          </w:r>
          <w:r>
            <w:rPr>
              <w:color w:val="auto"/>
            </w:rPr>
            <w:instrText xml:space="preserve"> PAGEREF _Toc8244 \h </w:instrText>
          </w:r>
          <w:r>
            <w:rPr>
              <w:color w:val="auto"/>
            </w:rPr>
            <w:fldChar w:fldCharType="separate"/>
          </w:r>
          <w:r>
            <w:rPr>
              <w:color w:val="auto"/>
            </w:rPr>
            <w:t>8</w:t>
          </w:r>
          <w:r>
            <w:rPr>
              <w:color w:val="auto"/>
            </w:rPr>
            <w:fldChar w:fldCharType="end"/>
          </w:r>
          <w:r>
            <w:rPr>
              <w:rFonts w:ascii="Times New Roman"/>
              <w:color w:val="auto"/>
            </w:rPr>
            <w:fldChar w:fldCharType="end"/>
          </w:r>
        </w:p>
        <w:p w14:paraId="172D875A">
          <w:pPr>
            <w:pStyle w:val="22"/>
            <w:tabs>
              <w:tab w:val="right" w:leader="dot" w:pos="9360"/>
              <w:tab w:val="clear" w:pos="432"/>
            </w:tabs>
            <w:rPr>
              <w:color w:val="auto"/>
            </w:rPr>
          </w:pPr>
          <w:r>
            <w:rPr>
              <w:rFonts w:ascii="Times New Roman"/>
              <w:color w:val="auto"/>
            </w:rPr>
            <w:fldChar w:fldCharType="begin"/>
          </w:r>
          <w:r>
            <w:rPr>
              <w:rFonts w:ascii="Times New Roman"/>
              <w:color w:val="auto"/>
            </w:rPr>
            <w:instrText xml:space="preserve"> HYPERLINK \l _Toc8850 </w:instrText>
          </w:r>
          <w:r>
            <w:rPr>
              <w:rFonts w:ascii="Times New Roman"/>
              <w:color w:val="auto"/>
            </w:rPr>
            <w:fldChar w:fldCharType="separate"/>
          </w:r>
          <w:r>
            <w:rPr>
              <w:rFonts w:hint="eastAsia"/>
              <w:bCs/>
              <w:color w:val="auto"/>
              <w:kern w:val="44"/>
              <w:szCs w:val="24"/>
            </w:rPr>
            <w:t>5. 工作任务分解</w:t>
          </w:r>
          <w:r>
            <w:rPr>
              <w:color w:val="auto"/>
            </w:rPr>
            <w:tab/>
          </w:r>
          <w:r>
            <w:rPr>
              <w:color w:val="auto"/>
            </w:rPr>
            <w:fldChar w:fldCharType="begin"/>
          </w:r>
          <w:r>
            <w:rPr>
              <w:color w:val="auto"/>
            </w:rPr>
            <w:instrText xml:space="preserve"> PAGEREF _Toc8850 \h </w:instrText>
          </w:r>
          <w:r>
            <w:rPr>
              <w:color w:val="auto"/>
            </w:rPr>
            <w:fldChar w:fldCharType="separate"/>
          </w:r>
          <w:r>
            <w:rPr>
              <w:color w:val="auto"/>
            </w:rPr>
            <w:t>8</w:t>
          </w:r>
          <w:r>
            <w:rPr>
              <w:color w:val="auto"/>
            </w:rPr>
            <w:fldChar w:fldCharType="end"/>
          </w:r>
          <w:r>
            <w:rPr>
              <w:rFonts w:ascii="Times New Roman"/>
              <w:color w:val="auto"/>
            </w:rPr>
            <w:fldChar w:fldCharType="end"/>
          </w:r>
        </w:p>
        <w:p w14:paraId="6D24B6E1">
          <w:pPr>
            <w:pStyle w:val="22"/>
            <w:tabs>
              <w:tab w:val="right" w:leader="dot" w:pos="9360"/>
              <w:tab w:val="clear" w:pos="432"/>
            </w:tabs>
            <w:rPr>
              <w:color w:val="auto"/>
            </w:rPr>
          </w:pPr>
          <w:r>
            <w:rPr>
              <w:rFonts w:ascii="Times New Roman"/>
              <w:color w:val="auto"/>
            </w:rPr>
            <w:fldChar w:fldCharType="begin"/>
          </w:r>
          <w:r>
            <w:rPr>
              <w:rFonts w:ascii="Times New Roman"/>
              <w:color w:val="auto"/>
            </w:rPr>
            <w:instrText xml:space="preserve"> HYPERLINK \l _Toc22628 </w:instrText>
          </w:r>
          <w:r>
            <w:rPr>
              <w:rFonts w:ascii="Times New Roman"/>
              <w:color w:val="auto"/>
            </w:rPr>
            <w:fldChar w:fldCharType="separate"/>
          </w:r>
          <w:r>
            <w:rPr>
              <w:rFonts w:hint="eastAsia"/>
              <w:bCs/>
              <w:color w:val="auto"/>
              <w:kern w:val="44"/>
              <w:szCs w:val="24"/>
            </w:rPr>
            <w:t xml:space="preserve">6. </w:t>
          </w:r>
          <w:r>
            <w:rPr>
              <w:rFonts w:hint="eastAsia"/>
              <w:color w:val="auto"/>
              <w:kern w:val="44"/>
            </w:rPr>
            <w:t>项目所需技能和培训计划</w:t>
          </w:r>
          <w:r>
            <w:rPr>
              <w:color w:val="auto"/>
            </w:rPr>
            <w:tab/>
          </w:r>
          <w:r>
            <w:rPr>
              <w:color w:val="auto"/>
            </w:rPr>
            <w:fldChar w:fldCharType="begin"/>
          </w:r>
          <w:r>
            <w:rPr>
              <w:color w:val="auto"/>
            </w:rPr>
            <w:instrText xml:space="preserve"> PAGEREF _Toc22628 \h </w:instrText>
          </w:r>
          <w:r>
            <w:rPr>
              <w:color w:val="auto"/>
            </w:rPr>
            <w:fldChar w:fldCharType="separate"/>
          </w:r>
          <w:r>
            <w:rPr>
              <w:color w:val="auto"/>
            </w:rPr>
            <w:t>9</w:t>
          </w:r>
          <w:r>
            <w:rPr>
              <w:color w:val="auto"/>
            </w:rPr>
            <w:fldChar w:fldCharType="end"/>
          </w:r>
          <w:r>
            <w:rPr>
              <w:rFonts w:ascii="Times New Roman"/>
              <w:color w:val="auto"/>
            </w:rPr>
            <w:fldChar w:fldCharType="end"/>
          </w:r>
        </w:p>
        <w:p w14:paraId="15089BBE">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_Toc16346 </w:instrText>
          </w:r>
          <w:r>
            <w:rPr>
              <w:rFonts w:ascii="Times New Roman"/>
              <w:color w:val="auto"/>
            </w:rPr>
            <w:fldChar w:fldCharType="separate"/>
          </w:r>
          <w:r>
            <w:rPr>
              <w:rFonts w:hint="eastAsia" w:hAnsi="宋体"/>
              <w:bCs/>
              <w:color w:val="auto"/>
              <w:kern w:val="2"/>
              <w:szCs w:val="32"/>
            </w:rPr>
            <w:t>6.1 项目所需技能</w:t>
          </w:r>
          <w:r>
            <w:rPr>
              <w:color w:val="auto"/>
            </w:rPr>
            <w:tab/>
          </w:r>
          <w:r>
            <w:rPr>
              <w:color w:val="auto"/>
            </w:rPr>
            <w:fldChar w:fldCharType="begin"/>
          </w:r>
          <w:r>
            <w:rPr>
              <w:color w:val="auto"/>
            </w:rPr>
            <w:instrText xml:space="preserve"> PAGEREF _Toc16346 \h </w:instrText>
          </w:r>
          <w:r>
            <w:rPr>
              <w:color w:val="auto"/>
            </w:rPr>
            <w:fldChar w:fldCharType="separate"/>
          </w:r>
          <w:r>
            <w:rPr>
              <w:color w:val="auto"/>
            </w:rPr>
            <w:t>9</w:t>
          </w:r>
          <w:r>
            <w:rPr>
              <w:color w:val="auto"/>
            </w:rPr>
            <w:fldChar w:fldCharType="end"/>
          </w:r>
          <w:r>
            <w:rPr>
              <w:rFonts w:ascii="Times New Roman"/>
              <w:color w:val="auto"/>
            </w:rPr>
            <w:fldChar w:fldCharType="end"/>
          </w:r>
        </w:p>
        <w:p w14:paraId="32DBD289">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_Toc28582 </w:instrText>
          </w:r>
          <w:r>
            <w:rPr>
              <w:rFonts w:ascii="Times New Roman"/>
              <w:color w:val="auto"/>
            </w:rPr>
            <w:fldChar w:fldCharType="separate"/>
          </w:r>
          <w:r>
            <w:rPr>
              <w:rFonts w:hint="eastAsia" w:hAnsi="宋体"/>
              <w:bCs/>
              <w:color w:val="auto"/>
              <w:kern w:val="2"/>
              <w:szCs w:val="32"/>
            </w:rPr>
            <w:t>6.2 项目组成员掌握技能情况</w:t>
          </w:r>
          <w:r>
            <w:rPr>
              <w:color w:val="auto"/>
            </w:rPr>
            <w:tab/>
          </w:r>
          <w:r>
            <w:rPr>
              <w:color w:val="auto"/>
            </w:rPr>
            <w:fldChar w:fldCharType="begin"/>
          </w:r>
          <w:r>
            <w:rPr>
              <w:color w:val="auto"/>
            </w:rPr>
            <w:instrText xml:space="preserve"> PAGEREF _Toc28582 \h </w:instrText>
          </w:r>
          <w:r>
            <w:rPr>
              <w:color w:val="auto"/>
            </w:rPr>
            <w:fldChar w:fldCharType="separate"/>
          </w:r>
          <w:r>
            <w:rPr>
              <w:color w:val="auto"/>
            </w:rPr>
            <w:t>10</w:t>
          </w:r>
          <w:r>
            <w:rPr>
              <w:color w:val="auto"/>
            </w:rPr>
            <w:fldChar w:fldCharType="end"/>
          </w:r>
          <w:r>
            <w:rPr>
              <w:rFonts w:ascii="Times New Roman"/>
              <w:color w:val="auto"/>
            </w:rPr>
            <w:fldChar w:fldCharType="end"/>
          </w:r>
        </w:p>
        <w:p w14:paraId="1A11B0E8">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_Toc27368 </w:instrText>
          </w:r>
          <w:r>
            <w:rPr>
              <w:rFonts w:ascii="Times New Roman"/>
              <w:color w:val="auto"/>
            </w:rPr>
            <w:fldChar w:fldCharType="separate"/>
          </w:r>
          <w:r>
            <w:rPr>
              <w:rFonts w:hint="eastAsia" w:hAnsi="宋体"/>
              <w:bCs/>
              <w:color w:val="auto"/>
              <w:kern w:val="2"/>
              <w:szCs w:val="32"/>
            </w:rPr>
            <w:t>6.3 项目培训计划</w:t>
          </w:r>
          <w:r>
            <w:rPr>
              <w:color w:val="auto"/>
            </w:rPr>
            <w:tab/>
          </w:r>
          <w:r>
            <w:rPr>
              <w:color w:val="auto"/>
            </w:rPr>
            <w:fldChar w:fldCharType="begin"/>
          </w:r>
          <w:r>
            <w:rPr>
              <w:color w:val="auto"/>
            </w:rPr>
            <w:instrText xml:space="preserve"> PAGEREF _Toc27368 \h </w:instrText>
          </w:r>
          <w:r>
            <w:rPr>
              <w:color w:val="auto"/>
            </w:rPr>
            <w:fldChar w:fldCharType="separate"/>
          </w:r>
          <w:r>
            <w:rPr>
              <w:color w:val="auto"/>
            </w:rPr>
            <w:t>10</w:t>
          </w:r>
          <w:r>
            <w:rPr>
              <w:color w:val="auto"/>
            </w:rPr>
            <w:fldChar w:fldCharType="end"/>
          </w:r>
          <w:r>
            <w:rPr>
              <w:rFonts w:ascii="Times New Roman"/>
              <w:color w:val="auto"/>
            </w:rPr>
            <w:fldChar w:fldCharType="end"/>
          </w:r>
        </w:p>
        <w:p w14:paraId="7AE227E3">
          <w:pPr>
            <w:pStyle w:val="22"/>
            <w:tabs>
              <w:tab w:val="right" w:leader="dot" w:pos="9360"/>
              <w:tab w:val="clear" w:pos="432"/>
            </w:tabs>
            <w:rPr>
              <w:color w:val="auto"/>
            </w:rPr>
          </w:pPr>
          <w:r>
            <w:rPr>
              <w:rFonts w:ascii="Times New Roman"/>
              <w:color w:val="auto"/>
            </w:rPr>
            <w:fldChar w:fldCharType="begin"/>
          </w:r>
          <w:r>
            <w:rPr>
              <w:rFonts w:ascii="Times New Roman"/>
              <w:color w:val="auto"/>
            </w:rPr>
            <w:instrText xml:space="preserve"> HYPERLINK \l _Toc24988 </w:instrText>
          </w:r>
          <w:r>
            <w:rPr>
              <w:rFonts w:ascii="Times New Roman"/>
              <w:color w:val="auto"/>
            </w:rPr>
            <w:fldChar w:fldCharType="separate"/>
          </w:r>
          <w:r>
            <w:rPr>
              <w:rFonts w:hint="eastAsia"/>
              <w:bCs/>
              <w:color w:val="auto"/>
              <w:kern w:val="44"/>
              <w:szCs w:val="24"/>
            </w:rPr>
            <w:t>7. 开发计划</w:t>
          </w:r>
          <w:r>
            <w:rPr>
              <w:color w:val="auto"/>
            </w:rPr>
            <w:tab/>
          </w:r>
          <w:r>
            <w:rPr>
              <w:color w:val="auto"/>
            </w:rPr>
            <w:fldChar w:fldCharType="begin"/>
          </w:r>
          <w:r>
            <w:rPr>
              <w:color w:val="auto"/>
            </w:rPr>
            <w:instrText xml:space="preserve"> PAGEREF _Toc24988 \h </w:instrText>
          </w:r>
          <w:r>
            <w:rPr>
              <w:color w:val="auto"/>
            </w:rPr>
            <w:fldChar w:fldCharType="separate"/>
          </w:r>
          <w:r>
            <w:rPr>
              <w:color w:val="auto"/>
            </w:rPr>
            <w:t>10</w:t>
          </w:r>
          <w:r>
            <w:rPr>
              <w:color w:val="auto"/>
            </w:rPr>
            <w:fldChar w:fldCharType="end"/>
          </w:r>
          <w:r>
            <w:rPr>
              <w:rFonts w:ascii="Times New Roman"/>
              <w:color w:val="auto"/>
            </w:rPr>
            <w:fldChar w:fldCharType="end"/>
          </w:r>
        </w:p>
        <w:p w14:paraId="23CC44E7">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_Toc27332 </w:instrText>
          </w:r>
          <w:r>
            <w:rPr>
              <w:rFonts w:ascii="Times New Roman"/>
              <w:color w:val="auto"/>
            </w:rPr>
            <w:fldChar w:fldCharType="separate"/>
          </w:r>
          <w:r>
            <w:rPr>
              <w:rFonts w:hint="eastAsia" w:hAnsi="宋体"/>
              <w:bCs/>
              <w:color w:val="auto"/>
              <w:kern w:val="2"/>
              <w:szCs w:val="32"/>
            </w:rPr>
            <w:t>7.1 项目监控计划</w:t>
          </w:r>
          <w:r>
            <w:rPr>
              <w:color w:val="auto"/>
            </w:rPr>
            <w:tab/>
          </w:r>
          <w:r>
            <w:rPr>
              <w:color w:val="auto"/>
            </w:rPr>
            <w:fldChar w:fldCharType="begin"/>
          </w:r>
          <w:r>
            <w:rPr>
              <w:color w:val="auto"/>
            </w:rPr>
            <w:instrText xml:space="preserve"> PAGEREF _Toc27332 \h </w:instrText>
          </w:r>
          <w:r>
            <w:rPr>
              <w:color w:val="auto"/>
            </w:rPr>
            <w:fldChar w:fldCharType="separate"/>
          </w:r>
          <w:r>
            <w:rPr>
              <w:color w:val="auto"/>
            </w:rPr>
            <w:t>10</w:t>
          </w:r>
          <w:r>
            <w:rPr>
              <w:color w:val="auto"/>
            </w:rPr>
            <w:fldChar w:fldCharType="end"/>
          </w:r>
          <w:r>
            <w:rPr>
              <w:rFonts w:ascii="Times New Roman"/>
              <w:color w:val="auto"/>
            </w:rPr>
            <w:fldChar w:fldCharType="end"/>
          </w:r>
        </w:p>
        <w:p w14:paraId="57732FAF">
          <w:pPr>
            <w:pStyle w:val="18"/>
            <w:tabs>
              <w:tab w:val="right" w:leader="dot" w:pos="9360"/>
              <w:tab w:val="clear" w:pos="1440"/>
            </w:tabs>
            <w:rPr>
              <w:color w:val="auto"/>
            </w:rPr>
          </w:pPr>
          <w:r>
            <w:rPr>
              <w:rFonts w:ascii="Times New Roman"/>
              <w:color w:val="auto"/>
            </w:rPr>
            <w:fldChar w:fldCharType="begin"/>
          </w:r>
          <w:r>
            <w:rPr>
              <w:rFonts w:ascii="Times New Roman"/>
              <w:color w:val="auto"/>
            </w:rPr>
            <w:instrText xml:space="preserve"> HYPERLINK \l _Toc21366 </w:instrText>
          </w:r>
          <w:r>
            <w:rPr>
              <w:rFonts w:ascii="Times New Roman"/>
              <w:color w:val="auto"/>
            </w:rPr>
            <w:fldChar w:fldCharType="separate"/>
          </w:r>
          <w:r>
            <w:rPr>
              <w:rFonts w:hint="eastAsia" w:hAnsi="宋体"/>
              <w:bCs/>
              <w:color w:val="auto"/>
              <w:kern w:val="2"/>
              <w:szCs w:val="24"/>
            </w:rPr>
            <w:t>7.1.1 活动安排</w:t>
          </w:r>
          <w:r>
            <w:rPr>
              <w:color w:val="auto"/>
            </w:rPr>
            <w:tab/>
          </w:r>
          <w:r>
            <w:rPr>
              <w:color w:val="auto"/>
            </w:rPr>
            <w:fldChar w:fldCharType="begin"/>
          </w:r>
          <w:r>
            <w:rPr>
              <w:color w:val="auto"/>
            </w:rPr>
            <w:instrText xml:space="preserve"> PAGEREF _Toc21366 \h </w:instrText>
          </w:r>
          <w:r>
            <w:rPr>
              <w:color w:val="auto"/>
            </w:rPr>
            <w:fldChar w:fldCharType="separate"/>
          </w:r>
          <w:r>
            <w:rPr>
              <w:color w:val="auto"/>
            </w:rPr>
            <w:t>10</w:t>
          </w:r>
          <w:r>
            <w:rPr>
              <w:color w:val="auto"/>
            </w:rPr>
            <w:fldChar w:fldCharType="end"/>
          </w:r>
          <w:r>
            <w:rPr>
              <w:rFonts w:ascii="Times New Roman"/>
              <w:color w:val="auto"/>
            </w:rPr>
            <w:fldChar w:fldCharType="end"/>
          </w:r>
        </w:p>
        <w:p w14:paraId="7F9642F8">
          <w:pPr>
            <w:pStyle w:val="18"/>
            <w:tabs>
              <w:tab w:val="right" w:leader="dot" w:pos="9360"/>
              <w:tab w:val="clear" w:pos="1440"/>
            </w:tabs>
            <w:rPr>
              <w:color w:val="auto"/>
            </w:rPr>
          </w:pPr>
          <w:r>
            <w:rPr>
              <w:rFonts w:ascii="Times New Roman"/>
              <w:color w:val="auto"/>
            </w:rPr>
            <w:fldChar w:fldCharType="begin"/>
          </w:r>
          <w:r>
            <w:rPr>
              <w:rFonts w:ascii="Times New Roman"/>
              <w:color w:val="auto"/>
            </w:rPr>
            <w:instrText xml:space="preserve"> HYPERLINK \l _Toc26898 </w:instrText>
          </w:r>
          <w:r>
            <w:rPr>
              <w:rFonts w:ascii="Times New Roman"/>
              <w:color w:val="auto"/>
            </w:rPr>
            <w:fldChar w:fldCharType="separate"/>
          </w:r>
          <w:r>
            <w:rPr>
              <w:rFonts w:hint="eastAsia" w:hAnsi="宋体"/>
              <w:bCs/>
              <w:color w:val="auto"/>
              <w:kern w:val="2"/>
              <w:szCs w:val="24"/>
            </w:rPr>
            <w:t>7.1.2 偏差控制（项目计划变更与重估计约定</w:t>
          </w:r>
          <w:r>
            <w:rPr>
              <w:rFonts w:hAnsi="宋体"/>
              <w:bCs/>
              <w:color w:val="auto"/>
              <w:kern w:val="2"/>
              <w:szCs w:val="24"/>
            </w:rPr>
            <w:t>）</w:t>
          </w:r>
          <w:r>
            <w:rPr>
              <w:color w:val="auto"/>
            </w:rPr>
            <w:tab/>
          </w:r>
          <w:r>
            <w:rPr>
              <w:color w:val="auto"/>
            </w:rPr>
            <w:fldChar w:fldCharType="begin"/>
          </w:r>
          <w:r>
            <w:rPr>
              <w:color w:val="auto"/>
            </w:rPr>
            <w:instrText xml:space="preserve"> PAGEREF _Toc26898 \h </w:instrText>
          </w:r>
          <w:r>
            <w:rPr>
              <w:color w:val="auto"/>
            </w:rPr>
            <w:fldChar w:fldCharType="separate"/>
          </w:r>
          <w:r>
            <w:rPr>
              <w:color w:val="auto"/>
            </w:rPr>
            <w:t>11</w:t>
          </w:r>
          <w:r>
            <w:rPr>
              <w:color w:val="auto"/>
            </w:rPr>
            <w:fldChar w:fldCharType="end"/>
          </w:r>
          <w:r>
            <w:rPr>
              <w:rFonts w:ascii="Times New Roman"/>
              <w:color w:val="auto"/>
            </w:rPr>
            <w:fldChar w:fldCharType="end"/>
          </w:r>
        </w:p>
        <w:p w14:paraId="6D20BB4C">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_Toc25746 </w:instrText>
          </w:r>
          <w:r>
            <w:rPr>
              <w:rFonts w:ascii="Times New Roman"/>
              <w:color w:val="auto"/>
            </w:rPr>
            <w:fldChar w:fldCharType="separate"/>
          </w:r>
          <w:r>
            <w:rPr>
              <w:rFonts w:hAnsi="宋体"/>
              <w:bCs/>
              <w:color w:val="auto"/>
              <w:kern w:val="2"/>
              <w:szCs w:val="32"/>
            </w:rPr>
            <w:t xml:space="preserve">7.2 </w:t>
          </w:r>
          <w:r>
            <w:rPr>
              <w:rFonts w:hint="eastAsia" w:hAnsi="宋体"/>
              <w:bCs/>
              <w:color w:val="auto"/>
              <w:kern w:val="2"/>
              <w:szCs w:val="32"/>
            </w:rPr>
            <w:t>质量保证计划</w:t>
          </w:r>
          <w:r>
            <w:rPr>
              <w:color w:val="auto"/>
            </w:rPr>
            <w:tab/>
          </w:r>
          <w:r>
            <w:rPr>
              <w:color w:val="auto"/>
            </w:rPr>
            <w:fldChar w:fldCharType="begin"/>
          </w:r>
          <w:r>
            <w:rPr>
              <w:color w:val="auto"/>
            </w:rPr>
            <w:instrText xml:space="preserve"> PAGEREF _Toc25746 \h </w:instrText>
          </w:r>
          <w:r>
            <w:rPr>
              <w:color w:val="auto"/>
            </w:rPr>
            <w:fldChar w:fldCharType="separate"/>
          </w:r>
          <w:r>
            <w:rPr>
              <w:color w:val="auto"/>
            </w:rPr>
            <w:t>11</w:t>
          </w:r>
          <w:r>
            <w:rPr>
              <w:color w:val="auto"/>
            </w:rPr>
            <w:fldChar w:fldCharType="end"/>
          </w:r>
          <w:r>
            <w:rPr>
              <w:rFonts w:ascii="Times New Roman"/>
              <w:color w:val="auto"/>
            </w:rPr>
            <w:fldChar w:fldCharType="end"/>
          </w:r>
        </w:p>
        <w:p w14:paraId="3329EAEE">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_Toc31430 </w:instrText>
          </w:r>
          <w:r>
            <w:rPr>
              <w:rFonts w:ascii="Times New Roman"/>
              <w:color w:val="auto"/>
            </w:rPr>
            <w:fldChar w:fldCharType="separate"/>
          </w:r>
          <w:r>
            <w:rPr>
              <w:rFonts w:hAnsi="宋体"/>
              <w:bCs/>
              <w:color w:val="auto"/>
              <w:kern w:val="2"/>
              <w:szCs w:val="32"/>
            </w:rPr>
            <w:t xml:space="preserve">7.3 </w:t>
          </w:r>
          <w:r>
            <w:rPr>
              <w:rFonts w:hint="eastAsia" w:hAnsi="宋体"/>
              <w:bCs/>
              <w:color w:val="auto"/>
              <w:kern w:val="2"/>
              <w:szCs w:val="32"/>
            </w:rPr>
            <w:t>配置管理计划</w:t>
          </w:r>
          <w:r>
            <w:rPr>
              <w:color w:val="auto"/>
            </w:rPr>
            <w:tab/>
          </w:r>
          <w:r>
            <w:rPr>
              <w:color w:val="auto"/>
            </w:rPr>
            <w:fldChar w:fldCharType="begin"/>
          </w:r>
          <w:r>
            <w:rPr>
              <w:color w:val="auto"/>
            </w:rPr>
            <w:instrText xml:space="preserve"> PAGEREF _Toc31430 \h </w:instrText>
          </w:r>
          <w:r>
            <w:rPr>
              <w:color w:val="auto"/>
            </w:rPr>
            <w:fldChar w:fldCharType="separate"/>
          </w:r>
          <w:r>
            <w:rPr>
              <w:color w:val="auto"/>
            </w:rPr>
            <w:t>11</w:t>
          </w:r>
          <w:r>
            <w:rPr>
              <w:color w:val="auto"/>
            </w:rPr>
            <w:fldChar w:fldCharType="end"/>
          </w:r>
          <w:r>
            <w:rPr>
              <w:rFonts w:ascii="Times New Roman"/>
              <w:color w:val="auto"/>
            </w:rPr>
            <w:fldChar w:fldCharType="end"/>
          </w:r>
        </w:p>
        <w:p w14:paraId="4C326757">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_Toc9467 </w:instrText>
          </w:r>
          <w:r>
            <w:rPr>
              <w:rFonts w:ascii="Times New Roman"/>
              <w:color w:val="auto"/>
            </w:rPr>
            <w:fldChar w:fldCharType="separate"/>
          </w:r>
          <w:r>
            <w:rPr>
              <w:rFonts w:hAnsi="宋体"/>
              <w:bCs/>
              <w:color w:val="auto"/>
              <w:kern w:val="2"/>
              <w:szCs w:val="32"/>
            </w:rPr>
            <w:t xml:space="preserve">7.4 </w:t>
          </w:r>
          <w:r>
            <w:rPr>
              <w:rFonts w:hint="eastAsia" w:hAnsi="宋体"/>
              <w:bCs/>
              <w:color w:val="auto"/>
              <w:kern w:val="2"/>
              <w:szCs w:val="32"/>
            </w:rPr>
            <w:t>系统测试计划</w:t>
          </w:r>
          <w:r>
            <w:rPr>
              <w:color w:val="auto"/>
            </w:rPr>
            <w:tab/>
          </w:r>
          <w:r>
            <w:rPr>
              <w:color w:val="auto"/>
            </w:rPr>
            <w:fldChar w:fldCharType="begin"/>
          </w:r>
          <w:r>
            <w:rPr>
              <w:color w:val="auto"/>
            </w:rPr>
            <w:instrText xml:space="preserve"> PAGEREF _Toc9467 \h </w:instrText>
          </w:r>
          <w:r>
            <w:rPr>
              <w:color w:val="auto"/>
            </w:rPr>
            <w:fldChar w:fldCharType="separate"/>
          </w:r>
          <w:r>
            <w:rPr>
              <w:color w:val="auto"/>
            </w:rPr>
            <w:t>11</w:t>
          </w:r>
          <w:r>
            <w:rPr>
              <w:color w:val="auto"/>
            </w:rPr>
            <w:fldChar w:fldCharType="end"/>
          </w:r>
          <w:r>
            <w:rPr>
              <w:rFonts w:ascii="Times New Roman"/>
              <w:color w:val="auto"/>
            </w:rPr>
            <w:fldChar w:fldCharType="end"/>
          </w:r>
        </w:p>
        <w:p w14:paraId="28EEA365">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_Toc2841 </w:instrText>
          </w:r>
          <w:r>
            <w:rPr>
              <w:rFonts w:ascii="Times New Roman"/>
              <w:color w:val="auto"/>
            </w:rPr>
            <w:fldChar w:fldCharType="separate"/>
          </w:r>
          <w:r>
            <w:rPr>
              <w:rFonts w:hint="eastAsia" w:hAnsi="宋体"/>
              <w:bCs/>
              <w:color w:val="auto"/>
              <w:kern w:val="2"/>
              <w:szCs w:val="32"/>
            </w:rPr>
            <w:t>7.5 需求管理计划</w:t>
          </w:r>
          <w:r>
            <w:rPr>
              <w:color w:val="auto"/>
            </w:rPr>
            <w:tab/>
          </w:r>
          <w:r>
            <w:rPr>
              <w:color w:val="auto"/>
            </w:rPr>
            <w:fldChar w:fldCharType="begin"/>
          </w:r>
          <w:r>
            <w:rPr>
              <w:color w:val="auto"/>
            </w:rPr>
            <w:instrText xml:space="preserve"> PAGEREF _Toc2841 \h </w:instrText>
          </w:r>
          <w:r>
            <w:rPr>
              <w:color w:val="auto"/>
            </w:rPr>
            <w:fldChar w:fldCharType="separate"/>
          </w:r>
          <w:r>
            <w:rPr>
              <w:color w:val="auto"/>
            </w:rPr>
            <w:t>11</w:t>
          </w:r>
          <w:r>
            <w:rPr>
              <w:color w:val="auto"/>
            </w:rPr>
            <w:fldChar w:fldCharType="end"/>
          </w:r>
          <w:r>
            <w:rPr>
              <w:rFonts w:ascii="Times New Roman"/>
              <w:color w:val="auto"/>
            </w:rPr>
            <w:fldChar w:fldCharType="end"/>
          </w:r>
        </w:p>
        <w:p w14:paraId="57374B12">
          <w:pPr>
            <w:pStyle w:val="22"/>
            <w:tabs>
              <w:tab w:val="right" w:leader="dot" w:pos="9360"/>
              <w:tab w:val="clear" w:pos="432"/>
            </w:tabs>
            <w:rPr>
              <w:color w:val="auto"/>
            </w:rPr>
          </w:pPr>
          <w:r>
            <w:rPr>
              <w:rFonts w:ascii="Times New Roman"/>
              <w:color w:val="auto"/>
            </w:rPr>
            <w:fldChar w:fldCharType="begin"/>
          </w:r>
          <w:r>
            <w:rPr>
              <w:rFonts w:ascii="Times New Roman"/>
              <w:color w:val="auto"/>
            </w:rPr>
            <w:instrText xml:space="preserve"> HYPERLINK \l _Toc26873 </w:instrText>
          </w:r>
          <w:r>
            <w:rPr>
              <w:rFonts w:ascii="Times New Roman"/>
              <w:color w:val="auto"/>
            </w:rPr>
            <w:fldChar w:fldCharType="separate"/>
          </w:r>
          <w:r>
            <w:rPr>
              <w:rFonts w:hint="eastAsia"/>
              <w:bCs/>
              <w:color w:val="auto"/>
              <w:kern w:val="44"/>
              <w:szCs w:val="24"/>
            </w:rPr>
            <w:t>8. 工作环境</w:t>
          </w:r>
          <w:r>
            <w:rPr>
              <w:color w:val="auto"/>
            </w:rPr>
            <w:tab/>
          </w:r>
          <w:r>
            <w:rPr>
              <w:color w:val="auto"/>
            </w:rPr>
            <w:fldChar w:fldCharType="begin"/>
          </w:r>
          <w:r>
            <w:rPr>
              <w:color w:val="auto"/>
            </w:rPr>
            <w:instrText xml:space="preserve"> PAGEREF _Toc26873 \h </w:instrText>
          </w:r>
          <w:r>
            <w:rPr>
              <w:color w:val="auto"/>
            </w:rPr>
            <w:fldChar w:fldCharType="separate"/>
          </w:r>
          <w:r>
            <w:rPr>
              <w:color w:val="auto"/>
            </w:rPr>
            <w:t>11</w:t>
          </w:r>
          <w:r>
            <w:rPr>
              <w:color w:val="auto"/>
            </w:rPr>
            <w:fldChar w:fldCharType="end"/>
          </w:r>
          <w:r>
            <w:rPr>
              <w:rFonts w:ascii="Times New Roman"/>
              <w:color w:val="auto"/>
            </w:rPr>
            <w:fldChar w:fldCharType="end"/>
          </w:r>
        </w:p>
        <w:p w14:paraId="7A4E6B70">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_Toc9054 </w:instrText>
          </w:r>
          <w:r>
            <w:rPr>
              <w:rFonts w:ascii="Times New Roman"/>
              <w:color w:val="auto"/>
            </w:rPr>
            <w:fldChar w:fldCharType="separate"/>
          </w:r>
          <w:r>
            <w:rPr>
              <w:rFonts w:hint="eastAsia" w:hAnsi="宋体"/>
              <w:bCs/>
              <w:color w:val="auto"/>
              <w:kern w:val="2"/>
              <w:szCs w:val="32"/>
            </w:rPr>
            <w:t>8.1 开发环境</w:t>
          </w:r>
          <w:r>
            <w:rPr>
              <w:color w:val="auto"/>
            </w:rPr>
            <w:tab/>
          </w:r>
          <w:r>
            <w:rPr>
              <w:color w:val="auto"/>
            </w:rPr>
            <w:fldChar w:fldCharType="begin"/>
          </w:r>
          <w:r>
            <w:rPr>
              <w:color w:val="auto"/>
            </w:rPr>
            <w:instrText xml:space="preserve"> PAGEREF _Toc9054 \h </w:instrText>
          </w:r>
          <w:r>
            <w:rPr>
              <w:color w:val="auto"/>
            </w:rPr>
            <w:fldChar w:fldCharType="separate"/>
          </w:r>
          <w:r>
            <w:rPr>
              <w:color w:val="auto"/>
            </w:rPr>
            <w:t>11</w:t>
          </w:r>
          <w:r>
            <w:rPr>
              <w:color w:val="auto"/>
            </w:rPr>
            <w:fldChar w:fldCharType="end"/>
          </w:r>
          <w:r>
            <w:rPr>
              <w:rFonts w:ascii="Times New Roman"/>
              <w:color w:val="auto"/>
            </w:rPr>
            <w:fldChar w:fldCharType="end"/>
          </w:r>
        </w:p>
        <w:p w14:paraId="6F461D3B">
          <w:pPr>
            <w:pStyle w:val="18"/>
            <w:tabs>
              <w:tab w:val="right" w:leader="dot" w:pos="9360"/>
              <w:tab w:val="clear" w:pos="1440"/>
            </w:tabs>
            <w:rPr>
              <w:color w:val="auto"/>
            </w:rPr>
          </w:pPr>
          <w:r>
            <w:rPr>
              <w:rFonts w:ascii="Times New Roman"/>
              <w:color w:val="auto"/>
            </w:rPr>
            <w:fldChar w:fldCharType="begin"/>
          </w:r>
          <w:r>
            <w:rPr>
              <w:rFonts w:ascii="Times New Roman"/>
              <w:color w:val="auto"/>
            </w:rPr>
            <w:instrText xml:space="preserve"> HYPERLINK \l _Toc10770 </w:instrText>
          </w:r>
          <w:r>
            <w:rPr>
              <w:rFonts w:ascii="Times New Roman"/>
              <w:color w:val="auto"/>
            </w:rPr>
            <w:fldChar w:fldCharType="separate"/>
          </w:r>
          <w:r>
            <w:rPr>
              <w:rFonts w:hint="eastAsia" w:hAnsi="宋体"/>
              <w:bCs/>
              <w:color w:val="auto"/>
              <w:kern w:val="2"/>
              <w:szCs w:val="24"/>
            </w:rPr>
            <w:t>8.1.1 硬件设备</w:t>
          </w:r>
          <w:r>
            <w:rPr>
              <w:color w:val="auto"/>
            </w:rPr>
            <w:tab/>
          </w:r>
          <w:r>
            <w:rPr>
              <w:color w:val="auto"/>
            </w:rPr>
            <w:fldChar w:fldCharType="begin"/>
          </w:r>
          <w:r>
            <w:rPr>
              <w:color w:val="auto"/>
            </w:rPr>
            <w:instrText xml:space="preserve"> PAGEREF _Toc10770 \h </w:instrText>
          </w:r>
          <w:r>
            <w:rPr>
              <w:color w:val="auto"/>
            </w:rPr>
            <w:fldChar w:fldCharType="separate"/>
          </w:r>
          <w:r>
            <w:rPr>
              <w:color w:val="auto"/>
            </w:rPr>
            <w:t>11</w:t>
          </w:r>
          <w:r>
            <w:rPr>
              <w:color w:val="auto"/>
            </w:rPr>
            <w:fldChar w:fldCharType="end"/>
          </w:r>
          <w:r>
            <w:rPr>
              <w:rFonts w:ascii="Times New Roman"/>
              <w:color w:val="auto"/>
            </w:rPr>
            <w:fldChar w:fldCharType="end"/>
          </w:r>
        </w:p>
        <w:p w14:paraId="2C8DA728">
          <w:pPr>
            <w:pStyle w:val="18"/>
            <w:tabs>
              <w:tab w:val="right" w:leader="dot" w:pos="9360"/>
              <w:tab w:val="clear" w:pos="1440"/>
            </w:tabs>
            <w:rPr>
              <w:color w:val="auto"/>
            </w:rPr>
          </w:pPr>
          <w:r>
            <w:rPr>
              <w:rFonts w:ascii="Times New Roman"/>
              <w:color w:val="auto"/>
            </w:rPr>
            <w:fldChar w:fldCharType="begin"/>
          </w:r>
          <w:r>
            <w:rPr>
              <w:rFonts w:ascii="Times New Roman"/>
              <w:color w:val="auto"/>
            </w:rPr>
            <w:instrText xml:space="preserve"> HYPERLINK \l _Toc7801 </w:instrText>
          </w:r>
          <w:r>
            <w:rPr>
              <w:rFonts w:ascii="Times New Roman"/>
              <w:color w:val="auto"/>
            </w:rPr>
            <w:fldChar w:fldCharType="separate"/>
          </w:r>
          <w:r>
            <w:rPr>
              <w:rFonts w:hint="eastAsia" w:hAnsi="宋体"/>
              <w:bCs/>
              <w:color w:val="auto"/>
              <w:kern w:val="2"/>
              <w:szCs w:val="24"/>
            </w:rPr>
            <w:t>8.1.2 支持工具和软件环境</w:t>
          </w:r>
          <w:r>
            <w:rPr>
              <w:color w:val="auto"/>
            </w:rPr>
            <w:tab/>
          </w:r>
          <w:r>
            <w:rPr>
              <w:color w:val="auto"/>
            </w:rPr>
            <w:fldChar w:fldCharType="begin"/>
          </w:r>
          <w:r>
            <w:rPr>
              <w:color w:val="auto"/>
            </w:rPr>
            <w:instrText xml:space="preserve"> PAGEREF _Toc7801 \h </w:instrText>
          </w:r>
          <w:r>
            <w:rPr>
              <w:color w:val="auto"/>
            </w:rPr>
            <w:fldChar w:fldCharType="separate"/>
          </w:r>
          <w:r>
            <w:rPr>
              <w:color w:val="auto"/>
            </w:rPr>
            <w:t>11</w:t>
          </w:r>
          <w:r>
            <w:rPr>
              <w:color w:val="auto"/>
            </w:rPr>
            <w:fldChar w:fldCharType="end"/>
          </w:r>
          <w:r>
            <w:rPr>
              <w:rFonts w:ascii="Times New Roman"/>
              <w:color w:val="auto"/>
            </w:rPr>
            <w:fldChar w:fldCharType="end"/>
          </w:r>
        </w:p>
        <w:p w14:paraId="1531475C">
          <w:pPr>
            <w:pStyle w:val="27"/>
            <w:tabs>
              <w:tab w:val="right" w:leader="dot" w:pos="9360"/>
            </w:tabs>
            <w:rPr>
              <w:color w:val="auto"/>
            </w:rPr>
          </w:pPr>
          <w:r>
            <w:rPr>
              <w:rFonts w:ascii="Times New Roman"/>
              <w:color w:val="auto"/>
            </w:rPr>
            <w:fldChar w:fldCharType="begin"/>
          </w:r>
          <w:r>
            <w:rPr>
              <w:rFonts w:ascii="Times New Roman"/>
              <w:color w:val="auto"/>
            </w:rPr>
            <w:instrText xml:space="preserve"> HYPERLINK \l _Toc26928 </w:instrText>
          </w:r>
          <w:r>
            <w:rPr>
              <w:rFonts w:ascii="Times New Roman"/>
              <w:color w:val="auto"/>
            </w:rPr>
            <w:fldChar w:fldCharType="separate"/>
          </w:r>
          <w:r>
            <w:rPr>
              <w:rFonts w:hint="eastAsia" w:hAnsi="宋体"/>
              <w:bCs/>
              <w:color w:val="auto"/>
              <w:kern w:val="2"/>
              <w:szCs w:val="32"/>
            </w:rPr>
            <w:t>8.2 测试环境</w:t>
          </w:r>
          <w:r>
            <w:rPr>
              <w:color w:val="auto"/>
            </w:rPr>
            <w:tab/>
          </w:r>
          <w:r>
            <w:rPr>
              <w:color w:val="auto"/>
            </w:rPr>
            <w:fldChar w:fldCharType="begin"/>
          </w:r>
          <w:r>
            <w:rPr>
              <w:color w:val="auto"/>
            </w:rPr>
            <w:instrText xml:space="preserve"> PAGEREF _Toc26928 \h </w:instrText>
          </w:r>
          <w:r>
            <w:rPr>
              <w:color w:val="auto"/>
            </w:rPr>
            <w:fldChar w:fldCharType="separate"/>
          </w:r>
          <w:r>
            <w:rPr>
              <w:color w:val="auto"/>
            </w:rPr>
            <w:t>11</w:t>
          </w:r>
          <w:r>
            <w:rPr>
              <w:color w:val="auto"/>
            </w:rPr>
            <w:fldChar w:fldCharType="end"/>
          </w:r>
          <w:r>
            <w:rPr>
              <w:rFonts w:ascii="Times New Roman"/>
              <w:color w:val="auto"/>
            </w:rPr>
            <w:fldChar w:fldCharType="end"/>
          </w:r>
        </w:p>
        <w:p w14:paraId="4DC6965B">
          <w:pPr>
            <w:pStyle w:val="18"/>
            <w:tabs>
              <w:tab w:val="right" w:leader="dot" w:pos="9360"/>
              <w:tab w:val="clear" w:pos="1440"/>
            </w:tabs>
            <w:rPr>
              <w:color w:val="auto"/>
            </w:rPr>
          </w:pPr>
          <w:r>
            <w:rPr>
              <w:rFonts w:ascii="Times New Roman"/>
              <w:color w:val="auto"/>
            </w:rPr>
            <w:fldChar w:fldCharType="begin"/>
          </w:r>
          <w:r>
            <w:rPr>
              <w:rFonts w:ascii="Times New Roman"/>
              <w:color w:val="auto"/>
            </w:rPr>
            <w:instrText xml:space="preserve"> HYPERLINK \l _Toc3322 </w:instrText>
          </w:r>
          <w:r>
            <w:rPr>
              <w:rFonts w:ascii="Times New Roman"/>
              <w:color w:val="auto"/>
            </w:rPr>
            <w:fldChar w:fldCharType="separate"/>
          </w:r>
          <w:r>
            <w:rPr>
              <w:rFonts w:hint="eastAsia" w:hAnsi="宋体"/>
              <w:bCs/>
              <w:color w:val="auto"/>
              <w:kern w:val="2"/>
              <w:szCs w:val="24"/>
            </w:rPr>
            <w:t>8.2.1 硬件设备</w:t>
          </w:r>
          <w:r>
            <w:rPr>
              <w:color w:val="auto"/>
            </w:rPr>
            <w:tab/>
          </w:r>
          <w:r>
            <w:rPr>
              <w:color w:val="auto"/>
            </w:rPr>
            <w:fldChar w:fldCharType="begin"/>
          </w:r>
          <w:r>
            <w:rPr>
              <w:color w:val="auto"/>
            </w:rPr>
            <w:instrText xml:space="preserve"> PAGEREF _Toc3322 \h </w:instrText>
          </w:r>
          <w:r>
            <w:rPr>
              <w:color w:val="auto"/>
            </w:rPr>
            <w:fldChar w:fldCharType="separate"/>
          </w:r>
          <w:r>
            <w:rPr>
              <w:color w:val="auto"/>
            </w:rPr>
            <w:t>11</w:t>
          </w:r>
          <w:r>
            <w:rPr>
              <w:color w:val="auto"/>
            </w:rPr>
            <w:fldChar w:fldCharType="end"/>
          </w:r>
          <w:r>
            <w:rPr>
              <w:rFonts w:ascii="Times New Roman"/>
              <w:color w:val="auto"/>
            </w:rPr>
            <w:fldChar w:fldCharType="end"/>
          </w:r>
        </w:p>
        <w:p w14:paraId="3408AEF1">
          <w:pPr>
            <w:rPr>
              <w:rFonts w:ascii="Times New Roman" w:hAnsi="Times New Roman" w:eastAsia="宋体" w:cs="Times New Roman"/>
              <w:snapToGrid w:val="0"/>
              <w:color w:val="auto"/>
              <w:lang w:val="en-US" w:eastAsia="zh-CN" w:bidi="ar-SA"/>
            </w:rPr>
          </w:pPr>
          <w:r>
            <w:rPr>
              <w:rFonts w:ascii="Times New Roman"/>
              <w:color w:val="auto"/>
            </w:rPr>
            <w:fldChar w:fldCharType="end"/>
          </w:r>
        </w:p>
      </w:sdtContent>
    </w:sdt>
    <w:p w14:paraId="1B3441CB">
      <w:pPr>
        <w:rPr>
          <w:rFonts w:ascii="Times New Roman" w:hAnsi="Times New Roman" w:eastAsia="宋体" w:cs="Times New Roman"/>
          <w:snapToGrid w:val="0"/>
          <w:color w:val="auto"/>
          <w:lang w:val="en-US" w:eastAsia="zh-CN" w:bidi="ar-SA"/>
        </w:rPr>
        <w:sectPr>
          <w:headerReference r:id="rId5" w:type="default"/>
          <w:footerReference r:id="rId6" w:type="default"/>
          <w:pgSz w:w="12240" w:h="15840"/>
          <w:pgMar w:top="1440" w:right="1440" w:bottom="1440" w:left="1440" w:header="720" w:footer="720" w:gutter="0"/>
          <w:cols w:space="720" w:num="1"/>
          <w:titlePg/>
        </w:sectPr>
      </w:pPr>
    </w:p>
    <w:p w14:paraId="78CBC91B">
      <w:pPr>
        <w:jc w:val="center"/>
        <w:rPr>
          <w:rFonts w:hint="eastAsia"/>
          <w:color w:val="auto"/>
          <w:sz w:val="44"/>
          <w:szCs w:val="44"/>
        </w:rPr>
      </w:pPr>
      <w:r>
        <w:rPr>
          <w:rFonts w:hint="eastAsia" w:ascii="Times New Roman"/>
          <w:b/>
          <w:color w:val="auto"/>
          <w:sz w:val="44"/>
          <w:szCs w:val="44"/>
        </w:rPr>
        <w:t>项目开发计划</w:t>
      </w:r>
    </w:p>
    <w:p w14:paraId="119B2892">
      <w:pPr>
        <w:pStyle w:val="2"/>
        <w:keepLines/>
        <w:tabs>
          <w:tab w:val="left" w:pos="432"/>
        </w:tabs>
        <w:spacing w:before="340" w:after="330" w:line="240" w:lineRule="auto"/>
        <w:ind w:left="431" w:hanging="431"/>
        <w:jc w:val="both"/>
        <w:rPr>
          <w:bCs/>
          <w:color w:val="auto"/>
          <w:kern w:val="44"/>
          <w:szCs w:val="24"/>
        </w:rPr>
      </w:pPr>
      <w:bookmarkStart w:id="0" w:name="_Toc248050060"/>
      <w:bookmarkStart w:id="1" w:name="_Toc248050010"/>
      <w:bookmarkStart w:id="2" w:name="_Toc248049972"/>
      <w:bookmarkStart w:id="3" w:name="_Toc12201"/>
      <w:bookmarkStart w:id="4" w:name="_Toc24175"/>
      <w:bookmarkStart w:id="5" w:name="_Toc251692836"/>
      <w:bookmarkStart w:id="6" w:name="_Toc248049889"/>
      <w:bookmarkStart w:id="7" w:name="_Toc182651262"/>
      <w:bookmarkStart w:id="8" w:name="_Toc90693372"/>
      <w:r>
        <w:rPr>
          <w:rFonts w:hint="eastAsia"/>
          <w:bCs/>
          <w:color w:val="auto"/>
          <w:kern w:val="44"/>
          <w:szCs w:val="24"/>
        </w:rPr>
        <w:t>前言</w:t>
      </w:r>
      <w:bookmarkEnd w:id="0"/>
      <w:bookmarkEnd w:id="1"/>
      <w:bookmarkEnd w:id="2"/>
      <w:bookmarkEnd w:id="3"/>
      <w:bookmarkEnd w:id="4"/>
      <w:bookmarkEnd w:id="5"/>
      <w:bookmarkEnd w:id="6"/>
      <w:bookmarkEnd w:id="7"/>
      <w:bookmarkEnd w:id="8"/>
    </w:p>
    <w:p w14:paraId="1A2ADD3F">
      <w:pPr>
        <w:spacing w:before="120" w:beforeLines="50" w:after="120" w:afterLines="50"/>
        <w:ind w:left="200" w:leftChars="100" w:right="200" w:rightChars="100" w:firstLine="400" w:firstLineChars="200"/>
        <w:rPr>
          <w:rFonts w:hint="eastAsia"/>
          <w:color w:val="auto"/>
        </w:rPr>
      </w:pPr>
      <w:r>
        <w:rPr>
          <w:rFonts w:hint="eastAsia"/>
          <w:color w:val="auto"/>
        </w:rPr>
        <w:t>工程教育专业认证是保障工程人才培养质量、实现工程教育国际互认的重要制度。当前，各高校在推进认证工作中普遍面临数据分散难归集、达成度计算缺工具、自评报告整理耗时长等痛点。工程教育专业认证智能服务系统正是面向这一需求，为高校专业建设团队提供一套符合OBE（Outcome-Based Education）理念的数字化、智能化支撑平台。</w:t>
      </w:r>
    </w:p>
    <w:p w14:paraId="418D6218">
      <w:pPr>
        <w:spacing w:before="120" w:beforeLines="50" w:after="120" w:afterLines="50"/>
        <w:ind w:left="200" w:leftChars="100" w:right="200" w:rightChars="100" w:firstLine="400" w:firstLineChars="200"/>
        <w:rPr>
          <w:rFonts w:hint="eastAsia"/>
          <w:color w:val="auto"/>
        </w:rPr>
      </w:pPr>
    </w:p>
    <w:p w14:paraId="1E7BED73">
      <w:pPr>
        <w:spacing w:before="120" w:beforeLines="50" w:after="120" w:afterLines="50"/>
        <w:ind w:left="200" w:leftChars="100" w:right="200" w:rightChars="100" w:firstLine="400" w:firstLineChars="200"/>
        <w:rPr>
          <w:rFonts w:hint="eastAsia"/>
          <w:color w:val="auto"/>
        </w:rPr>
      </w:pPr>
      <w:r>
        <w:rPr>
          <w:rFonts w:hint="eastAsia"/>
          <w:color w:val="auto"/>
        </w:rPr>
        <w:t>系统聚焦认证全流程，从培养方案的顶层设计到课程教学的具体实施，再到持续改进的闭环管理，全面覆盖认证核心业务场景。</w:t>
      </w:r>
    </w:p>
    <w:p w14:paraId="18326605">
      <w:pPr>
        <w:pStyle w:val="3"/>
        <w:keepLines/>
        <w:tabs>
          <w:tab w:val="left" w:pos="576"/>
        </w:tabs>
        <w:spacing w:after="0" w:line="360" w:lineRule="auto"/>
        <w:ind w:left="576" w:hanging="576"/>
        <w:jc w:val="both"/>
        <w:rPr>
          <w:rFonts w:hint="eastAsia" w:hAnsi="宋体"/>
          <w:bCs/>
          <w:color w:val="auto"/>
          <w:kern w:val="2"/>
          <w:szCs w:val="32"/>
        </w:rPr>
      </w:pPr>
      <w:bookmarkStart w:id="9" w:name="_Toc86755989"/>
      <w:bookmarkStart w:id="10" w:name="_Toc30106"/>
      <w:bookmarkStart w:id="11" w:name="_Toc251692837"/>
      <w:bookmarkStart w:id="12" w:name="_Toc86758277"/>
      <w:bookmarkStart w:id="13" w:name="_Toc248050061"/>
      <w:bookmarkStart w:id="14" w:name="_Toc10033"/>
      <w:bookmarkStart w:id="15" w:name="_Toc90693373"/>
      <w:bookmarkStart w:id="16" w:name="_Toc248049973"/>
      <w:bookmarkStart w:id="17" w:name="_Toc182651263"/>
      <w:bookmarkStart w:id="18" w:name="_Toc248049890"/>
      <w:r>
        <w:rPr>
          <w:rFonts w:hint="eastAsia" w:hAnsi="宋体"/>
          <w:bCs/>
          <w:color w:val="auto"/>
          <w:kern w:val="2"/>
          <w:szCs w:val="32"/>
        </w:rPr>
        <w:t>目的</w:t>
      </w:r>
      <w:bookmarkEnd w:id="9"/>
      <w:bookmarkEnd w:id="10"/>
      <w:bookmarkEnd w:id="11"/>
      <w:bookmarkEnd w:id="12"/>
      <w:bookmarkEnd w:id="13"/>
      <w:bookmarkEnd w:id="14"/>
      <w:bookmarkEnd w:id="15"/>
      <w:bookmarkEnd w:id="16"/>
      <w:bookmarkEnd w:id="17"/>
      <w:bookmarkEnd w:id="18"/>
    </w:p>
    <w:p w14:paraId="770C257E">
      <w:pPr>
        <w:pStyle w:val="55"/>
        <w:ind w:left="540" w:leftChars="270"/>
        <w:rPr>
          <w:color w:val="auto"/>
        </w:rPr>
      </w:pPr>
      <w:r>
        <w:rPr>
          <w:rFonts w:hint="eastAsia"/>
          <w:i w:val="0"/>
          <w:color w:val="auto"/>
        </w:rPr>
        <w:t>本计划用于指导《工程教育专业认证智能服务系统》项目全生命周期的开发与管理，明确项目范围、任务分解、资源需求、进度控制和质量管理策略，确保系统在预定周期内高质量交付，满足专业负责人、课程负责人和任课教师的业务需求。。</w:t>
      </w:r>
    </w:p>
    <w:p w14:paraId="1D9A863E">
      <w:pPr>
        <w:pStyle w:val="3"/>
        <w:keepLines/>
        <w:tabs>
          <w:tab w:val="left" w:pos="576"/>
        </w:tabs>
        <w:spacing w:after="0" w:line="360" w:lineRule="auto"/>
        <w:ind w:left="576" w:hanging="576"/>
        <w:jc w:val="both"/>
        <w:rPr>
          <w:rFonts w:hAnsi="宋体"/>
          <w:bCs/>
          <w:color w:val="auto"/>
          <w:kern w:val="2"/>
          <w:szCs w:val="32"/>
        </w:rPr>
      </w:pPr>
      <w:bookmarkStart w:id="19" w:name="_Toc182651264"/>
      <w:bookmarkStart w:id="20" w:name="_Toc251692838"/>
      <w:bookmarkStart w:id="21" w:name="_Toc248049891"/>
      <w:bookmarkStart w:id="22" w:name="_Toc60457188"/>
      <w:bookmarkStart w:id="23" w:name="_Toc9283"/>
      <w:bookmarkStart w:id="24" w:name="_Toc248049974"/>
      <w:bookmarkStart w:id="25" w:name="_Toc7698"/>
      <w:bookmarkStart w:id="26" w:name="_Toc248050062"/>
      <w:r>
        <w:rPr>
          <w:rFonts w:hint="eastAsia" w:hAnsi="宋体"/>
          <w:bCs/>
          <w:color w:val="auto"/>
          <w:kern w:val="2"/>
          <w:szCs w:val="32"/>
        </w:rPr>
        <w:t>术语与缩略语</w:t>
      </w:r>
      <w:bookmarkEnd w:id="19"/>
      <w:bookmarkEnd w:id="20"/>
      <w:bookmarkEnd w:id="21"/>
      <w:bookmarkEnd w:id="22"/>
      <w:bookmarkEnd w:id="23"/>
      <w:bookmarkEnd w:id="24"/>
      <w:bookmarkEnd w:id="25"/>
      <w:bookmarkEnd w:id="26"/>
    </w:p>
    <w:p w14:paraId="188F305B">
      <w:pPr>
        <w:pStyle w:val="55"/>
        <w:ind w:left="540" w:leftChars="270"/>
        <w:rPr>
          <w:rFonts w:hint="eastAsia"/>
          <w:i w:val="0"/>
          <w:color w:val="auto"/>
        </w:rPr>
      </w:pPr>
      <w:r>
        <w:rPr>
          <w:rFonts w:hint="eastAsia"/>
          <w:i w:val="0"/>
          <w:color w:val="auto"/>
        </w:rPr>
        <w:t>OBE：Outcome-Based Education，成果导向教育</w:t>
      </w:r>
    </w:p>
    <w:p w14:paraId="294A0F25">
      <w:pPr>
        <w:pStyle w:val="55"/>
        <w:ind w:left="540" w:leftChars="270"/>
        <w:rPr>
          <w:rFonts w:hint="eastAsia"/>
          <w:i w:val="0"/>
          <w:color w:val="auto"/>
        </w:rPr>
      </w:pPr>
      <w:r>
        <w:rPr>
          <w:rFonts w:hint="eastAsia"/>
          <w:i w:val="0"/>
          <w:color w:val="auto"/>
        </w:rPr>
        <w:t>毕业要求指标点：毕业要求分解为可衡量、可评价的具体能力点</w:t>
      </w:r>
    </w:p>
    <w:p w14:paraId="1C8E7A3D">
      <w:pPr>
        <w:pStyle w:val="55"/>
        <w:ind w:left="540" w:leftChars="270"/>
        <w:rPr>
          <w:rFonts w:hint="eastAsia"/>
          <w:i w:val="0"/>
          <w:color w:val="auto"/>
        </w:rPr>
      </w:pPr>
      <w:r>
        <w:rPr>
          <w:rFonts w:hint="eastAsia"/>
          <w:i w:val="0"/>
          <w:color w:val="auto"/>
        </w:rPr>
        <w:t>课程目标达成度：通过课程考核数据计算出的课程目标实现程度</w:t>
      </w:r>
    </w:p>
    <w:p w14:paraId="6243FC67">
      <w:pPr>
        <w:pStyle w:val="55"/>
        <w:ind w:left="540" w:leftChars="270"/>
        <w:rPr>
          <w:rFonts w:hint="eastAsia"/>
          <w:i w:val="0"/>
          <w:color w:val="auto"/>
        </w:rPr>
      </w:pPr>
      <w:r>
        <w:rPr>
          <w:rFonts w:hint="eastAsia"/>
          <w:i w:val="0"/>
          <w:color w:val="auto"/>
        </w:rPr>
        <w:t>毕业要求达成度：基于课程支撑关系计算出的毕业要求整体实现程度</w:t>
      </w:r>
    </w:p>
    <w:p w14:paraId="6BC16355">
      <w:pPr>
        <w:pStyle w:val="55"/>
        <w:ind w:left="540" w:leftChars="270"/>
        <w:rPr>
          <w:rFonts w:hint="eastAsia"/>
          <w:i w:val="0"/>
          <w:color w:val="auto"/>
        </w:rPr>
      </w:pPr>
      <w:r>
        <w:rPr>
          <w:rFonts w:hint="eastAsia"/>
          <w:i w:val="0"/>
          <w:color w:val="auto"/>
        </w:rPr>
        <w:t>PPQA：Process and Product Quality Assurance 过程和产品质量保证</w:t>
      </w:r>
    </w:p>
    <w:p w14:paraId="475E5CAF">
      <w:pPr>
        <w:pStyle w:val="55"/>
        <w:ind w:left="540" w:leftChars="270"/>
        <w:rPr>
          <w:rFonts w:hint="eastAsia"/>
          <w:i w:val="0"/>
          <w:color w:val="auto"/>
        </w:rPr>
      </w:pPr>
      <w:r>
        <w:rPr>
          <w:rFonts w:hint="eastAsia"/>
          <w:i w:val="0"/>
          <w:color w:val="auto"/>
        </w:rPr>
        <w:t>CM：Configuration Management 配置管理</w:t>
      </w:r>
    </w:p>
    <w:p w14:paraId="4FABE73F">
      <w:pPr>
        <w:pStyle w:val="55"/>
        <w:ind w:left="540" w:leftChars="270"/>
        <w:rPr>
          <w:rFonts w:hint="eastAsia"/>
          <w:i w:val="0"/>
          <w:color w:val="auto"/>
        </w:rPr>
      </w:pPr>
      <w:r>
        <w:rPr>
          <w:rFonts w:hint="eastAsia"/>
          <w:i w:val="0"/>
          <w:color w:val="auto"/>
        </w:rPr>
        <w:t>PM：Project Manager 项目经理</w:t>
      </w:r>
    </w:p>
    <w:p w14:paraId="221A3A53">
      <w:pPr>
        <w:pStyle w:val="55"/>
        <w:ind w:left="540" w:leftChars="270"/>
        <w:rPr>
          <w:rFonts w:hint="eastAsia"/>
          <w:i w:val="0"/>
          <w:color w:val="auto"/>
        </w:rPr>
      </w:pPr>
      <w:r>
        <w:rPr>
          <w:rFonts w:hint="eastAsia"/>
          <w:i w:val="0"/>
          <w:color w:val="auto"/>
        </w:rPr>
        <w:t>CCB：变更控制委员会</w:t>
      </w:r>
    </w:p>
    <w:p w14:paraId="20D7AAB8">
      <w:pPr>
        <w:pStyle w:val="55"/>
        <w:ind w:left="540" w:leftChars="270"/>
        <w:rPr>
          <w:rFonts w:hint="eastAsia"/>
          <w:i w:val="0"/>
          <w:color w:val="auto"/>
        </w:rPr>
      </w:pPr>
      <w:r>
        <w:rPr>
          <w:rFonts w:hint="eastAsia"/>
          <w:i w:val="0"/>
          <w:color w:val="auto"/>
        </w:rPr>
        <w:t>RUP：Rational Unified Process 统一软件开发过程</w:t>
      </w:r>
    </w:p>
    <w:p w14:paraId="387AA13A">
      <w:pPr>
        <w:pStyle w:val="2"/>
        <w:keepLines/>
        <w:tabs>
          <w:tab w:val="left" w:pos="432"/>
        </w:tabs>
        <w:spacing w:after="120" w:line="240" w:lineRule="auto"/>
        <w:ind w:left="431" w:hanging="431"/>
        <w:jc w:val="both"/>
        <w:rPr>
          <w:rFonts w:hint="eastAsia"/>
          <w:bCs/>
          <w:color w:val="auto"/>
          <w:kern w:val="44"/>
          <w:szCs w:val="24"/>
        </w:rPr>
      </w:pPr>
      <w:bookmarkStart w:id="27" w:name="_Toc182651265"/>
      <w:bookmarkStart w:id="28" w:name="_Toc248049975"/>
      <w:bookmarkStart w:id="29" w:name="_Toc248050011"/>
      <w:bookmarkStart w:id="30" w:name="_Toc248049892"/>
      <w:bookmarkStart w:id="31" w:name="_Toc86758283"/>
      <w:bookmarkStart w:id="32" w:name="_Toc248050063"/>
      <w:bookmarkStart w:id="33" w:name="_Toc15027"/>
      <w:bookmarkStart w:id="34" w:name="_Toc251692839"/>
      <w:bookmarkStart w:id="35" w:name="_Toc14083"/>
      <w:bookmarkStart w:id="36" w:name="_Toc90693376"/>
      <w:bookmarkStart w:id="37" w:name="_Toc86756006"/>
      <w:r>
        <w:rPr>
          <w:rFonts w:hint="eastAsia"/>
          <w:bCs/>
          <w:color w:val="auto"/>
          <w:kern w:val="44"/>
          <w:szCs w:val="24"/>
        </w:rPr>
        <w:t>项目概述</w:t>
      </w:r>
      <w:bookmarkEnd w:id="27"/>
      <w:bookmarkEnd w:id="28"/>
      <w:bookmarkEnd w:id="29"/>
      <w:bookmarkEnd w:id="30"/>
      <w:bookmarkEnd w:id="31"/>
      <w:bookmarkEnd w:id="32"/>
      <w:bookmarkEnd w:id="33"/>
      <w:bookmarkEnd w:id="34"/>
      <w:bookmarkEnd w:id="35"/>
      <w:bookmarkEnd w:id="36"/>
      <w:bookmarkEnd w:id="37"/>
    </w:p>
    <w:p w14:paraId="5C5F3C09">
      <w:pPr>
        <w:pStyle w:val="3"/>
        <w:keepLines/>
        <w:tabs>
          <w:tab w:val="left" w:pos="576"/>
        </w:tabs>
        <w:spacing w:after="0" w:line="360" w:lineRule="auto"/>
        <w:ind w:left="576" w:hanging="576"/>
        <w:jc w:val="both"/>
        <w:rPr>
          <w:rFonts w:hint="eastAsia" w:hAnsi="宋体"/>
          <w:bCs/>
          <w:color w:val="auto"/>
          <w:kern w:val="2"/>
          <w:szCs w:val="32"/>
        </w:rPr>
      </w:pPr>
      <w:bookmarkStart w:id="38" w:name="_Toc248050064"/>
      <w:bookmarkStart w:id="39" w:name="_Toc526"/>
      <w:bookmarkStart w:id="40" w:name="_Toc248049893"/>
      <w:bookmarkStart w:id="41" w:name="_Toc251692840"/>
      <w:bookmarkStart w:id="42" w:name="_Toc182651266"/>
      <w:bookmarkStart w:id="43" w:name="_Toc17122"/>
      <w:bookmarkStart w:id="44" w:name="_Toc248049976"/>
      <w:bookmarkStart w:id="45" w:name="_Toc90693377"/>
      <w:r>
        <w:rPr>
          <w:rFonts w:hint="eastAsia" w:hAnsi="宋体"/>
          <w:bCs/>
          <w:color w:val="auto"/>
          <w:kern w:val="2"/>
          <w:szCs w:val="32"/>
        </w:rPr>
        <w:t>项目背景和目标</w:t>
      </w:r>
      <w:bookmarkEnd w:id="38"/>
      <w:bookmarkEnd w:id="39"/>
      <w:bookmarkEnd w:id="40"/>
      <w:bookmarkEnd w:id="41"/>
      <w:bookmarkEnd w:id="42"/>
      <w:bookmarkEnd w:id="43"/>
      <w:bookmarkEnd w:id="44"/>
      <w:bookmarkEnd w:id="45"/>
    </w:p>
    <w:p w14:paraId="1923CAC3">
      <w:pPr>
        <w:pStyle w:val="15"/>
        <w:spacing w:before="120" w:beforeLines="50" w:after="100" w:afterAutospacing="1"/>
        <w:ind w:left="100" w:leftChars="50" w:right="100" w:rightChars="50" w:firstLine="400" w:firstLineChars="200"/>
        <w:rPr>
          <w:rFonts w:hint="eastAsia"/>
          <w:i w:val="0"/>
          <w:color w:val="auto"/>
        </w:rPr>
      </w:pPr>
      <w:r>
        <w:rPr>
          <w:rFonts w:hint="eastAsia"/>
          <w:i w:val="0"/>
          <w:color w:val="auto"/>
        </w:rPr>
        <w:t>工程教育专业认证作为国际认可的质量保障机制，强调以学生为中心、成果为导向，旨在培养毕业生解决复杂工程问题的能力。当前，各高校在推进工程教育认证工作中普遍面临数据收集不全、分析能力欠缺、认证材料准备工作</w:t>
      </w:r>
      <w:r>
        <w:rPr>
          <w:rFonts w:hint="eastAsia"/>
          <w:i w:val="0"/>
          <w:color w:val="auto"/>
          <w:lang w:val="en-US" w:eastAsia="zh-CN"/>
        </w:rPr>
        <w:tab/>
      </w:r>
      <w:r>
        <w:rPr>
          <w:rFonts w:hint="eastAsia"/>
          <w:i w:val="0"/>
          <w:color w:val="auto"/>
        </w:rPr>
        <w:t>量庞大等问题。因此，亟需通过信息化、智能化手段构建专业认证支撑平台。</w:t>
      </w:r>
    </w:p>
    <w:p w14:paraId="44FD6067">
      <w:pPr>
        <w:pStyle w:val="15"/>
        <w:spacing w:before="120" w:beforeLines="50" w:after="100" w:afterAutospacing="1"/>
        <w:ind w:left="100" w:leftChars="50" w:right="100" w:rightChars="50" w:firstLine="400" w:firstLineChars="200"/>
        <w:rPr>
          <w:rFonts w:hint="eastAsia"/>
          <w:i w:val="0"/>
          <w:color w:val="auto"/>
        </w:rPr>
      </w:pPr>
    </w:p>
    <w:p w14:paraId="7BF80A42">
      <w:pPr>
        <w:pStyle w:val="15"/>
        <w:spacing w:before="120" w:beforeLines="50" w:after="100" w:afterAutospacing="1"/>
        <w:ind w:left="100" w:leftChars="50" w:right="100" w:rightChars="50" w:firstLine="400" w:firstLineChars="200"/>
        <w:rPr>
          <w:rFonts w:hint="eastAsia"/>
          <w:i w:val="0"/>
          <w:color w:val="auto"/>
        </w:rPr>
      </w:pPr>
      <w:r>
        <w:rPr>
          <w:rFonts w:hint="eastAsia"/>
          <w:i w:val="0"/>
          <w:color w:val="auto"/>
        </w:rPr>
        <w:t>本项目旨在开发一套以OBE理念为核心的工程教育专业认证智能服务系统，系统基于《工程教育认证办法》和《工程教育认证标准》，在流程和内容上对标工程教育认证要求。系统目标是为专业提供从培养目标、毕业要求、课程体系、达成度评价以及持续改进等环节的智能管理和服务。主要目的是规范教师在专业认证通过前后都能够按照工程教育认证要求开展课程教学与课程评价，同时减轻教师承担的工程教育专业认证相关任务的工作量。</w:t>
      </w:r>
    </w:p>
    <w:p w14:paraId="303A6683">
      <w:pPr>
        <w:pStyle w:val="15"/>
        <w:rPr>
          <w:rFonts w:hint="eastAsia"/>
          <w:color w:val="auto"/>
        </w:rPr>
      </w:pPr>
    </w:p>
    <w:p w14:paraId="1447CCD2">
      <w:pPr>
        <w:pStyle w:val="3"/>
        <w:keepLines/>
        <w:tabs>
          <w:tab w:val="left" w:pos="576"/>
        </w:tabs>
        <w:spacing w:after="0" w:line="360" w:lineRule="auto"/>
        <w:ind w:left="576" w:hanging="576"/>
        <w:jc w:val="both"/>
        <w:rPr>
          <w:rFonts w:hint="eastAsia" w:hAnsi="宋体"/>
          <w:bCs/>
          <w:color w:val="auto"/>
          <w:kern w:val="2"/>
          <w:szCs w:val="32"/>
        </w:rPr>
      </w:pPr>
      <w:bookmarkStart w:id="46" w:name="_Toc90693378"/>
      <w:bookmarkStart w:id="47" w:name="_Toc182651267"/>
      <w:bookmarkStart w:id="48" w:name="_Toc248050065"/>
      <w:bookmarkStart w:id="49" w:name="_Toc248049894"/>
      <w:bookmarkStart w:id="50" w:name="_Toc29559"/>
      <w:bookmarkStart w:id="51" w:name="_Toc248049977"/>
      <w:bookmarkStart w:id="52" w:name="_Toc28562"/>
      <w:bookmarkStart w:id="53" w:name="_Toc251692841"/>
      <w:r>
        <w:rPr>
          <w:rFonts w:hint="eastAsia" w:hAnsi="宋体"/>
          <w:bCs/>
          <w:color w:val="auto"/>
          <w:kern w:val="2"/>
          <w:szCs w:val="32"/>
        </w:rPr>
        <w:t>项目范围</w:t>
      </w:r>
      <w:bookmarkEnd w:id="46"/>
      <w:bookmarkEnd w:id="47"/>
      <w:bookmarkEnd w:id="48"/>
      <w:bookmarkEnd w:id="49"/>
      <w:bookmarkEnd w:id="50"/>
      <w:bookmarkEnd w:id="51"/>
      <w:bookmarkEnd w:id="52"/>
      <w:bookmarkEnd w:id="53"/>
    </w:p>
    <w:p w14:paraId="267FD268">
      <w:pPr>
        <w:pStyle w:val="15"/>
        <w:spacing w:before="120" w:beforeLines="50"/>
        <w:ind w:left="284" w:right="100" w:rightChars="50" w:firstLine="400" w:firstLineChars="200"/>
        <w:rPr>
          <w:rFonts w:hint="eastAsia"/>
          <w:color w:val="auto"/>
        </w:rPr>
      </w:pPr>
      <w:r>
        <w:rPr>
          <w:rFonts w:hint="eastAsia"/>
          <w:color w:val="auto"/>
        </w:rPr>
        <w:t>工程教育专业认证智能服务系统涵盖以下8大核心功能模块：</w:t>
      </w:r>
    </w:p>
    <w:p w14:paraId="4B2FE327">
      <w:pPr>
        <w:pStyle w:val="15"/>
        <w:spacing w:before="120" w:beforeLines="50"/>
        <w:ind w:left="284" w:right="100" w:rightChars="50" w:firstLine="400" w:firstLineChars="200"/>
        <w:rPr>
          <w:rFonts w:hint="eastAsia"/>
          <w:color w:val="auto"/>
        </w:rPr>
      </w:pPr>
    </w:p>
    <w:p w14:paraId="5A49EB26">
      <w:pPr>
        <w:pStyle w:val="15"/>
        <w:spacing w:before="120" w:beforeLines="50"/>
        <w:ind w:left="284" w:right="100" w:rightChars="50" w:firstLine="400" w:firstLineChars="200"/>
        <w:rPr>
          <w:rFonts w:hint="eastAsia"/>
          <w:color w:val="auto"/>
        </w:rPr>
      </w:pPr>
      <w:r>
        <w:rPr>
          <w:rFonts w:hint="eastAsia"/>
          <w:color w:val="auto"/>
        </w:rPr>
        <w:t>模块一：人才培养方案管理</w:t>
      </w:r>
    </w:p>
    <w:p w14:paraId="61AF5033">
      <w:pPr>
        <w:pStyle w:val="15"/>
        <w:spacing w:before="120" w:beforeLines="50"/>
        <w:ind w:left="284" w:right="100" w:rightChars="50" w:firstLine="400" w:firstLineChars="200"/>
        <w:rPr>
          <w:rFonts w:hint="eastAsia"/>
          <w:color w:val="auto"/>
        </w:rPr>
      </w:pPr>
      <w:r>
        <w:rPr>
          <w:rFonts w:hint="eastAsia"/>
          <w:color w:val="auto"/>
        </w:rPr>
        <w:t>为专业负责人提供培养方案结构化分解与版本管理能力。支持培养目标、毕业要求、毕业要求指标点的逐级分解，建立课程体系与毕业要求指标点的支撑关联矩阵，并支持同一培养方案在不同年级间的复用。</w:t>
      </w:r>
    </w:p>
    <w:p w14:paraId="5EE964F5">
      <w:pPr>
        <w:pStyle w:val="15"/>
        <w:spacing w:before="120" w:beforeLines="50"/>
        <w:ind w:left="284" w:right="100" w:rightChars="50" w:firstLine="400" w:firstLineChars="200"/>
        <w:rPr>
          <w:rFonts w:hint="eastAsia"/>
          <w:color w:val="auto"/>
        </w:rPr>
      </w:pPr>
    </w:p>
    <w:p w14:paraId="148DD864">
      <w:pPr>
        <w:pStyle w:val="15"/>
        <w:spacing w:before="120" w:beforeLines="50"/>
        <w:ind w:left="284" w:right="100" w:rightChars="50" w:firstLine="400" w:firstLineChars="200"/>
        <w:rPr>
          <w:rFonts w:hint="eastAsia"/>
          <w:color w:val="auto"/>
        </w:rPr>
      </w:pPr>
      <w:r>
        <w:rPr>
          <w:rFonts w:hint="eastAsia"/>
          <w:color w:val="auto"/>
        </w:rPr>
        <w:t>模块二：课程管理</w:t>
      </w:r>
    </w:p>
    <w:p w14:paraId="019D80C9">
      <w:pPr>
        <w:pStyle w:val="15"/>
        <w:spacing w:before="120" w:beforeLines="50"/>
        <w:ind w:left="284" w:right="100" w:rightChars="50" w:firstLine="400" w:firstLineChars="200"/>
        <w:rPr>
          <w:rFonts w:hint="eastAsia"/>
          <w:color w:val="auto"/>
        </w:rPr>
      </w:pPr>
      <w:r>
        <w:rPr>
          <w:rFonts w:hint="eastAsia"/>
          <w:color w:val="auto"/>
        </w:rPr>
        <w:t>为课程负责人提供课程大纲结构化管理工具。支持课程基本信息、课程目标、教学内容与课程目标的对应关系管理，以及考核评价方式与评价标准的精细化设置，明确每项课程目标所对应的毕业要求指标点。</w:t>
      </w:r>
    </w:p>
    <w:p w14:paraId="272A17F0">
      <w:pPr>
        <w:pStyle w:val="15"/>
        <w:spacing w:before="120" w:beforeLines="50"/>
        <w:ind w:left="284" w:right="100" w:rightChars="50" w:firstLine="400" w:firstLineChars="200"/>
        <w:rPr>
          <w:rFonts w:hint="eastAsia"/>
          <w:color w:val="auto"/>
        </w:rPr>
      </w:pPr>
    </w:p>
    <w:p w14:paraId="0C99CA96">
      <w:pPr>
        <w:pStyle w:val="15"/>
        <w:spacing w:before="120" w:beforeLines="50"/>
        <w:ind w:left="284" w:right="100" w:rightChars="50" w:firstLine="400" w:firstLineChars="200"/>
        <w:rPr>
          <w:rFonts w:hint="eastAsia"/>
          <w:color w:val="auto"/>
        </w:rPr>
      </w:pPr>
      <w:r>
        <w:rPr>
          <w:rFonts w:hint="eastAsia"/>
          <w:color w:val="auto"/>
        </w:rPr>
        <w:t>模块三：教学运行管理</w:t>
      </w:r>
    </w:p>
    <w:p w14:paraId="480D36A6">
      <w:pPr>
        <w:pStyle w:val="15"/>
        <w:spacing w:before="120" w:beforeLines="50"/>
        <w:ind w:left="284" w:right="100" w:rightChars="50" w:firstLine="400" w:firstLineChars="200"/>
        <w:rPr>
          <w:rFonts w:hint="eastAsia"/>
          <w:color w:val="auto"/>
        </w:rPr>
      </w:pPr>
      <w:r>
        <w:rPr>
          <w:rFonts w:hint="eastAsia"/>
          <w:color w:val="auto"/>
        </w:rPr>
        <w:t>维护教学运行中的基础数据与任务分配。包括学生信息、教师信息、教学班管理，以及课程与任课教师的分配关系，确保每门课程在学期教学运行中有明确的责任人和参与学生。</w:t>
      </w:r>
    </w:p>
    <w:p w14:paraId="4DAA6C16">
      <w:pPr>
        <w:pStyle w:val="15"/>
        <w:spacing w:before="120" w:beforeLines="50"/>
        <w:ind w:left="284" w:right="100" w:rightChars="50" w:firstLine="400" w:firstLineChars="200"/>
        <w:rPr>
          <w:rFonts w:hint="eastAsia"/>
          <w:color w:val="auto"/>
        </w:rPr>
      </w:pPr>
    </w:p>
    <w:p w14:paraId="4E99C94B">
      <w:pPr>
        <w:pStyle w:val="15"/>
        <w:spacing w:before="120" w:beforeLines="50"/>
        <w:ind w:left="284" w:right="100" w:rightChars="50" w:firstLine="400" w:firstLineChars="200"/>
        <w:rPr>
          <w:rFonts w:hint="eastAsia"/>
          <w:color w:val="auto"/>
        </w:rPr>
      </w:pPr>
      <w:r>
        <w:rPr>
          <w:rFonts w:hint="eastAsia"/>
          <w:color w:val="auto"/>
        </w:rPr>
        <w:t>模块四：课程考核评价</w:t>
      </w:r>
    </w:p>
    <w:p w14:paraId="3427D9C2">
      <w:pPr>
        <w:pStyle w:val="15"/>
        <w:spacing w:before="120" w:beforeLines="50"/>
        <w:ind w:left="284" w:right="100" w:rightChars="50" w:firstLine="400" w:firstLineChars="200"/>
        <w:rPr>
          <w:rFonts w:hint="eastAsia"/>
          <w:color w:val="auto"/>
        </w:rPr>
      </w:pPr>
      <w:r>
        <w:rPr>
          <w:rFonts w:hint="eastAsia"/>
          <w:color w:val="auto"/>
        </w:rPr>
        <w:t>面向任课教师的日常教学评价工具。支持平时作业、实验报告、阶段测验、期末考试等佐证材料的采集与成绩录入，并按课程目标维度组织成绩数据，为达成度计算提供规范化数据源。</w:t>
      </w:r>
    </w:p>
    <w:p w14:paraId="5B18016B">
      <w:pPr>
        <w:pStyle w:val="15"/>
        <w:spacing w:before="120" w:beforeLines="50"/>
        <w:ind w:left="284" w:right="100" w:rightChars="50" w:firstLine="400" w:firstLineChars="200"/>
        <w:rPr>
          <w:rFonts w:hint="eastAsia"/>
          <w:color w:val="auto"/>
        </w:rPr>
      </w:pPr>
    </w:p>
    <w:p w14:paraId="4F03C3CB">
      <w:pPr>
        <w:pStyle w:val="15"/>
        <w:spacing w:before="120" w:beforeLines="50"/>
        <w:ind w:left="284" w:right="100" w:rightChars="50" w:firstLine="400" w:firstLineChars="200"/>
        <w:rPr>
          <w:rFonts w:hint="eastAsia"/>
          <w:color w:val="auto"/>
        </w:rPr>
      </w:pPr>
      <w:r>
        <w:rPr>
          <w:rFonts w:hint="eastAsia"/>
          <w:color w:val="auto"/>
        </w:rPr>
        <w:t>模块五：达成度评价</w:t>
      </w:r>
    </w:p>
    <w:p w14:paraId="403E747B">
      <w:pPr>
        <w:pStyle w:val="15"/>
        <w:spacing w:before="120" w:beforeLines="50"/>
        <w:ind w:left="284" w:right="100" w:rightChars="50" w:firstLine="400" w:firstLineChars="200"/>
        <w:rPr>
          <w:rFonts w:hint="eastAsia"/>
          <w:color w:val="auto"/>
        </w:rPr>
      </w:pPr>
      <w:r>
        <w:rPr>
          <w:rFonts w:hint="eastAsia"/>
          <w:color w:val="auto"/>
        </w:rPr>
        <w:t>系统的核心智能计算模块。支持自定义达成度评价模型（最大值法、平均值法、加权法、最小值法等），自动计算课程目标达成度与毕业要求达成度，并提供多维度统计分析与可视化图表展示。</w:t>
      </w:r>
    </w:p>
    <w:p w14:paraId="4871993E">
      <w:pPr>
        <w:pStyle w:val="15"/>
        <w:spacing w:before="120" w:beforeLines="50"/>
        <w:ind w:left="284" w:right="100" w:rightChars="50" w:firstLine="400" w:firstLineChars="200"/>
        <w:rPr>
          <w:rFonts w:hint="eastAsia"/>
          <w:color w:val="auto"/>
        </w:rPr>
      </w:pPr>
    </w:p>
    <w:p w14:paraId="4B004AFD">
      <w:pPr>
        <w:pStyle w:val="15"/>
        <w:spacing w:before="120" w:beforeLines="50"/>
        <w:ind w:left="284" w:right="100" w:rightChars="50" w:firstLine="400" w:firstLineChars="200"/>
        <w:rPr>
          <w:rFonts w:hint="eastAsia"/>
          <w:color w:val="auto"/>
        </w:rPr>
      </w:pPr>
      <w:r>
        <w:rPr>
          <w:rFonts w:hint="eastAsia"/>
          <w:color w:val="auto"/>
        </w:rPr>
        <w:t>模块六：调查与评价</w:t>
      </w:r>
    </w:p>
    <w:p w14:paraId="4A4DB466">
      <w:pPr>
        <w:pStyle w:val="15"/>
        <w:spacing w:before="120" w:beforeLines="50"/>
        <w:ind w:left="284" w:right="100" w:rightChars="50" w:firstLine="400" w:firstLineChars="200"/>
        <w:rPr>
          <w:rFonts w:hint="eastAsia"/>
          <w:color w:val="auto"/>
        </w:rPr>
      </w:pPr>
      <w:r>
        <w:rPr>
          <w:rFonts w:hint="eastAsia"/>
          <w:color w:val="auto"/>
        </w:rPr>
        <w:t>用于认证间接评价的数据采集工具。支持模板问卷与自定义问卷的创建与发布，无需登录即可作答，采集的数据可关联至培养目标、课程体系、教学环节及毕业要求的间接达成情况分析。</w:t>
      </w:r>
    </w:p>
    <w:p w14:paraId="1FF52A75">
      <w:pPr>
        <w:pStyle w:val="15"/>
        <w:spacing w:before="120" w:beforeLines="50"/>
        <w:ind w:left="284" w:right="100" w:rightChars="50" w:firstLine="400" w:firstLineChars="200"/>
        <w:rPr>
          <w:rFonts w:hint="eastAsia"/>
          <w:color w:val="auto"/>
        </w:rPr>
      </w:pPr>
    </w:p>
    <w:p w14:paraId="08328AF0">
      <w:pPr>
        <w:pStyle w:val="15"/>
        <w:spacing w:before="120" w:beforeLines="50"/>
        <w:ind w:left="284" w:right="100" w:rightChars="50" w:firstLine="400" w:firstLineChars="200"/>
        <w:rPr>
          <w:rFonts w:hint="eastAsia"/>
          <w:color w:val="auto"/>
        </w:rPr>
      </w:pPr>
      <w:r>
        <w:rPr>
          <w:rFonts w:hint="eastAsia"/>
          <w:color w:val="auto"/>
        </w:rPr>
        <w:t>模块七：持续改进</w:t>
      </w:r>
    </w:p>
    <w:p w14:paraId="6B7E4022">
      <w:pPr>
        <w:pStyle w:val="15"/>
        <w:spacing w:before="120" w:beforeLines="50"/>
        <w:ind w:left="284" w:right="100" w:rightChars="50" w:firstLine="400" w:firstLineChars="200"/>
        <w:rPr>
          <w:rFonts w:hint="eastAsia"/>
          <w:color w:val="auto"/>
        </w:rPr>
      </w:pPr>
      <w:r>
        <w:rPr>
          <w:rFonts w:hint="eastAsia"/>
          <w:color w:val="auto"/>
        </w:rPr>
        <w:t>基于达成度评价结果和调查数据，形成改进闭环。支持对课程目标、毕业要求、培养目标、课程体系、课程大纲及教学环节分别生成持续改进记录，跟踪改进措施的落实情况。</w:t>
      </w:r>
    </w:p>
    <w:p w14:paraId="381499EA">
      <w:pPr>
        <w:pStyle w:val="15"/>
        <w:spacing w:before="120" w:beforeLines="50"/>
        <w:ind w:left="284" w:right="100" w:rightChars="50" w:firstLine="400" w:firstLineChars="200"/>
        <w:rPr>
          <w:rFonts w:hint="eastAsia"/>
          <w:color w:val="auto"/>
        </w:rPr>
      </w:pPr>
    </w:p>
    <w:p w14:paraId="2298CD27">
      <w:pPr>
        <w:pStyle w:val="15"/>
        <w:spacing w:before="120" w:beforeLines="50"/>
        <w:ind w:left="284" w:right="100" w:rightChars="50" w:firstLine="400" w:firstLineChars="200"/>
        <w:rPr>
          <w:rFonts w:hint="eastAsia"/>
          <w:color w:val="auto"/>
        </w:rPr>
      </w:pPr>
      <w:r>
        <w:rPr>
          <w:rFonts w:hint="eastAsia"/>
          <w:color w:val="auto"/>
        </w:rPr>
        <w:t>模块八：自评报告</w:t>
      </w:r>
    </w:p>
    <w:p w14:paraId="09900856">
      <w:pPr>
        <w:pStyle w:val="15"/>
        <w:spacing w:before="120" w:beforeLines="50"/>
        <w:ind w:left="284" w:right="100" w:rightChars="50" w:firstLine="400" w:firstLineChars="200"/>
        <w:rPr>
          <w:rFonts w:hint="eastAsia"/>
          <w:color w:val="auto"/>
        </w:rPr>
      </w:pPr>
      <w:r>
        <w:rPr>
          <w:rFonts w:hint="eastAsia"/>
          <w:color w:val="auto"/>
        </w:rPr>
        <w:t>按认证自评报告大纲进行任务分解与协同编写。支持多人分章节协同编辑，并可将系统内已量化的达成度数据、课程数据、持续改进记录自动填充至报告对应章节，显著减少手动整理工作。</w:t>
      </w:r>
    </w:p>
    <w:p w14:paraId="2E5C9681">
      <w:pPr>
        <w:pStyle w:val="15"/>
        <w:rPr>
          <w:rFonts w:hint="eastAsia"/>
          <w:color w:val="auto"/>
        </w:rPr>
      </w:pPr>
    </w:p>
    <w:p w14:paraId="1F638561">
      <w:pPr>
        <w:pStyle w:val="3"/>
        <w:keepLines/>
        <w:tabs>
          <w:tab w:val="left" w:pos="576"/>
        </w:tabs>
        <w:spacing w:after="0" w:line="360" w:lineRule="auto"/>
        <w:ind w:left="576" w:hanging="576"/>
        <w:jc w:val="both"/>
        <w:rPr>
          <w:rFonts w:hint="eastAsia" w:hAnsi="宋体"/>
          <w:bCs/>
          <w:color w:val="auto"/>
          <w:kern w:val="2"/>
          <w:szCs w:val="32"/>
        </w:rPr>
      </w:pPr>
      <w:bookmarkStart w:id="54" w:name="_Toc90693379"/>
      <w:bookmarkStart w:id="55" w:name="_Toc248049895"/>
      <w:bookmarkStart w:id="56" w:name="_Toc251692842"/>
      <w:bookmarkStart w:id="57" w:name="_Toc248050066"/>
      <w:bookmarkStart w:id="58" w:name="_Toc15228"/>
      <w:bookmarkStart w:id="59" w:name="_Toc248049978"/>
      <w:bookmarkStart w:id="60" w:name="_Toc21068"/>
      <w:bookmarkStart w:id="61" w:name="_Toc182651268"/>
      <w:r>
        <w:rPr>
          <w:rFonts w:hint="eastAsia" w:hAnsi="宋体"/>
          <w:bCs/>
          <w:color w:val="auto"/>
          <w:kern w:val="2"/>
          <w:szCs w:val="32"/>
        </w:rPr>
        <w:t>交付的产品</w:t>
      </w:r>
      <w:bookmarkEnd w:id="54"/>
      <w:bookmarkEnd w:id="55"/>
      <w:bookmarkEnd w:id="56"/>
      <w:bookmarkEnd w:id="57"/>
      <w:bookmarkEnd w:id="58"/>
      <w:bookmarkEnd w:id="59"/>
      <w:bookmarkEnd w:id="60"/>
      <w:bookmarkEnd w:id="61"/>
    </w:p>
    <w:p w14:paraId="174F0CBC">
      <w:pPr>
        <w:ind w:left="576"/>
        <w:rPr>
          <w:rFonts w:hint="eastAsia"/>
          <w:color w:val="auto"/>
        </w:rPr>
      </w:pPr>
      <w:r>
        <w:rPr>
          <w:rFonts w:hint="eastAsia"/>
          <w:color w:val="auto"/>
        </w:rPr>
        <w:t>可交付的产品及预定交付日期见下表：</w:t>
      </w:r>
    </w:p>
    <w:tbl>
      <w:tblPr>
        <w:tblStyle w:val="30"/>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0"/>
        <w:gridCol w:w="2551"/>
        <w:gridCol w:w="3119"/>
        <w:gridCol w:w="1671"/>
      </w:tblGrid>
      <w:tr w14:paraId="033A0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shd w:val="clear" w:color="auto" w:fill="CCCCCC"/>
            <w:noWrap w:val="0"/>
            <w:vAlign w:val="center"/>
          </w:tcPr>
          <w:p w14:paraId="14220E95">
            <w:pPr>
              <w:spacing w:line="360" w:lineRule="auto"/>
              <w:jc w:val="center"/>
              <w:rPr>
                <w:rFonts w:hint="eastAsia" w:ascii="Arial" w:hAnsi="Arial"/>
                <w:iCs/>
                <w:color w:val="auto"/>
              </w:rPr>
            </w:pPr>
            <w:r>
              <w:rPr>
                <w:rFonts w:hint="eastAsia" w:ascii="Arial" w:hAnsi="Arial"/>
                <w:iCs/>
                <w:color w:val="auto"/>
              </w:rPr>
              <w:t>所属阶段</w:t>
            </w:r>
          </w:p>
        </w:tc>
        <w:tc>
          <w:tcPr>
            <w:tcW w:w="2551" w:type="dxa"/>
            <w:shd w:val="clear" w:color="auto" w:fill="CCCCCC"/>
            <w:noWrap w:val="0"/>
            <w:vAlign w:val="center"/>
          </w:tcPr>
          <w:p w14:paraId="60865827">
            <w:pPr>
              <w:spacing w:line="360" w:lineRule="auto"/>
              <w:jc w:val="center"/>
              <w:rPr>
                <w:rFonts w:hint="eastAsia" w:ascii="Arial" w:hAnsi="Arial"/>
                <w:iCs/>
                <w:color w:val="auto"/>
              </w:rPr>
            </w:pPr>
            <w:r>
              <w:rPr>
                <w:rFonts w:hint="eastAsia" w:ascii="Arial" w:hAnsi="Arial"/>
                <w:iCs/>
                <w:color w:val="auto"/>
              </w:rPr>
              <w:t>交付工件名称</w:t>
            </w:r>
          </w:p>
        </w:tc>
        <w:tc>
          <w:tcPr>
            <w:tcW w:w="3119" w:type="dxa"/>
            <w:shd w:val="clear" w:color="auto" w:fill="CCCCCC"/>
            <w:noWrap w:val="0"/>
            <w:vAlign w:val="center"/>
          </w:tcPr>
          <w:p w14:paraId="62E19EF7">
            <w:pPr>
              <w:spacing w:line="360" w:lineRule="auto"/>
              <w:jc w:val="center"/>
              <w:rPr>
                <w:rFonts w:hint="eastAsia" w:ascii="Arial" w:hAnsi="Arial"/>
                <w:iCs/>
                <w:color w:val="auto"/>
              </w:rPr>
            </w:pPr>
            <w:r>
              <w:rPr>
                <w:rFonts w:hint="eastAsia" w:ascii="Arial" w:hAnsi="Arial"/>
                <w:iCs/>
                <w:color w:val="auto"/>
              </w:rPr>
              <w:t>工件类型</w:t>
            </w:r>
          </w:p>
        </w:tc>
        <w:tc>
          <w:tcPr>
            <w:tcW w:w="1671" w:type="dxa"/>
            <w:shd w:val="clear" w:color="auto" w:fill="CCCCCC"/>
            <w:noWrap w:val="0"/>
            <w:vAlign w:val="top"/>
          </w:tcPr>
          <w:p w14:paraId="17E0E444">
            <w:pPr>
              <w:spacing w:line="360" w:lineRule="auto"/>
              <w:jc w:val="center"/>
              <w:rPr>
                <w:rFonts w:hint="eastAsia" w:ascii="Arial" w:hAnsi="Arial"/>
                <w:iCs/>
                <w:color w:val="auto"/>
              </w:rPr>
            </w:pPr>
            <w:r>
              <w:rPr>
                <w:rFonts w:hint="eastAsia" w:ascii="Arial" w:hAnsi="Arial"/>
                <w:iCs/>
                <w:color w:val="auto"/>
              </w:rPr>
              <w:t>预定交付日期</w:t>
            </w:r>
          </w:p>
        </w:tc>
      </w:tr>
      <w:tr w14:paraId="0CA43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noWrap w:val="0"/>
            <w:vAlign w:val="center"/>
          </w:tcPr>
          <w:p w14:paraId="16D994D3">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所属阶段</w:t>
            </w:r>
          </w:p>
        </w:tc>
        <w:tc>
          <w:tcPr>
            <w:tcW w:w="2551" w:type="dxa"/>
            <w:noWrap w:val="0"/>
            <w:vAlign w:val="center"/>
          </w:tcPr>
          <w:p w14:paraId="6513FB85">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交付工件名称</w:t>
            </w:r>
          </w:p>
        </w:tc>
        <w:tc>
          <w:tcPr>
            <w:tcW w:w="3119" w:type="dxa"/>
            <w:noWrap w:val="0"/>
            <w:vAlign w:val="center"/>
          </w:tcPr>
          <w:p w14:paraId="41CBD6B8">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工件类型</w:t>
            </w:r>
          </w:p>
        </w:tc>
        <w:tc>
          <w:tcPr>
            <w:tcW w:w="1671" w:type="dxa"/>
            <w:noWrap w:val="0"/>
            <w:vAlign w:val="center"/>
          </w:tcPr>
          <w:p w14:paraId="28120F2E">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预定交付日期</w:t>
            </w:r>
          </w:p>
        </w:tc>
      </w:tr>
      <w:tr w14:paraId="031D4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noWrap w:val="0"/>
            <w:vAlign w:val="center"/>
          </w:tcPr>
          <w:p w14:paraId="17C3927E">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项目策划</w:t>
            </w:r>
          </w:p>
        </w:tc>
        <w:tc>
          <w:tcPr>
            <w:tcW w:w="2551" w:type="dxa"/>
            <w:noWrap w:val="0"/>
            <w:vAlign w:val="center"/>
          </w:tcPr>
          <w:p w14:paraId="26A20309">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项目开发计划</w:t>
            </w:r>
          </w:p>
        </w:tc>
        <w:tc>
          <w:tcPr>
            <w:tcW w:w="3119" w:type="dxa"/>
            <w:noWrap w:val="0"/>
            <w:vAlign w:val="center"/>
          </w:tcPr>
          <w:p w14:paraId="33830EB5">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Word文档</w:t>
            </w:r>
          </w:p>
        </w:tc>
        <w:tc>
          <w:tcPr>
            <w:tcW w:w="1671" w:type="dxa"/>
            <w:noWrap w:val="0"/>
            <w:vAlign w:val="center"/>
          </w:tcPr>
          <w:p w14:paraId="6B0D40F5">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7CD18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noWrap w:val="0"/>
            <w:vAlign w:val="center"/>
          </w:tcPr>
          <w:p w14:paraId="5FF81882">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需求分析</w:t>
            </w:r>
          </w:p>
        </w:tc>
        <w:tc>
          <w:tcPr>
            <w:tcW w:w="2551" w:type="dxa"/>
            <w:noWrap w:val="0"/>
            <w:vAlign w:val="center"/>
          </w:tcPr>
          <w:p w14:paraId="56AE1759">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软件需求规约（含8大模块用例模型）</w:t>
            </w:r>
          </w:p>
        </w:tc>
        <w:tc>
          <w:tcPr>
            <w:tcW w:w="3119" w:type="dxa"/>
            <w:noWrap w:val="0"/>
            <w:vAlign w:val="center"/>
          </w:tcPr>
          <w:p w14:paraId="571BE433">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Word文档</w:t>
            </w:r>
          </w:p>
        </w:tc>
        <w:tc>
          <w:tcPr>
            <w:tcW w:w="1671" w:type="dxa"/>
            <w:noWrap w:val="0"/>
            <w:vAlign w:val="center"/>
          </w:tcPr>
          <w:p w14:paraId="5895EC67">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6C30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noWrap w:val="0"/>
            <w:vAlign w:val="center"/>
          </w:tcPr>
          <w:p w14:paraId="42EBBD8C">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分析设计</w:t>
            </w:r>
          </w:p>
        </w:tc>
        <w:tc>
          <w:tcPr>
            <w:tcW w:w="2551" w:type="dxa"/>
            <w:noWrap w:val="0"/>
            <w:vAlign w:val="center"/>
          </w:tcPr>
          <w:p w14:paraId="0338F7D4">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软件系统分析与设计模型（UML）</w:t>
            </w:r>
          </w:p>
        </w:tc>
        <w:tc>
          <w:tcPr>
            <w:tcW w:w="3119" w:type="dxa"/>
            <w:noWrap w:val="0"/>
            <w:vAlign w:val="center"/>
          </w:tcPr>
          <w:p w14:paraId="449C8E72">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UML建模工具工件</w:t>
            </w:r>
          </w:p>
        </w:tc>
        <w:tc>
          <w:tcPr>
            <w:tcW w:w="1671" w:type="dxa"/>
            <w:noWrap w:val="0"/>
            <w:vAlign w:val="center"/>
          </w:tcPr>
          <w:p w14:paraId="7F2044B3">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5035C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noWrap w:val="0"/>
            <w:vAlign w:val="center"/>
          </w:tcPr>
          <w:p w14:paraId="5C39DB9E">
            <w:pPr>
              <w:rPr>
                <w:rFonts w:hint="eastAsia" w:asciiTheme="minorEastAsia" w:hAnsiTheme="minorEastAsia" w:eastAsiaTheme="minorEastAsia" w:cstheme="minorEastAsia"/>
                <w:color w:val="auto"/>
                <w:sz w:val="20"/>
                <w:szCs w:val="20"/>
              </w:rPr>
            </w:pPr>
          </w:p>
        </w:tc>
        <w:tc>
          <w:tcPr>
            <w:tcW w:w="2551" w:type="dxa"/>
            <w:noWrap w:val="0"/>
            <w:vAlign w:val="center"/>
          </w:tcPr>
          <w:p w14:paraId="5CFB263F">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软件系统架构设计说明书</w:t>
            </w:r>
          </w:p>
        </w:tc>
        <w:tc>
          <w:tcPr>
            <w:tcW w:w="3119" w:type="dxa"/>
            <w:noWrap w:val="0"/>
            <w:vAlign w:val="center"/>
          </w:tcPr>
          <w:p w14:paraId="5B524992">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Word文档</w:t>
            </w:r>
          </w:p>
        </w:tc>
        <w:tc>
          <w:tcPr>
            <w:tcW w:w="1671" w:type="dxa"/>
            <w:noWrap w:val="0"/>
            <w:vAlign w:val="center"/>
          </w:tcPr>
          <w:p w14:paraId="3E1F4A69">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0B0F8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noWrap w:val="0"/>
            <w:vAlign w:val="center"/>
          </w:tcPr>
          <w:p w14:paraId="71288EE6">
            <w:pPr>
              <w:rPr>
                <w:rFonts w:hint="eastAsia" w:asciiTheme="minorEastAsia" w:hAnsiTheme="minorEastAsia" w:eastAsiaTheme="minorEastAsia" w:cstheme="minorEastAsia"/>
                <w:iCs/>
                <w:color w:val="auto"/>
                <w:sz w:val="20"/>
                <w:szCs w:val="20"/>
              </w:rPr>
            </w:pPr>
          </w:p>
        </w:tc>
        <w:tc>
          <w:tcPr>
            <w:tcW w:w="2551" w:type="dxa"/>
            <w:noWrap w:val="0"/>
            <w:vAlign w:val="center"/>
          </w:tcPr>
          <w:p w14:paraId="78070D73">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数据库设计说明书（含ER图与数据字典）</w:t>
            </w:r>
          </w:p>
        </w:tc>
        <w:tc>
          <w:tcPr>
            <w:tcW w:w="3119" w:type="dxa"/>
            <w:noWrap w:val="0"/>
            <w:vAlign w:val="center"/>
          </w:tcPr>
          <w:p w14:paraId="52C581C6">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Word文档</w:t>
            </w:r>
          </w:p>
        </w:tc>
        <w:tc>
          <w:tcPr>
            <w:tcW w:w="1671" w:type="dxa"/>
            <w:noWrap w:val="0"/>
            <w:vAlign w:val="center"/>
          </w:tcPr>
          <w:p w14:paraId="0CC2E704">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57464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noWrap w:val="0"/>
            <w:vAlign w:val="center"/>
          </w:tcPr>
          <w:p w14:paraId="6DB638A7">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编码测试</w:t>
            </w:r>
          </w:p>
        </w:tc>
        <w:tc>
          <w:tcPr>
            <w:tcW w:w="2551" w:type="dxa"/>
            <w:noWrap w:val="0"/>
            <w:vAlign w:val="center"/>
          </w:tcPr>
          <w:p w14:paraId="4BECE6C3">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软件代码工程（前后端分离源码）</w:t>
            </w:r>
          </w:p>
        </w:tc>
        <w:tc>
          <w:tcPr>
            <w:tcW w:w="3119" w:type="dxa"/>
            <w:noWrap w:val="0"/>
            <w:vAlign w:val="center"/>
          </w:tcPr>
          <w:p w14:paraId="56051E5F">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Web应用程序源代码</w:t>
            </w:r>
          </w:p>
        </w:tc>
        <w:tc>
          <w:tcPr>
            <w:tcW w:w="1671" w:type="dxa"/>
            <w:noWrap w:val="0"/>
            <w:vAlign w:val="center"/>
          </w:tcPr>
          <w:p w14:paraId="5A7DB03E">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1B056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noWrap w:val="0"/>
            <w:vAlign w:val="center"/>
          </w:tcPr>
          <w:p w14:paraId="323ABF27">
            <w:pPr>
              <w:keepNext w:val="0"/>
              <w:keepLines w:val="0"/>
              <w:widowControl/>
              <w:suppressLineNumbers w:val="0"/>
              <w:spacing w:line="375" w:lineRule="atLeast"/>
              <w:jc w:val="left"/>
              <w:rPr>
                <w:rFonts w:hint="eastAsia" w:asciiTheme="minorEastAsia" w:hAnsiTheme="minorEastAsia" w:eastAsiaTheme="minorEastAsia" w:cstheme="minorEastAsia"/>
                <w:iCs/>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系统测试</w:t>
            </w:r>
          </w:p>
        </w:tc>
        <w:tc>
          <w:tcPr>
            <w:tcW w:w="2551" w:type="dxa"/>
            <w:noWrap w:val="0"/>
            <w:vAlign w:val="center"/>
          </w:tcPr>
          <w:p w14:paraId="5DFD6E32">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软件测试报告（含达成度计算准确性验证）</w:t>
            </w:r>
          </w:p>
        </w:tc>
        <w:tc>
          <w:tcPr>
            <w:tcW w:w="3119" w:type="dxa"/>
            <w:noWrap w:val="0"/>
            <w:vAlign w:val="center"/>
          </w:tcPr>
          <w:p w14:paraId="7C104CDF">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Word文档</w:t>
            </w:r>
          </w:p>
        </w:tc>
        <w:tc>
          <w:tcPr>
            <w:tcW w:w="1671" w:type="dxa"/>
            <w:noWrap w:val="0"/>
            <w:vAlign w:val="center"/>
          </w:tcPr>
          <w:p w14:paraId="1BB5C6AA">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3B66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noWrap w:val="0"/>
            <w:vAlign w:val="center"/>
          </w:tcPr>
          <w:p w14:paraId="06B11A3D">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项目结项</w:t>
            </w:r>
          </w:p>
        </w:tc>
        <w:tc>
          <w:tcPr>
            <w:tcW w:w="2551" w:type="dxa"/>
            <w:noWrap w:val="0"/>
            <w:vAlign w:val="center"/>
          </w:tcPr>
          <w:p w14:paraId="456319D0">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发布工程（部署包）</w:t>
            </w:r>
          </w:p>
        </w:tc>
        <w:tc>
          <w:tcPr>
            <w:tcW w:w="3119" w:type="dxa"/>
            <w:noWrap w:val="0"/>
            <w:vAlign w:val="center"/>
          </w:tcPr>
          <w:p w14:paraId="769BDE19">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Web应用程序可发布工件</w:t>
            </w:r>
          </w:p>
        </w:tc>
        <w:tc>
          <w:tcPr>
            <w:tcW w:w="1671" w:type="dxa"/>
            <w:noWrap w:val="0"/>
            <w:vAlign w:val="center"/>
          </w:tcPr>
          <w:p w14:paraId="259239BF">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5C152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noWrap w:val="0"/>
            <w:vAlign w:val="center"/>
          </w:tcPr>
          <w:p w14:paraId="23080449">
            <w:pPr>
              <w:rPr>
                <w:rFonts w:hint="eastAsia" w:asciiTheme="minorEastAsia" w:hAnsiTheme="minorEastAsia" w:eastAsiaTheme="minorEastAsia" w:cstheme="minorEastAsia"/>
                <w:iCs/>
                <w:color w:val="auto"/>
                <w:sz w:val="20"/>
                <w:szCs w:val="20"/>
              </w:rPr>
            </w:pPr>
          </w:p>
        </w:tc>
        <w:tc>
          <w:tcPr>
            <w:tcW w:w="2551" w:type="dxa"/>
            <w:noWrap w:val="0"/>
            <w:vAlign w:val="center"/>
          </w:tcPr>
          <w:p w14:paraId="79E0A807">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软件安装与使用手册（分角色）</w:t>
            </w:r>
          </w:p>
        </w:tc>
        <w:tc>
          <w:tcPr>
            <w:tcW w:w="3119" w:type="dxa"/>
            <w:noWrap w:val="0"/>
            <w:vAlign w:val="center"/>
          </w:tcPr>
          <w:p w14:paraId="2D4F3162">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Word文档</w:t>
            </w:r>
          </w:p>
        </w:tc>
        <w:tc>
          <w:tcPr>
            <w:tcW w:w="1671" w:type="dxa"/>
            <w:noWrap w:val="0"/>
            <w:vAlign w:val="center"/>
          </w:tcPr>
          <w:p w14:paraId="0FE23893">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640A4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noWrap w:val="0"/>
            <w:vAlign w:val="center"/>
          </w:tcPr>
          <w:p w14:paraId="0A7618A4">
            <w:pPr>
              <w:rPr>
                <w:rFonts w:hint="eastAsia" w:asciiTheme="minorEastAsia" w:hAnsiTheme="minorEastAsia" w:eastAsiaTheme="minorEastAsia" w:cstheme="minorEastAsia"/>
                <w:iCs/>
                <w:color w:val="auto"/>
                <w:sz w:val="20"/>
                <w:szCs w:val="20"/>
              </w:rPr>
            </w:pPr>
          </w:p>
        </w:tc>
        <w:tc>
          <w:tcPr>
            <w:tcW w:w="2551" w:type="dxa"/>
            <w:noWrap w:val="0"/>
            <w:vAlign w:val="center"/>
          </w:tcPr>
          <w:p w14:paraId="21E059B2">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项目开发总结报告</w:t>
            </w:r>
          </w:p>
        </w:tc>
        <w:tc>
          <w:tcPr>
            <w:tcW w:w="3119" w:type="dxa"/>
            <w:noWrap w:val="0"/>
            <w:vAlign w:val="center"/>
          </w:tcPr>
          <w:p w14:paraId="5E1D5407">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Word文档</w:t>
            </w:r>
          </w:p>
        </w:tc>
        <w:tc>
          <w:tcPr>
            <w:tcW w:w="1671" w:type="dxa"/>
            <w:noWrap w:val="0"/>
            <w:vAlign w:val="center"/>
          </w:tcPr>
          <w:p w14:paraId="1046B990">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bl>
    <w:p w14:paraId="715BBE41">
      <w:pPr>
        <w:pStyle w:val="12"/>
        <w:ind w:left="0" w:firstLine="0"/>
        <w:rPr>
          <w:rFonts w:hint="eastAsia"/>
          <w:color w:val="auto"/>
        </w:rPr>
      </w:pPr>
    </w:p>
    <w:p w14:paraId="096CD74C">
      <w:pPr>
        <w:pStyle w:val="3"/>
        <w:keepLines/>
        <w:tabs>
          <w:tab w:val="left" w:pos="576"/>
        </w:tabs>
        <w:spacing w:after="0" w:line="360" w:lineRule="auto"/>
        <w:ind w:left="576" w:hanging="576"/>
        <w:jc w:val="both"/>
        <w:rPr>
          <w:rFonts w:hint="eastAsia" w:hAnsi="宋体"/>
          <w:bCs/>
          <w:color w:val="auto"/>
          <w:kern w:val="2"/>
          <w:szCs w:val="32"/>
        </w:rPr>
      </w:pPr>
      <w:bookmarkStart w:id="62" w:name="_Toc248049896"/>
      <w:bookmarkStart w:id="63" w:name="_Toc251692843"/>
      <w:bookmarkStart w:id="64" w:name="_Toc23695"/>
      <w:bookmarkStart w:id="65" w:name="_Toc248049979"/>
      <w:bookmarkStart w:id="66" w:name="_Toc182651269"/>
      <w:bookmarkStart w:id="67" w:name="_Toc15551"/>
      <w:bookmarkStart w:id="68" w:name="_Toc248050067"/>
      <w:r>
        <w:rPr>
          <w:rFonts w:hint="eastAsia" w:hAnsi="宋体"/>
          <w:bCs/>
          <w:color w:val="auto"/>
          <w:kern w:val="2"/>
          <w:szCs w:val="32"/>
        </w:rPr>
        <w:t>约束和假设</w:t>
      </w:r>
      <w:bookmarkEnd w:id="62"/>
      <w:bookmarkEnd w:id="63"/>
      <w:bookmarkEnd w:id="64"/>
      <w:bookmarkEnd w:id="65"/>
      <w:bookmarkEnd w:id="66"/>
      <w:bookmarkEnd w:id="67"/>
      <w:bookmarkEnd w:id="68"/>
    </w:p>
    <w:p w14:paraId="7133D8BB">
      <w:pPr>
        <w:ind w:left="576"/>
        <w:rPr>
          <w:rFonts w:hint="eastAsia"/>
          <w:color w:val="auto"/>
        </w:rPr>
      </w:pPr>
      <w:r>
        <w:rPr>
          <w:rFonts w:hint="eastAsia"/>
          <w:color w:val="auto"/>
        </w:rPr>
        <w:t>时间约束：根据客户要求，系统须在2026年10月31日前完成交付并部署上线。</w:t>
      </w:r>
    </w:p>
    <w:p w14:paraId="2ACF9875">
      <w:pPr>
        <w:ind w:left="576"/>
        <w:rPr>
          <w:rFonts w:hint="eastAsia"/>
          <w:color w:val="auto"/>
        </w:rPr>
      </w:pPr>
    </w:p>
    <w:p w14:paraId="2A39454F">
      <w:pPr>
        <w:ind w:left="576"/>
        <w:rPr>
          <w:rFonts w:hint="eastAsia"/>
          <w:color w:val="auto"/>
        </w:rPr>
      </w:pPr>
      <w:r>
        <w:rPr>
          <w:rFonts w:hint="eastAsia"/>
          <w:color w:val="auto"/>
        </w:rPr>
        <w:t>人员假设：假设项目核心成员在项目周期内不被调离项目组。若核心成员发生变动，需启动应急替代方案，项目交付时间可能顺延。</w:t>
      </w:r>
    </w:p>
    <w:p w14:paraId="46722C45">
      <w:pPr>
        <w:ind w:left="576"/>
        <w:rPr>
          <w:rFonts w:hint="eastAsia"/>
          <w:color w:val="auto"/>
        </w:rPr>
      </w:pPr>
    </w:p>
    <w:p w14:paraId="097CA0CC">
      <w:pPr>
        <w:ind w:left="576"/>
        <w:rPr>
          <w:rFonts w:hint="eastAsia"/>
          <w:color w:val="auto"/>
        </w:rPr>
      </w:pPr>
      <w:r>
        <w:rPr>
          <w:rFonts w:hint="eastAsia"/>
          <w:color w:val="auto"/>
        </w:rPr>
        <w:t>业务配合假设：假设客户方（高校专业建设团队）能够在需求分析阶段提供完整的培养方案范本、课程大纲样例及评价数据脱敏样例，以确保功能设计与实际业务高度吻合。。</w:t>
      </w:r>
    </w:p>
    <w:p w14:paraId="4DC3CDFC">
      <w:pPr>
        <w:pStyle w:val="2"/>
        <w:keepLines/>
        <w:tabs>
          <w:tab w:val="left" w:pos="432"/>
        </w:tabs>
        <w:spacing w:after="120" w:line="240" w:lineRule="auto"/>
        <w:ind w:left="431" w:hanging="431"/>
        <w:jc w:val="both"/>
        <w:rPr>
          <w:bCs/>
          <w:color w:val="auto"/>
          <w:kern w:val="44"/>
          <w:szCs w:val="24"/>
        </w:rPr>
      </w:pPr>
      <w:bookmarkStart w:id="69" w:name="_Toc14624"/>
      <w:bookmarkStart w:id="70" w:name="_Toc182651270"/>
      <w:bookmarkStart w:id="71" w:name="_Toc18865"/>
      <w:bookmarkStart w:id="72" w:name="_Toc248049897"/>
      <w:bookmarkStart w:id="73" w:name="_Toc251692844"/>
      <w:bookmarkStart w:id="74" w:name="_Toc248050068"/>
      <w:bookmarkStart w:id="75" w:name="_Toc248049980"/>
      <w:bookmarkStart w:id="76" w:name="_Toc248050012"/>
      <w:r>
        <w:rPr>
          <w:rFonts w:hint="eastAsia"/>
          <w:bCs/>
          <w:color w:val="auto"/>
          <w:kern w:val="44"/>
          <w:szCs w:val="24"/>
        </w:rPr>
        <w:t>角色和职责</w:t>
      </w:r>
      <w:bookmarkEnd w:id="69"/>
      <w:bookmarkEnd w:id="70"/>
      <w:bookmarkEnd w:id="71"/>
      <w:bookmarkEnd w:id="72"/>
      <w:bookmarkEnd w:id="73"/>
      <w:bookmarkEnd w:id="74"/>
      <w:bookmarkEnd w:id="75"/>
      <w:bookmarkEnd w:id="76"/>
    </w:p>
    <w:p w14:paraId="28213702">
      <w:pPr>
        <w:pStyle w:val="3"/>
        <w:keepLines/>
        <w:tabs>
          <w:tab w:val="left" w:pos="576"/>
        </w:tabs>
        <w:spacing w:after="0" w:line="360" w:lineRule="auto"/>
        <w:ind w:left="576" w:hanging="576"/>
        <w:jc w:val="both"/>
        <w:rPr>
          <w:rFonts w:hint="eastAsia" w:hAnsi="宋体"/>
          <w:bCs/>
          <w:color w:val="auto"/>
          <w:kern w:val="2"/>
          <w:szCs w:val="32"/>
        </w:rPr>
      </w:pPr>
      <w:bookmarkStart w:id="77" w:name="_Toc30191"/>
      <w:bookmarkStart w:id="78" w:name="_Toc248049981"/>
      <w:bookmarkStart w:id="79" w:name="_Toc248050069"/>
      <w:bookmarkStart w:id="80" w:name="_Toc7679"/>
      <w:bookmarkStart w:id="81" w:name="_Toc251692845"/>
      <w:bookmarkStart w:id="82" w:name="_Toc248049898"/>
      <w:bookmarkStart w:id="83" w:name="_Toc182651271"/>
      <w:bookmarkStart w:id="84" w:name="_Toc60457197"/>
      <w:r>
        <w:rPr>
          <w:rFonts w:hint="eastAsia" w:hAnsi="宋体"/>
          <w:bCs/>
          <w:color w:val="auto"/>
          <w:kern w:val="2"/>
          <w:szCs w:val="32"/>
        </w:rPr>
        <w:t>利益相关人角色和职责</w:t>
      </w:r>
      <w:bookmarkEnd w:id="77"/>
      <w:bookmarkEnd w:id="78"/>
      <w:bookmarkEnd w:id="79"/>
      <w:bookmarkEnd w:id="80"/>
      <w:bookmarkEnd w:id="81"/>
      <w:bookmarkEnd w:id="82"/>
      <w:bookmarkEnd w:id="83"/>
    </w:p>
    <w:tbl>
      <w:tblPr>
        <w:tblStyle w:val="30"/>
        <w:tblW w:w="0" w:type="auto"/>
        <w:tblInd w:w="64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70"/>
        <w:gridCol w:w="1113"/>
        <w:gridCol w:w="2905"/>
        <w:gridCol w:w="3544"/>
      </w:tblGrid>
      <w:tr w14:paraId="2BD8FD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0" w:hRule="atLeast"/>
        </w:trPr>
        <w:tc>
          <w:tcPr>
            <w:tcW w:w="570" w:type="dxa"/>
            <w:vMerge w:val="restart"/>
            <w:shd w:val="clear" w:color="auto" w:fill="BFBFBF"/>
            <w:noWrap w:val="0"/>
            <w:vAlign w:val="center"/>
          </w:tcPr>
          <w:p w14:paraId="72F850B4">
            <w:pPr>
              <w:spacing w:line="360" w:lineRule="atLeast"/>
              <w:jc w:val="center"/>
              <w:rPr>
                <w:rFonts w:hAnsi="宋体"/>
                <w:b/>
                <w:bCs/>
                <w:iCs/>
                <w:color w:val="auto"/>
                <w:szCs w:val="24"/>
              </w:rPr>
            </w:pPr>
            <w:r>
              <w:rPr>
                <w:rFonts w:hint="eastAsia" w:hAnsi="宋体"/>
                <w:b/>
                <w:bCs/>
                <w:iCs/>
                <w:color w:val="auto"/>
                <w:szCs w:val="24"/>
              </w:rPr>
              <w:t>项</w:t>
            </w:r>
          </w:p>
          <w:p w14:paraId="104B520A">
            <w:pPr>
              <w:spacing w:line="360" w:lineRule="atLeast"/>
              <w:jc w:val="center"/>
              <w:rPr>
                <w:rFonts w:hAnsi="宋体"/>
                <w:b/>
                <w:bCs/>
                <w:iCs/>
                <w:color w:val="auto"/>
                <w:szCs w:val="24"/>
              </w:rPr>
            </w:pPr>
            <w:r>
              <w:rPr>
                <w:rFonts w:hint="eastAsia" w:hAnsi="宋体"/>
                <w:b/>
                <w:bCs/>
                <w:iCs/>
                <w:color w:val="auto"/>
                <w:szCs w:val="24"/>
              </w:rPr>
              <w:t>目</w:t>
            </w:r>
          </w:p>
          <w:p w14:paraId="2C7D3814">
            <w:pPr>
              <w:spacing w:line="360" w:lineRule="atLeast"/>
              <w:jc w:val="center"/>
              <w:rPr>
                <w:rFonts w:hAnsi="宋体"/>
                <w:b/>
                <w:bCs/>
                <w:iCs/>
                <w:color w:val="auto"/>
                <w:szCs w:val="24"/>
              </w:rPr>
            </w:pPr>
            <w:r>
              <w:rPr>
                <w:rFonts w:hint="eastAsia" w:hAnsi="宋体"/>
                <w:b/>
                <w:bCs/>
                <w:iCs/>
                <w:color w:val="auto"/>
                <w:szCs w:val="24"/>
              </w:rPr>
              <w:t>组</w:t>
            </w:r>
          </w:p>
          <w:p w14:paraId="100D9997">
            <w:pPr>
              <w:spacing w:line="360" w:lineRule="atLeast"/>
              <w:jc w:val="center"/>
              <w:rPr>
                <w:rFonts w:hAnsi="宋体"/>
                <w:b/>
                <w:bCs/>
                <w:iCs/>
                <w:color w:val="auto"/>
                <w:szCs w:val="24"/>
              </w:rPr>
            </w:pPr>
            <w:r>
              <w:rPr>
                <w:rFonts w:hint="eastAsia" w:hAnsi="宋体"/>
                <w:b/>
                <w:bCs/>
                <w:iCs/>
                <w:color w:val="auto"/>
                <w:szCs w:val="24"/>
              </w:rPr>
              <w:t>组</w:t>
            </w:r>
          </w:p>
          <w:p w14:paraId="60AF4673">
            <w:pPr>
              <w:spacing w:line="360" w:lineRule="atLeast"/>
              <w:jc w:val="center"/>
              <w:rPr>
                <w:rFonts w:hAnsi="宋体"/>
                <w:b/>
                <w:bCs/>
                <w:iCs/>
                <w:color w:val="auto"/>
                <w:szCs w:val="24"/>
              </w:rPr>
            </w:pPr>
            <w:r>
              <w:rPr>
                <w:rFonts w:hint="eastAsia" w:hAnsi="宋体"/>
                <w:b/>
                <w:bCs/>
                <w:iCs/>
                <w:color w:val="auto"/>
                <w:szCs w:val="24"/>
              </w:rPr>
              <w:t>成</w:t>
            </w:r>
          </w:p>
          <w:p w14:paraId="57AD0FD9">
            <w:pPr>
              <w:spacing w:line="360" w:lineRule="atLeast"/>
              <w:jc w:val="center"/>
              <w:rPr>
                <w:rFonts w:hAnsi="宋体"/>
                <w:b/>
                <w:bCs/>
                <w:iCs/>
                <w:color w:val="auto"/>
                <w:szCs w:val="24"/>
              </w:rPr>
            </w:pPr>
            <w:r>
              <w:rPr>
                <w:rFonts w:hint="eastAsia" w:hAnsi="宋体"/>
                <w:b/>
                <w:bCs/>
                <w:iCs/>
                <w:color w:val="auto"/>
                <w:szCs w:val="24"/>
              </w:rPr>
              <w:t>人</w:t>
            </w:r>
          </w:p>
          <w:p w14:paraId="1AE6403C">
            <w:pPr>
              <w:spacing w:line="360" w:lineRule="atLeast"/>
              <w:jc w:val="center"/>
              <w:rPr>
                <w:rFonts w:hAnsi="宋体"/>
                <w:b/>
                <w:bCs/>
                <w:iCs/>
                <w:color w:val="auto"/>
                <w:szCs w:val="24"/>
              </w:rPr>
            </w:pPr>
            <w:r>
              <w:rPr>
                <w:rFonts w:hint="eastAsia" w:hAnsi="宋体"/>
                <w:b/>
                <w:bCs/>
                <w:iCs/>
                <w:color w:val="auto"/>
                <w:szCs w:val="24"/>
              </w:rPr>
              <w:t>员</w:t>
            </w:r>
          </w:p>
        </w:tc>
        <w:tc>
          <w:tcPr>
            <w:tcW w:w="1113" w:type="dxa"/>
            <w:shd w:val="clear" w:color="auto" w:fill="BFBFBF"/>
            <w:noWrap w:val="0"/>
            <w:vAlign w:val="center"/>
          </w:tcPr>
          <w:p w14:paraId="4C4D715E">
            <w:pPr>
              <w:spacing w:line="360" w:lineRule="atLeast"/>
              <w:jc w:val="center"/>
              <w:rPr>
                <w:rFonts w:hAnsi="宋体"/>
                <w:b/>
                <w:bCs/>
                <w:iCs/>
                <w:color w:val="auto"/>
                <w:szCs w:val="24"/>
              </w:rPr>
            </w:pPr>
            <w:r>
              <w:rPr>
                <w:rFonts w:hint="eastAsia" w:hAnsi="宋体"/>
                <w:b/>
                <w:bCs/>
                <w:iCs/>
                <w:color w:val="auto"/>
                <w:szCs w:val="24"/>
              </w:rPr>
              <w:t>姓</w:t>
            </w:r>
            <w:r>
              <w:rPr>
                <w:rFonts w:hAnsi="宋体"/>
                <w:b/>
                <w:bCs/>
                <w:iCs/>
                <w:color w:val="auto"/>
                <w:szCs w:val="24"/>
              </w:rPr>
              <w:t xml:space="preserve"> </w:t>
            </w:r>
            <w:r>
              <w:rPr>
                <w:rFonts w:hint="eastAsia" w:hAnsi="宋体"/>
                <w:b/>
                <w:bCs/>
                <w:iCs/>
                <w:color w:val="auto"/>
                <w:szCs w:val="24"/>
              </w:rPr>
              <w:t>名</w:t>
            </w:r>
          </w:p>
        </w:tc>
        <w:tc>
          <w:tcPr>
            <w:tcW w:w="2905" w:type="dxa"/>
            <w:shd w:val="clear" w:color="auto" w:fill="BFBFBF"/>
            <w:noWrap w:val="0"/>
            <w:vAlign w:val="center"/>
          </w:tcPr>
          <w:p w14:paraId="6D210DCC">
            <w:pPr>
              <w:spacing w:line="360" w:lineRule="atLeast"/>
              <w:jc w:val="center"/>
              <w:rPr>
                <w:rFonts w:hAnsi="宋体"/>
                <w:b/>
                <w:bCs/>
                <w:iCs/>
                <w:color w:val="auto"/>
                <w:szCs w:val="24"/>
              </w:rPr>
            </w:pPr>
            <w:r>
              <w:rPr>
                <w:rFonts w:hint="eastAsia" w:hAnsi="宋体"/>
                <w:b/>
                <w:bCs/>
                <w:iCs/>
                <w:color w:val="auto"/>
                <w:szCs w:val="24"/>
              </w:rPr>
              <w:t>角色</w:t>
            </w:r>
          </w:p>
        </w:tc>
        <w:tc>
          <w:tcPr>
            <w:tcW w:w="3544" w:type="dxa"/>
            <w:shd w:val="clear" w:color="auto" w:fill="BFBFBF"/>
            <w:noWrap w:val="0"/>
            <w:vAlign w:val="center"/>
          </w:tcPr>
          <w:p w14:paraId="4946665B">
            <w:pPr>
              <w:spacing w:line="360" w:lineRule="atLeast"/>
              <w:jc w:val="center"/>
              <w:rPr>
                <w:rFonts w:hAnsi="宋体"/>
                <w:b/>
                <w:bCs/>
                <w:iCs/>
                <w:color w:val="auto"/>
                <w:szCs w:val="24"/>
              </w:rPr>
            </w:pPr>
            <w:r>
              <w:rPr>
                <w:rFonts w:hint="eastAsia" w:hAnsi="宋体"/>
                <w:b/>
                <w:bCs/>
                <w:iCs/>
                <w:color w:val="auto"/>
                <w:szCs w:val="24"/>
              </w:rPr>
              <w:t>在项目中作用</w:t>
            </w:r>
          </w:p>
        </w:tc>
      </w:tr>
      <w:tr w14:paraId="422E5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82" w:hRule="atLeast"/>
        </w:trPr>
        <w:tc>
          <w:tcPr>
            <w:tcW w:w="570" w:type="dxa"/>
            <w:vMerge w:val="continue"/>
            <w:shd w:val="clear" w:color="auto" w:fill="BFBFBF"/>
            <w:noWrap w:val="0"/>
            <w:vAlign w:val="center"/>
          </w:tcPr>
          <w:p w14:paraId="472E6417">
            <w:pPr>
              <w:spacing w:line="360" w:lineRule="atLeast"/>
              <w:jc w:val="center"/>
              <w:rPr>
                <w:rFonts w:hAnsi="宋体"/>
                <w:b/>
                <w:bCs/>
                <w:iCs/>
                <w:color w:val="auto"/>
                <w:szCs w:val="24"/>
              </w:rPr>
            </w:pPr>
          </w:p>
        </w:tc>
        <w:tc>
          <w:tcPr>
            <w:tcW w:w="1113" w:type="dxa"/>
            <w:noWrap w:val="0"/>
            <w:vAlign w:val="center"/>
          </w:tcPr>
          <w:p w14:paraId="0FB139D7">
            <w:pPr>
              <w:spacing w:line="360" w:lineRule="atLeast"/>
              <w:jc w:val="distribute"/>
              <w:rPr>
                <w:rFonts w:hint="eastAsia" w:hAnsi="宋体" w:eastAsia="宋体"/>
                <w:iCs/>
                <w:color w:val="auto"/>
                <w:lang w:eastAsia="zh-CN"/>
              </w:rPr>
            </w:pPr>
            <w:r>
              <w:rPr>
                <w:rFonts w:hint="eastAsia"/>
                <w:color w:val="auto"/>
                <w:lang w:val="en-US" w:eastAsia="zh-CN"/>
              </w:rPr>
              <w:t>王浩宇</w:t>
            </w:r>
          </w:p>
        </w:tc>
        <w:tc>
          <w:tcPr>
            <w:tcW w:w="2905" w:type="dxa"/>
            <w:noWrap w:val="0"/>
            <w:vAlign w:val="center"/>
          </w:tcPr>
          <w:p w14:paraId="127C8F7E">
            <w:pPr>
              <w:spacing w:line="360" w:lineRule="atLeast"/>
              <w:jc w:val="both"/>
              <w:rPr>
                <w:rFonts w:hint="eastAsia" w:hAnsi="宋体"/>
                <w:iCs/>
                <w:color w:val="auto"/>
              </w:rPr>
            </w:pPr>
            <w:r>
              <w:rPr>
                <w:rFonts w:hint="eastAsia" w:hAnsi="宋体"/>
                <w:iCs/>
                <w:color w:val="auto"/>
              </w:rPr>
              <w:t>项目经理</w:t>
            </w:r>
          </w:p>
        </w:tc>
        <w:tc>
          <w:tcPr>
            <w:tcW w:w="3544" w:type="dxa"/>
            <w:noWrap w:val="0"/>
            <w:vAlign w:val="center"/>
          </w:tcPr>
          <w:p w14:paraId="79DBABBF">
            <w:pPr>
              <w:spacing w:line="360" w:lineRule="atLeast"/>
              <w:rPr>
                <w:rFonts w:hint="eastAsia" w:hAnsi="宋体"/>
                <w:iCs/>
                <w:color w:val="auto"/>
              </w:rPr>
            </w:pPr>
            <w:r>
              <w:rPr>
                <w:rFonts w:hint="eastAsia" w:hAnsi="宋体"/>
                <w:iCs/>
                <w:color w:val="auto"/>
              </w:rPr>
              <w:t>项目管理、项目开发过程监督与控制</w:t>
            </w:r>
          </w:p>
        </w:tc>
      </w:tr>
      <w:tr w14:paraId="16F81C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82" w:hRule="atLeast"/>
        </w:trPr>
        <w:tc>
          <w:tcPr>
            <w:tcW w:w="570" w:type="dxa"/>
            <w:vMerge w:val="continue"/>
            <w:shd w:val="clear" w:color="auto" w:fill="BFBFBF"/>
            <w:noWrap w:val="0"/>
            <w:vAlign w:val="center"/>
          </w:tcPr>
          <w:p w14:paraId="0FD1571E">
            <w:pPr>
              <w:spacing w:line="360" w:lineRule="atLeast"/>
              <w:jc w:val="center"/>
              <w:rPr>
                <w:rFonts w:hAnsi="宋体"/>
                <w:b/>
                <w:bCs/>
                <w:iCs/>
                <w:color w:val="auto"/>
                <w:szCs w:val="24"/>
              </w:rPr>
            </w:pPr>
          </w:p>
        </w:tc>
        <w:tc>
          <w:tcPr>
            <w:tcW w:w="1113" w:type="dxa"/>
            <w:noWrap w:val="0"/>
            <w:vAlign w:val="center"/>
          </w:tcPr>
          <w:p w14:paraId="5BB7AF4D">
            <w:pPr>
              <w:spacing w:line="360" w:lineRule="atLeast"/>
              <w:jc w:val="distribute"/>
              <w:rPr>
                <w:rFonts w:hint="eastAsia" w:hAnsi="宋体" w:eastAsia="宋体"/>
                <w:iCs/>
                <w:color w:val="auto"/>
                <w:lang w:eastAsia="zh-CN"/>
              </w:rPr>
            </w:pPr>
            <w:r>
              <w:rPr>
                <w:rFonts w:hint="eastAsia" w:hAnsi="宋体"/>
                <w:iCs/>
                <w:color w:val="auto"/>
                <w:lang w:val="en-US" w:eastAsia="zh-CN"/>
              </w:rPr>
              <w:t>杨驰</w:t>
            </w:r>
          </w:p>
        </w:tc>
        <w:tc>
          <w:tcPr>
            <w:tcW w:w="2905" w:type="dxa"/>
            <w:noWrap w:val="0"/>
            <w:vAlign w:val="center"/>
          </w:tcPr>
          <w:p w14:paraId="5258E6B5">
            <w:pPr>
              <w:spacing w:line="360" w:lineRule="atLeast"/>
              <w:jc w:val="both"/>
              <w:rPr>
                <w:rFonts w:hint="eastAsia" w:hAnsi="宋体"/>
                <w:iCs/>
                <w:color w:val="auto"/>
              </w:rPr>
            </w:pPr>
            <w:r>
              <w:rPr>
                <w:rFonts w:hint="eastAsia" w:hAnsi="宋体"/>
                <w:iCs/>
                <w:color w:val="auto"/>
              </w:rPr>
              <w:t>系统分析员、系统工程师</w:t>
            </w:r>
          </w:p>
        </w:tc>
        <w:tc>
          <w:tcPr>
            <w:tcW w:w="3544" w:type="dxa"/>
            <w:noWrap w:val="0"/>
            <w:vAlign w:val="center"/>
          </w:tcPr>
          <w:p w14:paraId="25436945">
            <w:pPr>
              <w:spacing w:line="360" w:lineRule="atLeast"/>
              <w:rPr>
                <w:rFonts w:hAnsi="宋体"/>
                <w:iCs/>
                <w:color w:val="auto"/>
              </w:rPr>
            </w:pPr>
            <w:r>
              <w:rPr>
                <w:rFonts w:hint="eastAsia" w:hAnsi="宋体"/>
                <w:iCs/>
                <w:color w:val="auto"/>
              </w:rPr>
              <w:t>系统分析与设计、技术架构设计</w:t>
            </w:r>
          </w:p>
        </w:tc>
      </w:tr>
      <w:tr w14:paraId="50C6CC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94" w:hRule="atLeast"/>
        </w:trPr>
        <w:tc>
          <w:tcPr>
            <w:tcW w:w="570" w:type="dxa"/>
            <w:vMerge w:val="continue"/>
            <w:shd w:val="clear" w:color="auto" w:fill="BFBFBF"/>
            <w:noWrap w:val="0"/>
            <w:vAlign w:val="center"/>
          </w:tcPr>
          <w:p w14:paraId="3779DB88">
            <w:pPr>
              <w:spacing w:line="360" w:lineRule="atLeast"/>
              <w:jc w:val="center"/>
              <w:rPr>
                <w:rFonts w:hAnsi="宋体"/>
                <w:b/>
                <w:bCs/>
                <w:iCs/>
                <w:color w:val="auto"/>
                <w:szCs w:val="24"/>
              </w:rPr>
            </w:pPr>
          </w:p>
        </w:tc>
        <w:tc>
          <w:tcPr>
            <w:tcW w:w="1113" w:type="dxa"/>
            <w:noWrap w:val="0"/>
            <w:vAlign w:val="center"/>
          </w:tcPr>
          <w:p w14:paraId="240628B8">
            <w:pPr>
              <w:spacing w:line="360" w:lineRule="atLeast"/>
              <w:jc w:val="distribute"/>
              <w:rPr>
                <w:rFonts w:hint="default" w:hAnsi="宋体" w:eastAsia="宋体"/>
                <w:iCs/>
                <w:color w:val="auto"/>
                <w:lang w:val="en-US" w:eastAsia="zh-CN"/>
              </w:rPr>
            </w:pPr>
            <w:r>
              <w:rPr>
                <w:rFonts w:hint="eastAsia" w:hAnsi="宋体"/>
                <w:iCs/>
                <w:color w:val="auto"/>
                <w:lang w:val="en-US" w:eastAsia="zh-CN"/>
              </w:rPr>
              <w:t>陈锦涛</w:t>
            </w:r>
          </w:p>
        </w:tc>
        <w:tc>
          <w:tcPr>
            <w:tcW w:w="2905" w:type="dxa"/>
            <w:noWrap w:val="0"/>
            <w:vAlign w:val="center"/>
          </w:tcPr>
          <w:p w14:paraId="0B1FE16E">
            <w:pPr>
              <w:spacing w:line="360" w:lineRule="atLeast"/>
              <w:jc w:val="both"/>
              <w:rPr>
                <w:rFonts w:hAnsi="宋体"/>
                <w:iCs/>
                <w:color w:val="auto"/>
              </w:rPr>
            </w:pPr>
            <w:r>
              <w:rPr>
                <w:rFonts w:hint="eastAsia" w:hAnsi="宋体"/>
                <w:iCs/>
                <w:color w:val="auto"/>
              </w:rPr>
              <w:t>系统分析员、系统工程师</w:t>
            </w:r>
          </w:p>
        </w:tc>
        <w:tc>
          <w:tcPr>
            <w:tcW w:w="3544" w:type="dxa"/>
            <w:noWrap w:val="0"/>
            <w:vAlign w:val="center"/>
          </w:tcPr>
          <w:p w14:paraId="50BC665A">
            <w:pPr>
              <w:spacing w:line="360" w:lineRule="atLeast"/>
              <w:rPr>
                <w:rFonts w:hAnsi="宋体"/>
                <w:iCs/>
                <w:color w:val="auto"/>
              </w:rPr>
            </w:pPr>
            <w:r>
              <w:rPr>
                <w:rFonts w:hint="eastAsia" w:hAnsi="宋体"/>
                <w:iCs/>
                <w:color w:val="auto"/>
              </w:rPr>
              <w:t>系统设计、编码实施与单元测试</w:t>
            </w:r>
          </w:p>
        </w:tc>
      </w:tr>
      <w:tr w14:paraId="5EEEAE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05" w:hRule="atLeast"/>
        </w:trPr>
        <w:tc>
          <w:tcPr>
            <w:tcW w:w="570" w:type="dxa"/>
            <w:vMerge w:val="continue"/>
            <w:shd w:val="clear" w:color="auto" w:fill="BFBFBF"/>
            <w:noWrap w:val="0"/>
            <w:vAlign w:val="center"/>
          </w:tcPr>
          <w:p w14:paraId="77595EAC">
            <w:pPr>
              <w:spacing w:line="360" w:lineRule="atLeast"/>
              <w:jc w:val="center"/>
              <w:rPr>
                <w:rFonts w:hAnsi="宋体"/>
                <w:b/>
                <w:bCs/>
                <w:iCs/>
                <w:color w:val="auto"/>
                <w:szCs w:val="24"/>
              </w:rPr>
            </w:pPr>
          </w:p>
        </w:tc>
        <w:tc>
          <w:tcPr>
            <w:tcW w:w="1113" w:type="dxa"/>
            <w:noWrap w:val="0"/>
            <w:vAlign w:val="center"/>
          </w:tcPr>
          <w:p w14:paraId="7848126E">
            <w:pPr>
              <w:spacing w:line="360" w:lineRule="atLeast"/>
              <w:jc w:val="distribute"/>
              <w:rPr>
                <w:rFonts w:hint="default" w:hAnsi="宋体" w:eastAsia="宋体"/>
                <w:iCs/>
                <w:color w:val="auto"/>
                <w:lang w:val="en-US" w:eastAsia="zh-CN"/>
              </w:rPr>
            </w:pPr>
            <w:r>
              <w:rPr>
                <w:rFonts w:hint="eastAsia" w:hAnsi="宋体"/>
                <w:iCs/>
                <w:color w:val="auto"/>
                <w:lang w:val="en-US" w:eastAsia="zh-CN"/>
              </w:rPr>
              <w:t>陈旭宇</w:t>
            </w:r>
          </w:p>
        </w:tc>
        <w:tc>
          <w:tcPr>
            <w:tcW w:w="2905" w:type="dxa"/>
            <w:noWrap w:val="0"/>
            <w:vAlign w:val="center"/>
          </w:tcPr>
          <w:p w14:paraId="147A3B23">
            <w:pPr>
              <w:spacing w:line="360" w:lineRule="atLeast"/>
              <w:jc w:val="both"/>
              <w:rPr>
                <w:rFonts w:hAnsi="宋体"/>
                <w:iCs/>
                <w:color w:val="auto"/>
              </w:rPr>
            </w:pPr>
            <w:r>
              <w:rPr>
                <w:rFonts w:hint="eastAsia" w:hAnsi="宋体"/>
                <w:iCs/>
                <w:color w:val="auto"/>
              </w:rPr>
              <w:t>系统分析员、系统工程师</w:t>
            </w:r>
          </w:p>
        </w:tc>
        <w:tc>
          <w:tcPr>
            <w:tcW w:w="3544" w:type="dxa"/>
            <w:noWrap w:val="0"/>
            <w:vAlign w:val="center"/>
          </w:tcPr>
          <w:p w14:paraId="4D9B1D70">
            <w:pPr>
              <w:spacing w:line="360" w:lineRule="atLeast"/>
              <w:rPr>
                <w:rFonts w:hAnsi="宋体"/>
                <w:iCs/>
                <w:color w:val="auto"/>
              </w:rPr>
            </w:pPr>
            <w:r>
              <w:rPr>
                <w:rFonts w:hint="eastAsia" w:hAnsi="宋体"/>
                <w:iCs/>
                <w:color w:val="auto"/>
              </w:rPr>
              <w:t>系统设计、编码实施与单元测试</w:t>
            </w:r>
          </w:p>
        </w:tc>
      </w:tr>
      <w:tr w14:paraId="3DF478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52" w:hRule="atLeast"/>
        </w:trPr>
        <w:tc>
          <w:tcPr>
            <w:tcW w:w="570" w:type="dxa"/>
            <w:vMerge w:val="continue"/>
            <w:shd w:val="clear" w:color="auto" w:fill="BFBFBF"/>
            <w:noWrap w:val="0"/>
            <w:vAlign w:val="center"/>
          </w:tcPr>
          <w:p w14:paraId="144D26D6">
            <w:pPr>
              <w:spacing w:line="360" w:lineRule="atLeast"/>
              <w:jc w:val="center"/>
              <w:rPr>
                <w:rFonts w:hAnsi="宋体"/>
                <w:b/>
                <w:bCs/>
                <w:iCs/>
                <w:color w:val="auto"/>
                <w:szCs w:val="24"/>
              </w:rPr>
            </w:pPr>
          </w:p>
        </w:tc>
        <w:tc>
          <w:tcPr>
            <w:tcW w:w="1113" w:type="dxa"/>
            <w:noWrap w:val="0"/>
            <w:vAlign w:val="top"/>
          </w:tcPr>
          <w:p w14:paraId="436505CC">
            <w:pPr>
              <w:spacing w:line="360" w:lineRule="atLeast"/>
              <w:jc w:val="distribute"/>
              <w:rPr>
                <w:rFonts w:hint="eastAsia" w:hAnsi="宋体"/>
                <w:iCs/>
                <w:color w:val="auto"/>
              </w:rPr>
            </w:pPr>
          </w:p>
        </w:tc>
        <w:tc>
          <w:tcPr>
            <w:tcW w:w="2905" w:type="dxa"/>
            <w:noWrap w:val="0"/>
            <w:vAlign w:val="center"/>
          </w:tcPr>
          <w:p w14:paraId="31F424C4">
            <w:pPr>
              <w:spacing w:line="360" w:lineRule="atLeast"/>
              <w:jc w:val="both"/>
              <w:rPr>
                <w:rFonts w:hAnsi="宋体"/>
                <w:iCs/>
                <w:color w:val="auto"/>
              </w:rPr>
            </w:pPr>
          </w:p>
        </w:tc>
        <w:tc>
          <w:tcPr>
            <w:tcW w:w="3544" w:type="dxa"/>
            <w:noWrap w:val="0"/>
            <w:vAlign w:val="center"/>
          </w:tcPr>
          <w:p w14:paraId="29D79FB9">
            <w:pPr>
              <w:spacing w:line="360" w:lineRule="atLeast"/>
              <w:rPr>
                <w:rFonts w:hint="eastAsia" w:hAnsi="宋体"/>
                <w:iCs/>
                <w:color w:val="auto"/>
              </w:rPr>
            </w:pPr>
          </w:p>
        </w:tc>
      </w:tr>
      <w:tr w14:paraId="0A3947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52" w:hRule="atLeast"/>
        </w:trPr>
        <w:tc>
          <w:tcPr>
            <w:tcW w:w="570" w:type="dxa"/>
            <w:vMerge w:val="continue"/>
            <w:shd w:val="clear" w:color="auto" w:fill="BFBFBF"/>
            <w:noWrap w:val="0"/>
            <w:vAlign w:val="center"/>
          </w:tcPr>
          <w:p w14:paraId="05816875">
            <w:pPr>
              <w:spacing w:line="360" w:lineRule="atLeast"/>
              <w:jc w:val="center"/>
              <w:rPr>
                <w:rFonts w:hAnsi="宋体"/>
                <w:b/>
                <w:bCs/>
                <w:iCs/>
                <w:color w:val="auto"/>
                <w:szCs w:val="24"/>
              </w:rPr>
            </w:pPr>
          </w:p>
        </w:tc>
        <w:tc>
          <w:tcPr>
            <w:tcW w:w="1113" w:type="dxa"/>
            <w:noWrap w:val="0"/>
            <w:vAlign w:val="top"/>
          </w:tcPr>
          <w:p w14:paraId="7D1BF3CD">
            <w:pPr>
              <w:spacing w:line="360" w:lineRule="atLeast"/>
              <w:jc w:val="distribute"/>
              <w:rPr>
                <w:rFonts w:hint="eastAsia" w:hAnsi="宋体"/>
                <w:iCs/>
                <w:color w:val="auto"/>
              </w:rPr>
            </w:pPr>
          </w:p>
        </w:tc>
        <w:tc>
          <w:tcPr>
            <w:tcW w:w="2905" w:type="dxa"/>
            <w:noWrap w:val="0"/>
            <w:vAlign w:val="center"/>
          </w:tcPr>
          <w:p w14:paraId="68E63B20">
            <w:pPr>
              <w:spacing w:line="360" w:lineRule="atLeast"/>
              <w:jc w:val="both"/>
              <w:rPr>
                <w:rFonts w:hint="eastAsia" w:hAnsi="宋体"/>
                <w:iCs/>
                <w:color w:val="auto"/>
              </w:rPr>
            </w:pPr>
          </w:p>
        </w:tc>
        <w:tc>
          <w:tcPr>
            <w:tcW w:w="3544" w:type="dxa"/>
            <w:noWrap w:val="0"/>
            <w:vAlign w:val="center"/>
          </w:tcPr>
          <w:p w14:paraId="08DFCB80">
            <w:pPr>
              <w:spacing w:line="360" w:lineRule="atLeast"/>
              <w:rPr>
                <w:rFonts w:hint="eastAsia" w:hAnsi="宋体"/>
                <w:iCs/>
                <w:color w:val="auto"/>
              </w:rPr>
            </w:pPr>
          </w:p>
        </w:tc>
      </w:tr>
      <w:tr w14:paraId="0A453C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52" w:hRule="atLeast"/>
        </w:trPr>
        <w:tc>
          <w:tcPr>
            <w:tcW w:w="570" w:type="dxa"/>
            <w:vMerge w:val="continue"/>
            <w:shd w:val="clear" w:color="auto" w:fill="BFBFBF"/>
            <w:noWrap w:val="0"/>
            <w:vAlign w:val="center"/>
          </w:tcPr>
          <w:p w14:paraId="76FFFA5B">
            <w:pPr>
              <w:spacing w:line="360" w:lineRule="atLeast"/>
              <w:jc w:val="center"/>
              <w:rPr>
                <w:rFonts w:hAnsi="宋体"/>
                <w:b/>
                <w:bCs/>
                <w:iCs/>
                <w:color w:val="auto"/>
                <w:szCs w:val="24"/>
              </w:rPr>
            </w:pPr>
          </w:p>
        </w:tc>
        <w:tc>
          <w:tcPr>
            <w:tcW w:w="1113" w:type="dxa"/>
            <w:noWrap w:val="0"/>
            <w:vAlign w:val="top"/>
          </w:tcPr>
          <w:p w14:paraId="2326A32C">
            <w:pPr>
              <w:spacing w:line="360" w:lineRule="atLeast"/>
              <w:jc w:val="distribute"/>
              <w:rPr>
                <w:rFonts w:hint="eastAsia" w:hAnsi="宋体"/>
                <w:iCs/>
                <w:color w:val="auto"/>
              </w:rPr>
            </w:pPr>
          </w:p>
        </w:tc>
        <w:tc>
          <w:tcPr>
            <w:tcW w:w="2905" w:type="dxa"/>
            <w:noWrap w:val="0"/>
            <w:vAlign w:val="center"/>
          </w:tcPr>
          <w:p w14:paraId="1619AD95">
            <w:pPr>
              <w:spacing w:line="360" w:lineRule="atLeast"/>
              <w:jc w:val="both"/>
              <w:rPr>
                <w:rFonts w:hint="eastAsia" w:hAnsi="宋体"/>
                <w:iCs/>
                <w:color w:val="auto"/>
              </w:rPr>
            </w:pPr>
          </w:p>
        </w:tc>
        <w:tc>
          <w:tcPr>
            <w:tcW w:w="3544" w:type="dxa"/>
            <w:noWrap w:val="0"/>
            <w:vAlign w:val="center"/>
          </w:tcPr>
          <w:p w14:paraId="41E44482">
            <w:pPr>
              <w:spacing w:line="360" w:lineRule="atLeast"/>
              <w:rPr>
                <w:rFonts w:hint="eastAsia" w:hAnsi="宋体"/>
                <w:iCs/>
                <w:color w:val="auto"/>
              </w:rPr>
            </w:pPr>
          </w:p>
        </w:tc>
      </w:tr>
      <w:tr w14:paraId="50C216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52" w:hRule="atLeast"/>
        </w:trPr>
        <w:tc>
          <w:tcPr>
            <w:tcW w:w="570" w:type="dxa"/>
            <w:vMerge w:val="continue"/>
            <w:shd w:val="clear" w:color="auto" w:fill="BFBFBF"/>
            <w:noWrap w:val="0"/>
            <w:vAlign w:val="center"/>
          </w:tcPr>
          <w:p w14:paraId="54E7D53D">
            <w:pPr>
              <w:spacing w:line="360" w:lineRule="atLeast"/>
              <w:jc w:val="center"/>
              <w:rPr>
                <w:rFonts w:hAnsi="宋体"/>
                <w:b/>
                <w:bCs/>
                <w:iCs/>
                <w:color w:val="auto"/>
                <w:szCs w:val="24"/>
              </w:rPr>
            </w:pPr>
          </w:p>
        </w:tc>
        <w:tc>
          <w:tcPr>
            <w:tcW w:w="1113" w:type="dxa"/>
            <w:noWrap w:val="0"/>
            <w:vAlign w:val="top"/>
          </w:tcPr>
          <w:p w14:paraId="5A4F74E9">
            <w:pPr>
              <w:spacing w:line="360" w:lineRule="atLeast"/>
              <w:jc w:val="distribute"/>
              <w:rPr>
                <w:rFonts w:hint="eastAsia" w:hAnsi="宋体"/>
                <w:iCs/>
                <w:color w:val="auto"/>
              </w:rPr>
            </w:pPr>
          </w:p>
        </w:tc>
        <w:tc>
          <w:tcPr>
            <w:tcW w:w="2905" w:type="dxa"/>
            <w:noWrap w:val="0"/>
            <w:vAlign w:val="center"/>
          </w:tcPr>
          <w:p w14:paraId="7155896A">
            <w:pPr>
              <w:spacing w:line="360" w:lineRule="atLeast"/>
              <w:jc w:val="both"/>
              <w:rPr>
                <w:rFonts w:hint="eastAsia" w:hAnsi="宋体"/>
                <w:iCs/>
                <w:color w:val="auto"/>
              </w:rPr>
            </w:pPr>
          </w:p>
        </w:tc>
        <w:tc>
          <w:tcPr>
            <w:tcW w:w="3544" w:type="dxa"/>
            <w:noWrap w:val="0"/>
            <w:vAlign w:val="center"/>
          </w:tcPr>
          <w:p w14:paraId="14A5DCDC">
            <w:pPr>
              <w:spacing w:line="360" w:lineRule="atLeast"/>
              <w:rPr>
                <w:rFonts w:hint="eastAsia" w:hAnsi="宋体"/>
                <w:iCs/>
                <w:color w:val="auto"/>
              </w:rPr>
            </w:pPr>
          </w:p>
        </w:tc>
      </w:tr>
    </w:tbl>
    <w:p w14:paraId="62A9E3BF">
      <w:pPr>
        <w:pStyle w:val="55"/>
        <w:ind w:left="720"/>
        <w:rPr>
          <w:rFonts w:hint="eastAsia"/>
          <w:color w:val="auto"/>
        </w:rPr>
      </w:pPr>
      <w:r>
        <w:rPr>
          <w:rFonts w:hint="eastAsia"/>
          <w:color w:val="auto"/>
        </w:rPr>
        <w:t xml:space="preserve"> </w:t>
      </w:r>
    </w:p>
    <w:bookmarkEnd w:id="84"/>
    <w:p w14:paraId="1AF62001">
      <w:pPr>
        <w:pStyle w:val="3"/>
        <w:keepLines/>
        <w:tabs>
          <w:tab w:val="left" w:pos="576"/>
        </w:tabs>
        <w:spacing w:after="0" w:line="360" w:lineRule="auto"/>
        <w:ind w:left="576" w:hanging="576"/>
        <w:jc w:val="both"/>
        <w:rPr>
          <w:rFonts w:hint="eastAsia" w:hAnsi="宋体"/>
          <w:bCs/>
          <w:color w:val="auto"/>
          <w:kern w:val="2"/>
          <w:szCs w:val="32"/>
        </w:rPr>
      </w:pPr>
      <w:bookmarkStart w:id="85" w:name="_Toc167526971"/>
      <w:bookmarkEnd w:id="85"/>
      <w:bookmarkStart w:id="86" w:name="_Toc167606289"/>
      <w:bookmarkEnd w:id="86"/>
      <w:bookmarkStart w:id="87" w:name="_Toc167606313"/>
      <w:bookmarkEnd w:id="87"/>
      <w:bookmarkStart w:id="88" w:name="_Toc167526983"/>
      <w:bookmarkEnd w:id="88"/>
      <w:bookmarkStart w:id="89" w:name="_Toc167526995"/>
      <w:bookmarkEnd w:id="89"/>
      <w:bookmarkStart w:id="90" w:name="_Toc167526989"/>
      <w:bookmarkEnd w:id="90"/>
      <w:bookmarkStart w:id="91" w:name="_Toc167606295"/>
      <w:bookmarkEnd w:id="91"/>
      <w:bookmarkStart w:id="92" w:name="_Toc167606307"/>
      <w:bookmarkEnd w:id="92"/>
      <w:bookmarkStart w:id="93" w:name="_Toc167606301"/>
      <w:bookmarkEnd w:id="93"/>
      <w:bookmarkStart w:id="94" w:name="_Toc167526977"/>
      <w:bookmarkEnd w:id="94"/>
      <w:bookmarkStart w:id="95" w:name="_Toc182651272"/>
      <w:bookmarkStart w:id="96" w:name="_Toc248049899"/>
      <w:bookmarkStart w:id="97" w:name="_Toc248050070"/>
      <w:bookmarkStart w:id="98" w:name="_Toc251692846"/>
      <w:bookmarkStart w:id="99" w:name="_Toc20390"/>
      <w:bookmarkStart w:id="100" w:name="_Toc21083"/>
      <w:bookmarkStart w:id="101" w:name="_Toc248049982"/>
      <w:r>
        <w:rPr>
          <w:rFonts w:hint="eastAsia" w:hAnsi="宋体"/>
          <w:bCs/>
          <w:color w:val="auto"/>
          <w:kern w:val="2"/>
          <w:szCs w:val="32"/>
        </w:rPr>
        <w:t>有关的利益相关人介入计划</w:t>
      </w:r>
      <w:bookmarkEnd w:id="95"/>
      <w:bookmarkEnd w:id="96"/>
      <w:bookmarkEnd w:id="97"/>
      <w:bookmarkEnd w:id="98"/>
      <w:bookmarkEnd w:id="99"/>
      <w:bookmarkEnd w:id="100"/>
      <w:bookmarkEnd w:id="101"/>
    </w:p>
    <w:tbl>
      <w:tblPr>
        <w:tblStyle w:val="30"/>
        <w:tblW w:w="0" w:type="auto"/>
        <w:tblInd w:w="6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7"/>
        <w:gridCol w:w="2315"/>
        <w:gridCol w:w="1735"/>
        <w:gridCol w:w="1626"/>
      </w:tblGrid>
      <w:tr w14:paraId="4417B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7" w:type="dxa"/>
            <w:shd w:val="clear" w:color="auto" w:fill="BFBFBF"/>
            <w:noWrap w:val="0"/>
            <w:vAlign w:val="top"/>
          </w:tcPr>
          <w:p w14:paraId="46B30C78">
            <w:pPr>
              <w:pStyle w:val="54"/>
              <w:pBdr>
                <w:bottom w:val="none" w:color="auto" w:sz="0" w:space="0"/>
              </w:pBdr>
              <w:spacing w:before="0" w:line="360" w:lineRule="auto"/>
              <w:rPr>
                <w:rFonts w:hint="eastAsia" w:ascii="Times" w:hAnsi="Times"/>
                <w:i w:val="0"/>
                <w:iCs/>
                <w:color w:val="auto"/>
                <w:sz w:val="20"/>
                <w:lang w:val="en-US" w:eastAsia="zh-CN"/>
              </w:rPr>
            </w:pPr>
            <w:r>
              <w:rPr>
                <w:rFonts w:hint="eastAsia" w:ascii="Times" w:hAnsi="Times"/>
                <w:i w:val="0"/>
                <w:iCs/>
                <w:color w:val="auto"/>
                <w:sz w:val="20"/>
                <w:lang w:val="en-US" w:eastAsia="zh-CN"/>
              </w:rPr>
              <w:t>相关部门</w:t>
            </w:r>
          </w:p>
        </w:tc>
        <w:tc>
          <w:tcPr>
            <w:tcW w:w="2315" w:type="dxa"/>
            <w:shd w:val="clear" w:color="auto" w:fill="BFBFBF"/>
            <w:noWrap w:val="0"/>
            <w:vAlign w:val="top"/>
          </w:tcPr>
          <w:p w14:paraId="6CA07FF0">
            <w:pPr>
              <w:pStyle w:val="54"/>
              <w:pBdr>
                <w:bottom w:val="none" w:color="auto" w:sz="0" w:space="0"/>
              </w:pBdr>
              <w:spacing w:before="0" w:line="360" w:lineRule="auto"/>
              <w:rPr>
                <w:rFonts w:hint="eastAsia" w:ascii="Times" w:hAnsi="Times"/>
                <w:i w:val="0"/>
                <w:iCs/>
                <w:color w:val="auto"/>
                <w:sz w:val="20"/>
                <w:lang w:val="en-US" w:eastAsia="zh-CN"/>
              </w:rPr>
            </w:pPr>
            <w:r>
              <w:rPr>
                <w:rFonts w:hint="eastAsia" w:ascii="Times" w:hAnsi="Times"/>
                <w:i w:val="0"/>
                <w:iCs/>
                <w:color w:val="auto"/>
                <w:sz w:val="20"/>
                <w:lang w:val="en-US" w:eastAsia="zh-CN"/>
              </w:rPr>
              <w:t>相关角色</w:t>
            </w:r>
          </w:p>
        </w:tc>
        <w:tc>
          <w:tcPr>
            <w:tcW w:w="1735" w:type="dxa"/>
            <w:shd w:val="clear" w:color="auto" w:fill="BFBFBF"/>
            <w:noWrap w:val="0"/>
            <w:vAlign w:val="top"/>
          </w:tcPr>
          <w:p w14:paraId="0624C907">
            <w:pPr>
              <w:pStyle w:val="54"/>
              <w:pBdr>
                <w:bottom w:val="none" w:color="auto" w:sz="0" w:space="0"/>
              </w:pBdr>
              <w:spacing w:before="0" w:line="360" w:lineRule="auto"/>
              <w:rPr>
                <w:rFonts w:hint="eastAsia" w:ascii="Times" w:hAnsi="Times"/>
                <w:i w:val="0"/>
                <w:iCs/>
                <w:color w:val="auto"/>
                <w:sz w:val="20"/>
                <w:lang w:val="en-US" w:eastAsia="zh-CN"/>
              </w:rPr>
            </w:pPr>
            <w:r>
              <w:rPr>
                <w:rFonts w:hint="eastAsia" w:ascii="Times" w:hAnsi="Times"/>
                <w:i w:val="0"/>
                <w:iCs/>
                <w:color w:val="auto"/>
                <w:sz w:val="20"/>
                <w:lang w:val="en-US" w:eastAsia="zh-CN"/>
              </w:rPr>
              <w:t>相关人员</w:t>
            </w:r>
          </w:p>
        </w:tc>
        <w:tc>
          <w:tcPr>
            <w:tcW w:w="1626" w:type="dxa"/>
            <w:shd w:val="clear" w:color="auto" w:fill="BFBFBF"/>
            <w:noWrap w:val="0"/>
            <w:vAlign w:val="top"/>
          </w:tcPr>
          <w:p w14:paraId="3F496EC1">
            <w:pPr>
              <w:pStyle w:val="54"/>
              <w:pBdr>
                <w:bottom w:val="none" w:color="auto" w:sz="0" w:space="0"/>
              </w:pBdr>
              <w:spacing w:before="0" w:line="360" w:lineRule="auto"/>
              <w:rPr>
                <w:rFonts w:hint="eastAsia" w:ascii="Times" w:hAnsi="Times"/>
                <w:i w:val="0"/>
                <w:iCs/>
                <w:color w:val="auto"/>
                <w:sz w:val="20"/>
                <w:lang w:val="en-US" w:eastAsia="zh-CN"/>
              </w:rPr>
            </w:pPr>
            <w:r>
              <w:rPr>
                <w:rFonts w:hint="eastAsia" w:ascii="Times" w:hAnsi="Times"/>
                <w:i w:val="0"/>
                <w:iCs/>
                <w:color w:val="auto"/>
                <w:sz w:val="20"/>
                <w:lang w:val="en-US" w:eastAsia="zh-CN"/>
              </w:rPr>
              <w:t>备注</w:t>
            </w:r>
          </w:p>
        </w:tc>
      </w:tr>
      <w:tr w14:paraId="4375B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7" w:type="dxa"/>
            <w:noWrap w:val="0"/>
            <w:vAlign w:val="top"/>
          </w:tcPr>
          <w:p w14:paraId="30D68A16">
            <w:pPr>
              <w:pStyle w:val="54"/>
              <w:pBdr>
                <w:bottom w:val="none" w:color="auto" w:sz="0" w:space="0"/>
              </w:pBdr>
              <w:spacing w:before="0" w:line="360" w:lineRule="auto"/>
              <w:rPr>
                <w:rFonts w:hint="eastAsia" w:ascii="Times" w:hAnsi="Times"/>
                <w:i w:val="0"/>
                <w:iCs/>
                <w:color w:val="auto"/>
                <w:sz w:val="20"/>
                <w:lang w:val="en-US" w:eastAsia="zh-CN"/>
              </w:rPr>
            </w:pPr>
            <w:r>
              <w:rPr>
                <w:rFonts w:hint="eastAsia"/>
                <w:i w:val="0"/>
                <w:iCs/>
                <w:color w:val="auto"/>
                <w:sz w:val="20"/>
              </w:rPr>
              <w:t>资源保障部门</w:t>
            </w:r>
          </w:p>
        </w:tc>
        <w:tc>
          <w:tcPr>
            <w:tcW w:w="2315" w:type="dxa"/>
            <w:noWrap w:val="0"/>
            <w:vAlign w:val="top"/>
          </w:tcPr>
          <w:p w14:paraId="4F9D681B">
            <w:pPr>
              <w:pStyle w:val="54"/>
              <w:pBdr>
                <w:bottom w:val="none" w:color="auto" w:sz="0" w:space="0"/>
              </w:pBdr>
              <w:spacing w:before="0" w:line="360" w:lineRule="auto"/>
              <w:rPr>
                <w:rFonts w:hint="eastAsia" w:ascii="Times" w:hAnsi="Times"/>
                <w:i w:val="0"/>
                <w:iCs/>
                <w:color w:val="auto"/>
                <w:sz w:val="20"/>
                <w:lang w:val="en-US" w:eastAsia="zh-CN"/>
              </w:rPr>
            </w:pPr>
            <w:r>
              <w:rPr>
                <w:rFonts w:hint="eastAsia" w:ascii="Times" w:hAnsi="Times"/>
                <w:i w:val="0"/>
                <w:iCs/>
                <w:color w:val="auto"/>
                <w:sz w:val="20"/>
                <w:lang w:val="en-US" w:eastAsia="zh-CN"/>
              </w:rPr>
              <w:t>PM</w:t>
            </w:r>
          </w:p>
        </w:tc>
        <w:tc>
          <w:tcPr>
            <w:tcW w:w="1735" w:type="dxa"/>
            <w:noWrap w:val="0"/>
            <w:vAlign w:val="top"/>
          </w:tcPr>
          <w:p w14:paraId="7874DB15">
            <w:pPr>
              <w:pStyle w:val="54"/>
              <w:pBdr>
                <w:bottom w:val="none" w:color="auto" w:sz="0" w:space="0"/>
              </w:pBdr>
              <w:spacing w:before="0" w:line="360" w:lineRule="auto"/>
              <w:rPr>
                <w:rFonts w:hint="eastAsia" w:asciiTheme="minorEastAsia" w:hAnsiTheme="minorEastAsia" w:eastAsiaTheme="minorEastAsia" w:cstheme="minorEastAsia"/>
                <w:i w:val="0"/>
                <w:iCs/>
                <w:color w:val="auto"/>
                <w:sz w:val="20"/>
                <w:szCs w:val="20"/>
                <w:lang w:val="en-US" w:eastAsia="zh-CN"/>
              </w:rPr>
            </w:pPr>
            <w:r>
              <w:rPr>
                <w:rFonts w:hint="eastAsia" w:asciiTheme="minorEastAsia" w:hAnsiTheme="minorEastAsia" w:eastAsiaTheme="minorEastAsia" w:cstheme="minorEastAsia"/>
                <w:i w:val="0"/>
                <w:iCs/>
                <w:color w:val="auto"/>
                <w:sz w:val="20"/>
                <w:szCs w:val="20"/>
                <w:lang w:val="en-US" w:eastAsia="zh-CN"/>
              </w:rPr>
              <w:t>王浩宇</w:t>
            </w:r>
          </w:p>
        </w:tc>
        <w:tc>
          <w:tcPr>
            <w:tcW w:w="1626" w:type="dxa"/>
            <w:noWrap w:val="0"/>
            <w:vAlign w:val="top"/>
          </w:tcPr>
          <w:p w14:paraId="5D4135E9">
            <w:pPr>
              <w:pStyle w:val="54"/>
              <w:pBdr>
                <w:bottom w:val="none" w:color="auto" w:sz="0" w:space="0"/>
              </w:pBdr>
              <w:spacing w:before="0" w:line="360" w:lineRule="auto"/>
              <w:rPr>
                <w:rFonts w:hint="eastAsia" w:ascii="Times" w:hAnsi="Times"/>
                <w:i w:val="0"/>
                <w:iCs/>
                <w:color w:val="auto"/>
                <w:sz w:val="20"/>
                <w:lang w:val="en-US" w:eastAsia="zh-CN"/>
              </w:rPr>
            </w:pPr>
          </w:p>
        </w:tc>
      </w:tr>
      <w:tr w14:paraId="2AD31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7" w:type="dxa"/>
            <w:noWrap w:val="0"/>
            <w:vAlign w:val="top"/>
          </w:tcPr>
          <w:p w14:paraId="5C91C74B">
            <w:pPr>
              <w:pStyle w:val="54"/>
              <w:pBdr>
                <w:bottom w:val="none" w:color="auto" w:sz="0" w:space="0"/>
              </w:pBdr>
              <w:spacing w:before="0" w:line="360" w:lineRule="auto"/>
              <w:rPr>
                <w:rFonts w:hint="eastAsia" w:ascii="Times" w:hAnsi="Times"/>
                <w:i w:val="0"/>
                <w:iCs/>
                <w:color w:val="auto"/>
                <w:sz w:val="20"/>
                <w:lang w:val="en-US" w:eastAsia="zh-CN"/>
              </w:rPr>
            </w:pPr>
            <w:r>
              <w:rPr>
                <w:rFonts w:hint="eastAsia"/>
                <w:i w:val="0"/>
                <w:iCs/>
                <w:color w:val="auto"/>
                <w:sz w:val="20"/>
              </w:rPr>
              <w:t>测试部门</w:t>
            </w:r>
          </w:p>
        </w:tc>
        <w:tc>
          <w:tcPr>
            <w:tcW w:w="2315" w:type="dxa"/>
            <w:noWrap w:val="0"/>
            <w:vAlign w:val="top"/>
          </w:tcPr>
          <w:p w14:paraId="4D25B68A">
            <w:pPr>
              <w:pStyle w:val="54"/>
              <w:pBdr>
                <w:bottom w:val="none" w:color="auto" w:sz="0" w:space="0"/>
              </w:pBdr>
              <w:spacing w:before="0" w:line="360" w:lineRule="auto"/>
              <w:rPr>
                <w:rFonts w:hint="eastAsia" w:ascii="Times" w:hAnsi="Times"/>
                <w:i w:val="0"/>
                <w:iCs/>
                <w:color w:val="auto"/>
                <w:sz w:val="20"/>
                <w:lang w:val="en-US" w:eastAsia="zh-CN"/>
              </w:rPr>
            </w:pPr>
            <w:r>
              <w:rPr>
                <w:rFonts w:hint="eastAsia"/>
                <w:i w:val="0"/>
                <w:iCs/>
                <w:color w:val="auto"/>
                <w:sz w:val="20"/>
              </w:rPr>
              <w:t>测试经理</w:t>
            </w:r>
          </w:p>
        </w:tc>
        <w:tc>
          <w:tcPr>
            <w:tcW w:w="1735" w:type="dxa"/>
            <w:noWrap w:val="0"/>
            <w:vAlign w:val="top"/>
          </w:tcPr>
          <w:p w14:paraId="0D82645D">
            <w:pPr>
              <w:pStyle w:val="54"/>
              <w:pBdr>
                <w:bottom w:val="none" w:color="auto" w:sz="0" w:space="0"/>
              </w:pBdr>
              <w:spacing w:before="0" w:line="360" w:lineRule="auto"/>
              <w:rPr>
                <w:rFonts w:hint="eastAsia" w:asciiTheme="minorEastAsia" w:hAnsiTheme="minorEastAsia" w:eastAsiaTheme="minorEastAsia" w:cstheme="minorEastAsia"/>
                <w:i w:val="0"/>
                <w:iCs/>
                <w:color w:val="auto"/>
                <w:sz w:val="20"/>
                <w:szCs w:val="20"/>
                <w:lang w:val="en-US" w:eastAsia="zh-CN"/>
              </w:rPr>
            </w:pPr>
            <w:r>
              <w:rPr>
                <w:rFonts w:hint="eastAsia" w:asciiTheme="minorEastAsia" w:hAnsiTheme="minorEastAsia" w:eastAsiaTheme="minorEastAsia" w:cstheme="minorEastAsia"/>
                <w:i w:val="0"/>
                <w:iCs/>
                <w:color w:val="auto"/>
                <w:sz w:val="20"/>
                <w:szCs w:val="20"/>
                <w:lang w:val="en-US" w:eastAsia="zh-CN"/>
              </w:rPr>
              <w:t>杨驰</w:t>
            </w:r>
          </w:p>
        </w:tc>
        <w:tc>
          <w:tcPr>
            <w:tcW w:w="1626" w:type="dxa"/>
            <w:noWrap w:val="0"/>
            <w:vAlign w:val="top"/>
          </w:tcPr>
          <w:p w14:paraId="5B598C68">
            <w:pPr>
              <w:pStyle w:val="54"/>
              <w:pBdr>
                <w:bottom w:val="none" w:color="auto" w:sz="0" w:space="0"/>
              </w:pBdr>
              <w:spacing w:before="0" w:line="360" w:lineRule="auto"/>
              <w:rPr>
                <w:rFonts w:hint="eastAsia" w:ascii="Times" w:hAnsi="Times"/>
                <w:i w:val="0"/>
                <w:iCs/>
                <w:color w:val="auto"/>
                <w:sz w:val="20"/>
                <w:lang w:val="en-US" w:eastAsia="zh-CN"/>
              </w:rPr>
            </w:pPr>
          </w:p>
        </w:tc>
      </w:tr>
      <w:tr w14:paraId="3F4F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7" w:type="dxa"/>
            <w:noWrap w:val="0"/>
            <w:vAlign w:val="top"/>
          </w:tcPr>
          <w:p w14:paraId="6DC27166">
            <w:pPr>
              <w:pStyle w:val="54"/>
              <w:pBdr>
                <w:bottom w:val="none" w:color="auto" w:sz="0" w:space="0"/>
              </w:pBdr>
              <w:spacing w:before="0" w:line="360" w:lineRule="auto"/>
              <w:rPr>
                <w:rFonts w:hint="eastAsia" w:ascii="Times" w:hAnsi="Times"/>
                <w:i w:val="0"/>
                <w:iCs/>
                <w:color w:val="auto"/>
                <w:sz w:val="20"/>
                <w:lang w:val="en-US" w:eastAsia="zh-CN"/>
              </w:rPr>
            </w:pPr>
            <w:r>
              <w:rPr>
                <w:rFonts w:hint="eastAsia"/>
                <w:i w:val="0"/>
                <w:iCs/>
                <w:color w:val="auto"/>
                <w:sz w:val="20"/>
              </w:rPr>
              <w:t>质量保证部门</w:t>
            </w:r>
          </w:p>
        </w:tc>
        <w:tc>
          <w:tcPr>
            <w:tcW w:w="2315" w:type="dxa"/>
            <w:noWrap w:val="0"/>
            <w:vAlign w:val="top"/>
          </w:tcPr>
          <w:p w14:paraId="63CBEA9D">
            <w:pPr>
              <w:pStyle w:val="54"/>
              <w:pBdr>
                <w:bottom w:val="none" w:color="auto" w:sz="0" w:space="0"/>
              </w:pBdr>
              <w:spacing w:before="0" w:line="360" w:lineRule="auto"/>
              <w:rPr>
                <w:rFonts w:hint="eastAsia" w:ascii="Times" w:hAnsi="Times"/>
                <w:i w:val="0"/>
                <w:iCs/>
                <w:color w:val="auto"/>
                <w:sz w:val="20"/>
                <w:lang w:val="en-US" w:eastAsia="zh-CN"/>
              </w:rPr>
            </w:pPr>
            <w:r>
              <w:rPr>
                <w:rFonts w:hint="eastAsia"/>
                <w:i w:val="0"/>
                <w:iCs/>
                <w:color w:val="auto"/>
                <w:sz w:val="20"/>
              </w:rPr>
              <w:t>PP</w:t>
            </w:r>
            <w:r>
              <w:rPr>
                <w:i w:val="0"/>
                <w:iCs/>
                <w:color w:val="auto"/>
                <w:sz w:val="20"/>
              </w:rPr>
              <w:t>QA</w:t>
            </w:r>
            <w:r>
              <w:rPr>
                <w:rFonts w:hint="eastAsia"/>
                <w:i w:val="0"/>
                <w:iCs/>
                <w:color w:val="auto"/>
                <w:sz w:val="20"/>
              </w:rPr>
              <w:t>检查员</w:t>
            </w:r>
          </w:p>
        </w:tc>
        <w:tc>
          <w:tcPr>
            <w:tcW w:w="1735" w:type="dxa"/>
            <w:noWrap w:val="0"/>
            <w:vAlign w:val="top"/>
          </w:tcPr>
          <w:p w14:paraId="73E41162">
            <w:pPr>
              <w:pStyle w:val="54"/>
              <w:pBdr>
                <w:bottom w:val="none" w:color="auto" w:sz="0" w:space="0"/>
              </w:pBdr>
              <w:spacing w:before="0" w:line="360" w:lineRule="auto"/>
              <w:rPr>
                <w:rFonts w:hint="eastAsia" w:asciiTheme="minorEastAsia" w:hAnsiTheme="minorEastAsia" w:eastAsiaTheme="minorEastAsia" w:cstheme="minorEastAsia"/>
                <w:i w:val="0"/>
                <w:iCs/>
                <w:color w:val="auto"/>
                <w:sz w:val="20"/>
                <w:szCs w:val="20"/>
                <w:lang w:val="en-US" w:eastAsia="zh-CN"/>
              </w:rPr>
            </w:pPr>
            <w:r>
              <w:rPr>
                <w:rFonts w:hint="eastAsia" w:asciiTheme="minorEastAsia" w:hAnsiTheme="minorEastAsia" w:eastAsiaTheme="minorEastAsia" w:cstheme="minorEastAsia"/>
                <w:i w:val="0"/>
                <w:iCs/>
                <w:color w:val="auto"/>
                <w:sz w:val="20"/>
                <w:szCs w:val="20"/>
                <w:lang w:val="en-US" w:eastAsia="zh-CN"/>
              </w:rPr>
              <w:t>陈锦涛</w:t>
            </w:r>
          </w:p>
        </w:tc>
        <w:tc>
          <w:tcPr>
            <w:tcW w:w="1626" w:type="dxa"/>
            <w:noWrap w:val="0"/>
            <w:vAlign w:val="top"/>
          </w:tcPr>
          <w:p w14:paraId="3E2CF2FD">
            <w:pPr>
              <w:pStyle w:val="54"/>
              <w:pBdr>
                <w:bottom w:val="none" w:color="auto" w:sz="0" w:space="0"/>
              </w:pBdr>
              <w:spacing w:before="0" w:line="360" w:lineRule="auto"/>
              <w:rPr>
                <w:rFonts w:hint="eastAsia" w:ascii="Times" w:hAnsi="Times"/>
                <w:i w:val="0"/>
                <w:iCs/>
                <w:color w:val="auto"/>
                <w:sz w:val="20"/>
                <w:lang w:val="en-US" w:eastAsia="zh-CN"/>
              </w:rPr>
            </w:pPr>
          </w:p>
        </w:tc>
      </w:tr>
      <w:tr w14:paraId="4736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7" w:type="dxa"/>
            <w:noWrap w:val="0"/>
            <w:vAlign w:val="top"/>
          </w:tcPr>
          <w:p w14:paraId="75EE669A">
            <w:pPr>
              <w:pStyle w:val="54"/>
              <w:pBdr>
                <w:bottom w:val="none" w:color="auto" w:sz="0" w:space="0"/>
              </w:pBdr>
              <w:spacing w:before="0" w:line="360" w:lineRule="auto"/>
              <w:rPr>
                <w:rFonts w:hint="eastAsia" w:ascii="Times" w:hAnsi="Times"/>
                <w:i w:val="0"/>
                <w:iCs/>
                <w:color w:val="auto"/>
                <w:sz w:val="20"/>
                <w:lang w:val="en-US" w:eastAsia="zh-CN"/>
              </w:rPr>
            </w:pPr>
            <w:r>
              <w:rPr>
                <w:rFonts w:hint="eastAsia"/>
                <w:i w:val="0"/>
                <w:iCs/>
                <w:color w:val="auto"/>
                <w:sz w:val="20"/>
              </w:rPr>
              <w:t>主管部门</w:t>
            </w:r>
          </w:p>
        </w:tc>
        <w:tc>
          <w:tcPr>
            <w:tcW w:w="2315" w:type="dxa"/>
            <w:noWrap w:val="0"/>
            <w:vAlign w:val="top"/>
          </w:tcPr>
          <w:p w14:paraId="039996D8">
            <w:pPr>
              <w:pStyle w:val="54"/>
              <w:pBdr>
                <w:bottom w:val="none" w:color="auto" w:sz="0" w:space="0"/>
              </w:pBdr>
              <w:spacing w:before="0" w:line="360" w:lineRule="auto"/>
              <w:rPr>
                <w:rFonts w:hint="eastAsia" w:ascii="Times" w:hAnsi="Times"/>
                <w:i w:val="0"/>
                <w:iCs/>
                <w:color w:val="auto"/>
                <w:sz w:val="20"/>
                <w:lang w:val="en-US" w:eastAsia="zh-CN"/>
              </w:rPr>
            </w:pPr>
            <w:r>
              <w:rPr>
                <w:rFonts w:hint="eastAsia" w:ascii="Times" w:hAnsi="Times"/>
                <w:i w:val="0"/>
                <w:iCs/>
                <w:color w:val="auto"/>
                <w:sz w:val="20"/>
                <w:lang w:val="en-US" w:eastAsia="zh-CN"/>
              </w:rPr>
              <w:t>PM</w:t>
            </w:r>
          </w:p>
        </w:tc>
        <w:tc>
          <w:tcPr>
            <w:tcW w:w="1735" w:type="dxa"/>
            <w:noWrap w:val="0"/>
            <w:vAlign w:val="top"/>
          </w:tcPr>
          <w:p w14:paraId="03711135">
            <w:pPr>
              <w:pStyle w:val="54"/>
              <w:pBdr>
                <w:bottom w:val="none" w:color="auto" w:sz="0" w:space="0"/>
              </w:pBdr>
              <w:spacing w:before="0" w:line="360" w:lineRule="auto"/>
              <w:rPr>
                <w:rFonts w:hint="eastAsia" w:asciiTheme="minorEastAsia" w:hAnsiTheme="minorEastAsia" w:eastAsiaTheme="minorEastAsia" w:cstheme="minorEastAsia"/>
                <w:i w:val="0"/>
                <w:iCs/>
                <w:color w:val="auto"/>
                <w:sz w:val="20"/>
                <w:szCs w:val="20"/>
                <w:lang w:val="en-US" w:eastAsia="zh-CN"/>
              </w:rPr>
            </w:pPr>
            <w:r>
              <w:rPr>
                <w:rFonts w:hint="eastAsia" w:asciiTheme="minorEastAsia" w:hAnsiTheme="minorEastAsia" w:eastAsiaTheme="minorEastAsia" w:cstheme="minorEastAsia"/>
                <w:i w:val="0"/>
                <w:iCs/>
                <w:color w:val="auto"/>
                <w:sz w:val="20"/>
                <w:szCs w:val="20"/>
                <w:lang w:val="en-US" w:eastAsia="zh-CN"/>
              </w:rPr>
              <w:t>陈锦涛</w:t>
            </w:r>
          </w:p>
        </w:tc>
        <w:tc>
          <w:tcPr>
            <w:tcW w:w="1626" w:type="dxa"/>
            <w:noWrap w:val="0"/>
            <w:vAlign w:val="top"/>
          </w:tcPr>
          <w:p w14:paraId="4DC26725">
            <w:pPr>
              <w:pStyle w:val="54"/>
              <w:pBdr>
                <w:bottom w:val="none" w:color="auto" w:sz="0" w:space="0"/>
              </w:pBdr>
              <w:spacing w:before="0" w:line="360" w:lineRule="auto"/>
              <w:rPr>
                <w:rFonts w:hint="eastAsia" w:ascii="Times" w:hAnsi="Times"/>
                <w:i w:val="0"/>
                <w:iCs/>
                <w:color w:val="auto"/>
                <w:sz w:val="20"/>
                <w:lang w:val="en-US" w:eastAsia="zh-CN"/>
              </w:rPr>
            </w:pPr>
          </w:p>
        </w:tc>
      </w:tr>
      <w:tr w14:paraId="6E559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7" w:type="dxa"/>
            <w:noWrap w:val="0"/>
            <w:vAlign w:val="top"/>
          </w:tcPr>
          <w:p w14:paraId="56755287">
            <w:pPr>
              <w:pStyle w:val="54"/>
              <w:pBdr>
                <w:bottom w:val="none" w:color="auto" w:sz="0" w:space="0"/>
              </w:pBdr>
              <w:spacing w:before="0" w:line="360" w:lineRule="auto"/>
              <w:rPr>
                <w:rFonts w:hint="eastAsia"/>
                <w:i w:val="0"/>
                <w:iCs/>
                <w:color w:val="auto"/>
                <w:sz w:val="20"/>
              </w:rPr>
            </w:pPr>
            <w:r>
              <w:rPr>
                <w:rFonts w:hint="eastAsia"/>
                <w:i w:val="0"/>
                <w:iCs/>
                <w:color w:val="auto"/>
                <w:sz w:val="20"/>
              </w:rPr>
              <w:t>客户</w:t>
            </w:r>
          </w:p>
        </w:tc>
        <w:tc>
          <w:tcPr>
            <w:tcW w:w="2315" w:type="dxa"/>
            <w:noWrap w:val="0"/>
            <w:vAlign w:val="top"/>
          </w:tcPr>
          <w:p w14:paraId="713D97E3">
            <w:pPr>
              <w:pStyle w:val="54"/>
              <w:pBdr>
                <w:bottom w:val="none" w:color="auto" w:sz="0" w:space="0"/>
              </w:pBdr>
              <w:spacing w:before="0" w:line="360" w:lineRule="auto"/>
              <w:rPr>
                <w:rFonts w:hint="eastAsia" w:ascii="Times" w:hAnsi="Times"/>
                <w:i w:val="0"/>
                <w:iCs/>
                <w:color w:val="auto"/>
                <w:sz w:val="20"/>
                <w:lang w:val="en-US" w:eastAsia="zh-CN"/>
              </w:rPr>
            </w:pPr>
            <w:r>
              <w:rPr>
                <w:rFonts w:hint="eastAsia"/>
                <w:i w:val="0"/>
                <w:iCs/>
                <w:color w:val="auto"/>
                <w:sz w:val="20"/>
              </w:rPr>
              <w:t>系统架构师</w:t>
            </w:r>
          </w:p>
        </w:tc>
        <w:tc>
          <w:tcPr>
            <w:tcW w:w="1735" w:type="dxa"/>
            <w:noWrap w:val="0"/>
            <w:vAlign w:val="top"/>
          </w:tcPr>
          <w:p w14:paraId="1C3A0DFA">
            <w:pPr>
              <w:pStyle w:val="54"/>
              <w:pBdr>
                <w:bottom w:val="none" w:color="auto" w:sz="0" w:space="0"/>
              </w:pBdr>
              <w:spacing w:before="0" w:line="360" w:lineRule="auto"/>
              <w:rPr>
                <w:rFonts w:hint="eastAsia" w:asciiTheme="minorEastAsia" w:hAnsiTheme="minorEastAsia" w:eastAsiaTheme="minorEastAsia" w:cstheme="minorEastAsia"/>
                <w:i w:val="0"/>
                <w:iCs/>
                <w:color w:val="auto"/>
                <w:sz w:val="20"/>
                <w:szCs w:val="20"/>
                <w:lang w:val="en-US" w:eastAsia="zh-CN"/>
              </w:rPr>
            </w:pPr>
            <w:r>
              <w:rPr>
                <w:rFonts w:hint="eastAsia" w:asciiTheme="minorEastAsia" w:hAnsiTheme="minorEastAsia" w:eastAsiaTheme="minorEastAsia" w:cstheme="minorEastAsia"/>
                <w:i w:val="0"/>
                <w:iCs/>
                <w:color w:val="auto"/>
                <w:sz w:val="20"/>
                <w:szCs w:val="20"/>
                <w:lang w:val="en-US" w:eastAsia="zh-CN"/>
              </w:rPr>
              <w:t>陈旭宇</w:t>
            </w:r>
          </w:p>
        </w:tc>
        <w:tc>
          <w:tcPr>
            <w:tcW w:w="1626" w:type="dxa"/>
            <w:noWrap w:val="0"/>
            <w:vAlign w:val="top"/>
          </w:tcPr>
          <w:p w14:paraId="43E72EE9">
            <w:pPr>
              <w:pStyle w:val="54"/>
              <w:pBdr>
                <w:bottom w:val="none" w:color="auto" w:sz="0" w:space="0"/>
              </w:pBdr>
              <w:spacing w:before="0" w:line="360" w:lineRule="auto"/>
              <w:rPr>
                <w:rFonts w:hint="eastAsia" w:ascii="Times" w:hAnsi="Times"/>
                <w:i w:val="0"/>
                <w:iCs/>
                <w:color w:val="auto"/>
                <w:sz w:val="20"/>
                <w:lang w:val="en-US" w:eastAsia="zh-CN"/>
              </w:rPr>
            </w:pPr>
          </w:p>
        </w:tc>
      </w:tr>
    </w:tbl>
    <w:p w14:paraId="1D1C96B3">
      <w:pPr>
        <w:pStyle w:val="15"/>
        <w:rPr>
          <w:rFonts w:hint="eastAsia"/>
          <w:color w:val="auto"/>
        </w:rPr>
      </w:pPr>
    </w:p>
    <w:p w14:paraId="3D25A3CE">
      <w:pPr>
        <w:pStyle w:val="2"/>
        <w:keepLines/>
        <w:tabs>
          <w:tab w:val="left" w:pos="432"/>
        </w:tabs>
        <w:spacing w:after="120" w:line="240" w:lineRule="auto"/>
        <w:ind w:left="431" w:hanging="431"/>
        <w:jc w:val="both"/>
        <w:rPr>
          <w:rFonts w:hint="eastAsia"/>
          <w:bCs/>
          <w:color w:val="auto"/>
          <w:kern w:val="44"/>
          <w:szCs w:val="24"/>
        </w:rPr>
      </w:pPr>
      <w:bookmarkStart w:id="102" w:name="_Toc167606322"/>
      <w:bookmarkEnd w:id="102"/>
      <w:bookmarkStart w:id="103" w:name="_Toc167606320"/>
      <w:bookmarkEnd w:id="103"/>
      <w:bookmarkStart w:id="104" w:name="_Toc167527002"/>
      <w:bookmarkEnd w:id="104"/>
      <w:bookmarkStart w:id="105" w:name="_Toc167527004"/>
      <w:bookmarkEnd w:id="105"/>
      <w:bookmarkStart w:id="106" w:name="_Toc90693387"/>
      <w:bookmarkStart w:id="107" w:name="_Toc248050072"/>
      <w:bookmarkStart w:id="108" w:name="_Toc27114"/>
      <w:bookmarkStart w:id="109" w:name="_Toc248049901"/>
      <w:bookmarkStart w:id="110" w:name="_Toc248050014"/>
      <w:bookmarkStart w:id="111" w:name="_Toc251692847"/>
      <w:bookmarkStart w:id="112" w:name="_Toc182651274"/>
      <w:bookmarkStart w:id="113" w:name="_Toc19070"/>
      <w:bookmarkStart w:id="114" w:name="_Toc248049984"/>
      <w:r>
        <w:rPr>
          <w:rFonts w:hint="eastAsia"/>
          <w:bCs/>
          <w:color w:val="auto"/>
          <w:kern w:val="44"/>
          <w:szCs w:val="24"/>
        </w:rPr>
        <w:t>项目</w:t>
      </w:r>
      <w:bookmarkEnd w:id="106"/>
      <w:r>
        <w:rPr>
          <w:rFonts w:hint="eastAsia"/>
          <w:bCs/>
          <w:color w:val="auto"/>
          <w:kern w:val="44"/>
          <w:szCs w:val="24"/>
        </w:rPr>
        <w:t>的已定义过程</w:t>
      </w:r>
      <w:bookmarkEnd w:id="107"/>
      <w:bookmarkEnd w:id="108"/>
      <w:bookmarkEnd w:id="109"/>
      <w:bookmarkEnd w:id="110"/>
      <w:bookmarkEnd w:id="111"/>
      <w:bookmarkEnd w:id="112"/>
      <w:bookmarkEnd w:id="113"/>
      <w:bookmarkEnd w:id="114"/>
    </w:p>
    <w:p w14:paraId="6F64D1CB">
      <w:pPr>
        <w:pStyle w:val="3"/>
        <w:keepLines/>
        <w:tabs>
          <w:tab w:val="left" w:pos="576"/>
        </w:tabs>
        <w:spacing w:after="0" w:line="360" w:lineRule="auto"/>
        <w:ind w:left="576" w:hanging="576"/>
        <w:jc w:val="both"/>
        <w:rPr>
          <w:rFonts w:hint="eastAsia" w:hAnsi="宋体"/>
          <w:bCs/>
          <w:color w:val="auto"/>
          <w:kern w:val="2"/>
          <w:szCs w:val="32"/>
        </w:rPr>
      </w:pPr>
      <w:bookmarkStart w:id="115" w:name="_Toc248049985"/>
      <w:bookmarkStart w:id="116" w:name="_Toc251692848"/>
      <w:bookmarkStart w:id="117" w:name="_Toc90693388"/>
      <w:bookmarkStart w:id="118" w:name="_Toc10260"/>
      <w:bookmarkStart w:id="119" w:name="_Toc248049902"/>
      <w:bookmarkStart w:id="120" w:name="_Toc7330"/>
      <w:bookmarkStart w:id="121" w:name="_Toc248050073"/>
      <w:bookmarkStart w:id="122" w:name="_Toc182651275"/>
      <w:r>
        <w:rPr>
          <w:rFonts w:hint="eastAsia" w:hAnsi="宋体"/>
          <w:bCs/>
          <w:color w:val="auto"/>
          <w:kern w:val="2"/>
          <w:szCs w:val="32"/>
        </w:rPr>
        <w:t>项目的生命周期选择</w:t>
      </w:r>
      <w:bookmarkEnd w:id="115"/>
      <w:bookmarkEnd w:id="116"/>
      <w:bookmarkEnd w:id="117"/>
      <w:bookmarkEnd w:id="118"/>
      <w:bookmarkEnd w:id="119"/>
      <w:bookmarkEnd w:id="120"/>
      <w:bookmarkEnd w:id="121"/>
      <w:bookmarkEnd w:id="122"/>
    </w:p>
    <w:p w14:paraId="64F57163">
      <w:pPr>
        <w:pStyle w:val="55"/>
        <w:ind w:left="360"/>
        <w:rPr>
          <w:rFonts w:hint="eastAsia"/>
          <w:i w:val="0"/>
          <w:color w:val="auto"/>
        </w:rPr>
      </w:pPr>
      <w:r>
        <w:rPr>
          <w:rFonts w:hint="eastAsia"/>
          <w:i w:val="0"/>
          <w:color w:val="auto"/>
        </w:rPr>
        <w:t>本项目采用RUP（Rational Unified Process） 模型，强调用例驱动、以架构为中心、迭代和增量开发。针对工程教育认证业务的复杂性和规则易变性，通过先启阶段、精化阶段、构建阶段、移交阶段，逐步降低技术风险和业务风险。</w:t>
      </w:r>
    </w:p>
    <w:p w14:paraId="333CE827">
      <w:pPr>
        <w:pStyle w:val="3"/>
        <w:keepLines/>
        <w:tabs>
          <w:tab w:val="left" w:pos="576"/>
        </w:tabs>
        <w:spacing w:after="0" w:line="360" w:lineRule="auto"/>
        <w:ind w:left="576" w:hanging="576"/>
        <w:jc w:val="both"/>
        <w:rPr>
          <w:rFonts w:hint="eastAsia" w:hAnsi="宋体"/>
          <w:bCs/>
          <w:color w:val="auto"/>
          <w:kern w:val="2"/>
          <w:szCs w:val="32"/>
        </w:rPr>
      </w:pPr>
      <w:bookmarkStart w:id="123" w:name="_Toc248049903"/>
      <w:bookmarkStart w:id="124" w:name="_Toc86758284"/>
      <w:bookmarkStart w:id="125" w:name="_Toc86756007"/>
      <w:bookmarkStart w:id="126" w:name="_Toc12998"/>
      <w:bookmarkStart w:id="127" w:name="_Toc248049986"/>
      <w:bookmarkStart w:id="128" w:name="_Toc182651276"/>
      <w:bookmarkStart w:id="129" w:name="_Toc251692849"/>
      <w:bookmarkStart w:id="130" w:name="_Toc90693389"/>
      <w:bookmarkStart w:id="131" w:name="_Toc248050074"/>
      <w:bookmarkStart w:id="132" w:name="_Toc4709"/>
      <w:r>
        <w:rPr>
          <w:rFonts w:hint="eastAsia" w:hAnsi="宋体"/>
          <w:bCs/>
          <w:color w:val="auto"/>
          <w:kern w:val="2"/>
          <w:szCs w:val="32"/>
        </w:rPr>
        <w:t>项目阶段划分及主要工作产品</w:t>
      </w:r>
      <w:bookmarkEnd w:id="123"/>
      <w:bookmarkEnd w:id="124"/>
      <w:bookmarkEnd w:id="125"/>
      <w:bookmarkEnd w:id="126"/>
      <w:bookmarkEnd w:id="127"/>
      <w:bookmarkEnd w:id="128"/>
      <w:bookmarkEnd w:id="129"/>
      <w:bookmarkEnd w:id="130"/>
      <w:bookmarkEnd w:id="131"/>
      <w:bookmarkEnd w:id="132"/>
    </w:p>
    <w:tbl>
      <w:tblPr>
        <w:tblStyle w:val="30"/>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0"/>
        <w:gridCol w:w="2551"/>
        <w:gridCol w:w="3119"/>
        <w:gridCol w:w="1671"/>
      </w:tblGrid>
      <w:tr w14:paraId="6833B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shd w:val="clear" w:color="auto" w:fill="CCCCCC"/>
            <w:noWrap w:val="0"/>
            <w:vAlign w:val="center"/>
          </w:tcPr>
          <w:p w14:paraId="14703C16">
            <w:pPr>
              <w:spacing w:line="360" w:lineRule="auto"/>
              <w:jc w:val="center"/>
              <w:rPr>
                <w:rFonts w:hint="eastAsia" w:ascii="Arial" w:hAnsi="Arial"/>
                <w:iCs/>
                <w:color w:val="auto"/>
              </w:rPr>
            </w:pPr>
            <w:r>
              <w:rPr>
                <w:rFonts w:hint="eastAsia" w:ascii="Arial" w:hAnsi="Arial"/>
                <w:iCs/>
                <w:color w:val="auto"/>
              </w:rPr>
              <w:t>所属阶段</w:t>
            </w:r>
          </w:p>
        </w:tc>
        <w:tc>
          <w:tcPr>
            <w:tcW w:w="2551" w:type="dxa"/>
            <w:shd w:val="clear" w:color="auto" w:fill="CCCCCC"/>
            <w:noWrap w:val="0"/>
            <w:vAlign w:val="center"/>
          </w:tcPr>
          <w:p w14:paraId="0E47BBB9">
            <w:pPr>
              <w:spacing w:line="360" w:lineRule="auto"/>
              <w:jc w:val="center"/>
              <w:rPr>
                <w:rFonts w:hint="eastAsia" w:ascii="Arial" w:hAnsi="Arial"/>
                <w:iCs/>
                <w:color w:val="auto"/>
              </w:rPr>
            </w:pPr>
            <w:r>
              <w:rPr>
                <w:rFonts w:hint="eastAsia" w:ascii="Arial" w:hAnsi="Arial"/>
                <w:iCs/>
                <w:color w:val="auto"/>
              </w:rPr>
              <w:t>交付工件名称</w:t>
            </w:r>
          </w:p>
        </w:tc>
        <w:tc>
          <w:tcPr>
            <w:tcW w:w="3119" w:type="dxa"/>
            <w:shd w:val="clear" w:color="auto" w:fill="CCCCCC"/>
            <w:noWrap w:val="0"/>
            <w:vAlign w:val="center"/>
          </w:tcPr>
          <w:p w14:paraId="02616FA0">
            <w:pPr>
              <w:spacing w:line="360" w:lineRule="auto"/>
              <w:jc w:val="center"/>
              <w:rPr>
                <w:rFonts w:hint="eastAsia" w:ascii="Arial" w:hAnsi="Arial"/>
                <w:iCs/>
                <w:color w:val="auto"/>
              </w:rPr>
            </w:pPr>
            <w:r>
              <w:rPr>
                <w:rFonts w:hint="eastAsia" w:ascii="Arial" w:hAnsi="Arial"/>
                <w:iCs/>
                <w:color w:val="auto"/>
              </w:rPr>
              <w:t>工件类型</w:t>
            </w:r>
          </w:p>
        </w:tc>
        <w:tc>
          <w:tcPr>
            <w:tcW w:w="1671" w:type="dxa"/>
            <w:shd w:val="clear" w:color="auto" w:fill="CCCCCC"/>
            <w:noWrap w:val="0"/>
            <w:vAlign w:val="top"/>
          </w:tcPr>
          <w:p w14:paraId="7E4D7D71">
            <w:pPr>
              <w:spacing w:line="360" w:lineRule="auto"/>
              <w:jc w:val="center"/>
              <w:rPr>
                <w:rFonts w:hint="eastAsia" w:ascii="Arial" w:hAnsi="Arial"/>
                <w:iCs/>
                <w:color w:val="auto"/>
              </w:rPr>
            </w:pPr>
            <w:r>
              <w:rPr>
                <w:rFonts w:hint="eastAsia" w:ascii="Arial" w:hAnsi="Arial"/>
                <w:iCs/>
                <w:color w:val="auto"/>
              </w:rPr>
              <w:t>预定交付日期</w:t>
            </w:r>
          </w:p>
        </w:tc>
      </w:tr>
      <w:tr w14:paraId="7C924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noWrap w:val="0"/>
            <w:vAlign w:val="center"/>
          </w:tcPr>
          <w:p w14:paraId="05FD6137">
            <w:pPr>
              <w:spacing w:line="360" w:lineRule="auto"/>
              <w:jc w:val="center"/>
              <w:rPr>
                <w:rFonts w:hint="eastAsia" w:hAnsi="宋体" w:cs="Arial"/>
                <w:color w:val="auto"/>
              </w:rPr>
            </w:pPr>
            <w:r>
              <w:rPr>
                <w:rFonts w:hint="eastAsia" w:hAnsi="宋体" w:cs="Arial"/>
                <w:color w:val="auto"/>
              </w:rPr>
              <w:t>项目策划</w:t>
            </w:r>
          </w:p>
        </w:tc>
        <w:tc>
          <w:tcPr>
            <w:tcW w:w="2551" w:type="dxa"/>
            <w:noWrap w:val="0"/>
            <w:vAlign w:val="top"/>
          </w:tcPr>
          <w:p w14:paraId="30B11EB1">
            <w:pPr>
              <w:spacing w:line="360" w:lineRule="auto"/>
              <w:rPr>
                <w:rFonts w:hint="eastAsia" w:hAnsi="宋体" w:cs="Arial"/>
                <w:color w:val="auto"/>
              </w:rPr>
            </w:pPr>
            <w:r>
              <w:rPr>
                <w:rFonts w:hint="eastAsia" w:hAnsi="宋体" w:cs="Arial"/>
                <w:color w:val="auto"/>
              </w:rPr>
              <w:t>项目开发计划</w:t>
            </w:r>
          </w:p>
        </w:tc>
        <w:tc>
          <w:tcPr>
            <w:tcW w:w="3119" w:type="dxa"/>
            <w:noWrap w:val="0"/>
            <w:vAlign w:val="top"/>
          </w:tcPr>
          <w:p w14:paraId="3C666388">
            <w:pPr>
              <w:spacing w:line="360" w:lineRule="auto"/>
              <w:rPr>
                <w:rFonts w:hint="eastAsia" w:hAnsi="宋体" w:cs="Arial"/>
                <w:color w:val="auto"/>
              </w:rPr>
            </w:pPr>
            <w:r>
              <w:rPr>
                <w:rFonts w:hint="eastAsia" w:hAnsi="宋体" w:cs="Arial"/>
                <w:color w:val="auto"/>
              </w:rPr>
              <w:t>Word文档</w:t>
            </w:r>
          </w:p>
        </w:tc>
        <w:tc>
          <w:tcPr>
            <w:tcW w:w="1671" w:type="dxa"/>
            <w:noWrap w:val="0"/>
            <w:vAlign w:val="top"/>
          </w:tcPr>
          <w:p w14:paraId="22210FAD">
            <w:pPr>
              <w:spacing w:line="360" w:lineRule="auto"/>
              <w:rPr>
                <w:rFonts w:hint="eastAsia" w:hAnsi="宋体" w:cs="Arial"/>
                <w:color w:val="auto"/>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0C973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noWrap w:val="0"/>
            <w:vAlign w:val="center"/>
          </w:tcPr>
          <w:p w14:paraId="121661EA">
            <w:pPr>
              <w:spacing w:line="360" w:lineRule="auto"/>
              <w:jc w:val="center"/>
              <w:rPr>
                <w:rFonts w:hint="eastAsia" w:hAnsi="宋体" w:cs="Arial"/>
                <w:color w:val="auto"/>
              </w:rPr>
            </w:pPr>
            <w:r>
              <w:rPr>
                <w:rFonts w:hint="eastAsia" w:hAnsi="宋体" w:cs="Arial"/>
                <w:color w:val="auto"/>
              </w:rPr>
              <w:t>需求分析</w:t>
            </w:r>
          </w:p>
        </w:tc>
        <w:tc>
          <w:tcPr>
            <w:tcW w:w="2551" w:type="dxa"/>
            <w:noWrap w:val="0"/>
            <w:vAlign w:val="top"/>
          </w:tcPr>
          <w:p w14:paraId="6D82CDB0">
            <w:pPr>
              <w:spacing w:line="360" w:lineRule="auto"/>
              <w:rPr>
                <w:rFonts w:hint="eastAsia" w:hAnsi="宋体" w:cs="Arial"/>
                <w:color w:val="auto"/>
              </w:rPr>
            </w:pPr>
            <w:r>
              <w:rPr>
                <w:rFonts w:hint="eastAsia" w:hAnsi="宋体" w:cs="Arial"/>
                <w:color w:val="auto"/>
              </w:rPr>
              <w:t>软件需求规约</w:t>
            </w:r>
          </w:p>
        </w:tc>
        <w:tc>
          <w:tcPr>
            <w:tcW w:w="3119" w:type="dxa"/>
            <w:noWrap w:val="0"/>
            <w:vAlign w:val="top"/>
          </w:tcPr>
          <w:p w14:paraId="481BA045">
            <w:pPr>
              <w:spacing w:line="360" w:lineRule="auto"/>
              <w:rPr>
                <w:rFonts w:hint="eastAsia" w:hAnsi="宋体" w:cs="Arial"/>
                <w:color w:val="auto"/>
              </w:rPr>
            </w:pPr>
            <w:r>
              <w:rPr>
                <w:rFonts w:hint="eastAsia" w:hAnsi="宋体" w:cs="Arial"/>
                <w:color w:val="auto"/>
              </w:rPr>
              <w:t>Word文档</w:t>
            </w:r>
          </w:p>
        </w:tc>
        <w:tc>
          <w:tcPr>
            <w:tcW w:w="1671" w:type="dxa"/>
            <w:noWrap w:val="0"/>
            <w:vAlign w:val="top"/>
          </w:tcPr>
          <w:p w14:paraId="0A294E73">
            <w:pPr>
              <w:spacing w:line="360" w:lineRule="auto"/>
              <w:rPr>
                <w:rFonts w:hint="eastAsia" w:hAnsi="宋体" w:cs="Arial"/>
                <w:color w:val="auto"/>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4B358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vMerge w:val="restart"/>
            <w:noWrap w:val="0"/>
            <w:vAlign w:val="center"/>
          </w:tcPr>
          <w:p w14:paraId="46D8A39B">
            <w:pPr>
              <w:spacing w:line="360" w:lineRule="auto"/>
              <w:jc w:val="center"/>
              <w:rPr>
                <w:rFonts w:hint="eastAsia" w:hAnsi="宋体" w:cs="Arial"/>
                <w:color w:val="auto"/>
              </w:rPr>
            </w:pPr>
            <w:r>
              <w:rPr>
                <w:rFonts w:hint="eastAsia" w:hAnsi="宋体" w:cs="Arial"/>
                <w:color w:val="auto"/>
              </w:rPr>
              <w:t>分析设计</w:t>
            </w:r>
          </w:p>
        </w:tc>
        <w:tc>
          <w:tcPr>
            <w:tcW w:w="2551" w:type="dxa"/>
            <w:noWrap w:val="0"/>
            <w:vAlign w:val="top"/>
          </w:tcPr>
          <w:p w14:paraId="1E97DEA6">
            <w:pPr>
              <w:spacing w:line="360" w:lineRule="auto"/>
              <w:rPr>
                <w:rFonts w:hint="eastAsia" w:hAnsi="宋体" w:cs="Arial"/>
                <w:color w:val="auto"/>
              </w:rPr>
            </w:pPr>
            <w:r>
              <w:rPr>
                <w:rFonts w:hint="eastAsia" w:hAnsi="宋体" w:cs="Arial"/>
                <w:color w:val="auto"/>
              </w:rPr>
              <w:t>软件系统分析和设计模型</w:t>
            </w:r>
          </w:p>
        </w:tc>
        <w:tc>
          <w:tcPr>
            <w:tcW w:w="3119" w:type="dxa"/>
            <w:noWrap w:val="0"/>
            <w:vAlign w:val="top"/>
          </w:tcPr>
          <w:p w14:paraId="037636D9">
            <w:pPr>
              <w:spacing w:line="360" w:lineRule="auto"/>
              <w:rPr>
                <w:rFonts w:hint="eastAsia" w:hAnsi="宋体" w:cs="Arial"/>
                <w:color w:val="auto"/>
              </w:rPr>
            </w:pPr>
            <w:r>
              <w:rPr>
                <w:rFonts w:hAnsi="宋体" w:cs="Arial"/>
                <w:color w:val="auto"/>
              </w:rPr>
              <w:t>IBM Rational</w:t>
            </w:r>
            <w:r>
              <w:rPr>
                <w:rFonts w:hint="eastAsia" w:hAnsi="宋体" w:cs="Arial"/>
                <w:color w:val="auto"/>
              </w:rPr>
              <w:t xml:space="preserve"> Rose工件</w:t>
            </w:r>
          </w:p>
        </w:tc>
        <w:tc>
          <w:tcPr>
            <w:tcW w:w="1671" w:type="dxa"/>
            <w:noWrap w:val="0"/>
            <w:vAlign w:val="top"/>
          </w:tcPr>
          <w:p w14:paraId="26294813">
            <w:pPr>
              <w:spacing w:line="360" w:lineRule="auto"/>
              <w:rPr>
                <w:rFonts w:hAnsi="宋体" w:cs="Arial"/>
                <w:color w:val="auto"/>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3298D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vMerge w:val="continue"/>
            <w:noWrap w:val="0"/>
            <w:vAlign w:val="center"/>
          </w:tcPr>
          <w:p w14:paraId="25401B44">
            <w:pPr>
              <w:spacing w:line="360" w:lineRule="auto"/>
              <w:jc w:val="center"/>
              <w:rPr>
                <w:rFonts w:hint="eastAsia" w:hAnsi="宋体" w:cs="Arial"/>
                <w:color w:val="auto"/>
              </w:rPr>
            </w:pPr>
          </w:p>
        </w:tc>
        <w:tc>
          <w:tcPr>
            <w:tcW w:w="2551" w:type="dxa"/>
            <w:noWrap w:val="0"/>
            <w:vAlign w:val="top"/>
          </w:tcPr>
          <w:p w14:paraId="7E66EEA0">
            <w:pPr>
              <w:spacing w:line="360" w:lineRule="auto"/>
              <w:rPr>
                <w:rFonts w:hint="eastAsia" w:hAnsi="宋体" w:cs="Arial"/>
                <w:color w:val="auto"/>
              </w:rPr>
            </w:pPr>
            <w:r>
              <w:rPr>
                <w:rFonts w:hint="eastAsia" w:hAnsi="宋体" w:cs="Arial"/>
                <w:color w:val="auto"/>
              </w:rPr>
              <w:t>软件系统构架设计说明书</w:t>
            </w:r>
          </w:p>
        </w:tc>
        <w:tc>
          <w:tcPr>
            <w:tcW w:w="3119" w:type="dxa"/>
            <w:noWrap w:val="0"/>
            <w:vAlign w:val="top"/>
          </w:tcPr>
          <w:p w14:paraId="3841ACDA">
            <w:pPr>
              <w:spacing w:line="360" w:lineRule="auto"/>
              <w:rPr>
                <w:rFonts w:hint="eastAsia" w:hAnsi="宋体" w:cs="Arial"/>
                <w:color w:val="auto"/>
              </w:rPr>
            </w:pPr>
            <w:r>
              <w:rPr>
                <w:rFonts w:hint="eastAsia" w:hAnsi="宋体" w:cs="Arial"/>
                <w:color w:val="auto"/>
              </w:rPr>
              <w:t>Word文档</w:t>
            </w:r>
          </w:p>
        </w:tc>
        <w:tc>
          <w:tcPr>
            <w:tcW w:w="1671" w:type="dxa"/>
            <w:noWrap w:val="0"/>
            <w:vAlign w:val="top"/>
          </w:tcPr>
          <w:p w14:paraId="68BD183D">
            <w:pPr>
              <w:spacing w:line="360" w:lineRule="auto"/>
              <w:rPr>
                <w:rFonts w:hint="eastAsia" w:hAnsi="宋体" w:cs="Arial"/>
                <w:color w:val="auto"/>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354D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vMerge w:val="continue"/>
            <w:noWrap w:val="0"/>
            <w:vAlign w:val="center"/>
          </w:tcPr>
          <w:p w14:paraId="75724328">
            <w:pPr>
              <w:spacing w:line="360" w:lineRule="auto"/>
              <w:jc w:val="center"/>
              <w:rPr>
                <w:rFonts w:hint="eastAsia" w:hAnsi="宋体" w:cs="Arial"/>
                <w:color w:val="auto"/>
              </w:rPr>
            </w:pPr>
          </w:p>
        </w:tc>
        <w:tc>
          <w:tcPr>
            <w:tcW w:w="2551" w:type="dxa"/>
            <w:noWrap w:val="0"/>
            <w:vAlign w:val="top"/>
          </w:tcPr>
          <w:p w14:paraId="04E28E28">
            <w:pPr>
              <w:spacing w:line="360" w:lineRule="auto"/>
              <w:rPr>
                <w:rFonts w:hint="eastAsia" w:hAnsi="宋体" w:cs="Arial"/>
                <w:color w:val="auto"/>
              </w:rPr>
            </w:pPr>
            <w:r>
              <w:rPr>
                <w:rFonts w:hint="eastAsia" w:hAnsi="宋体" w:cs="Arial"/>
                <w:color w:val="auto"/>
              </w:rPr>
              <w:t>数据库设计说明书</w:t>
            </w:r>
          </w:p>
        </w:tc>
        <w:tc>
          <w:tcPr>
            <w:tcW w:w="3119" w:type="dxa"/>
            <w:noWrap w:val="0"/>
            <w:vAlign w:val="top"/>
          </w:tcPr>
          <w:p w14:paraId="3DA2A72B">
            <w:pPr>
              <w:spacing w:line="360" w:lineRule="auto"/>
              <w:rPr>
                <w:rFonts w:hint="eastAsia" w:hAnsi="宋体" w:cs="Arial"/>
                <w:color w:val="auto"/>
              </w:rPr>
            </w:pPr>
            <w:r>
              <w:rPr>
                <w:rFonts w:hint="eastAsia" w:hAnsi="宋体" w:cs="Arial"/>
                <w:color w:val="auto"/>
              </w:rPr>
              <w:t>Word文档</w:t>
            </w:r>
          </w:p>
        </w:tc>
        <w:tc>
          <w:tcPr>
            <w:tcW w:w="1671" w:type="dxa"/>
            <w:noWrap w:val="0"/>
            <w:vAlign w:val="top"/>
          </w:tcPr>
          <w:p w14:paraId="63F55C54">
            <w:pPr>
              <w:spacing w:line="360" w:lineRule="auto"/>
              <w:rPr>
                <w:rFonts w:hint="eastAsia" w:hAnsi="宋体" w:cs="Arial"/>
                <w:color w:val="auto"/>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5CE3E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noWrap w:val="0"/>
            <w:vAlign w:val="center"/>
          </w:tcPr>
          <w:p w14:paraId="66CD6FD7">
            <w:pPr>
              <w:spacing w:line="360" w:lineRule="auto"/>
              <w:jc w:val="center"/>
              <w:rPr>
                <w:rFonts w:hint="eastAsia" w:hAnsi="宋体"/>
                <w:iCs/>
                <w:color w:val="auto"/>
              </w:rPr>
            </w:pPr>
            <w:r>
              <w:rPr>
                <w:rFonts w:hint="eastAsia" w:hAnsi="宋体"/>
                <w:iCs/>
                <w:color w:val="auto"/>
              </w:rPr>
              <w:t>编码测试</w:t>
            </w:r>
          </w:p>
        </w:tc>
        <w:tc>
          <w:tcPr>
            <w:tcW w:w="2551" w:type="dxa"/>
            <w:noWrap w:val="0"/>
            <w:vAlign w:val="top"/>
          </w:tcPr>
          <w:p w14:paraId="2DD9598D">
            <w:pPr>
              <w:spacing w:line="360" w:lineRule="auto"/>
              <w:rPr>
                <w:rFonts w:hint="eastAsia" w:hAnsi="宋体" w:cs="Arial"/>
                <w:color w:val="auto"/>
              </w:rPr>
            </w:pPr>
            <w:r>
              <w:rPr>
                <w:rFonts w:hint="eastAsia" w:hAnsi="宋体" w:cs="Arial"/>
                <w:color w:val="auto"/>
              </w:rPr>
              <w:t>软件代码工程</w:t>
            </w:r>
          </w:p>
        </w:tc>
        <w:tc>
          <w:tcPr>
            <w:tcW w:w="3119" w:type="dxa"/>
            <w:noWrap w:val="0"/>
            <w:vAlign w:val="top"/>
          </w:tcPr>
          <w:p w14:paraId="4E8BE7FB">
            <w:pPr>
              <w:spacing w:line="360" w:lineRule="auto"/>
              <w:rPr>
                <w:rFonts w:hint="eastAsia" w:hAnsi="宋体" w:cs="Arial"/>
                <w:color w:val="auto"/>
              </w:rPr>
            </w:pPr>
            <w:r>
              <w:rPr>
                <w:rFonts w:hint="eastAsia" w:hAnsi="宋体" w:cs="Arial"/>
                <w:color w:val="auto"/>
              </w:rPr>
              <w:t>Web应用程序源代码</w:t>
            </w:r>
          </w:p>
        </w:tc>
        <w:tc>
          <w:tcPr>
            <w:tcW w:w="1671" w:type="dxa"/>
            <w:noWrap w:val="0"/>
            <w:vAlign w:val="top"/>
          </w:tcPr>
          <w:p w14:paraId="0D044043">
            <w:pPr>
              <w:spacing w:line="360" w:lineRule="auto"/>
              <w:rPr>
                <w:rFonts w:hint="eastAsia" w:hAnsi="宋体" w:cs="Arial"/>
                <w:color w:val="auto"/>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52F30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noWrap w:val="0"/>
            <w:vAlign w:val="center"/>
          </w:tcPr>
          <w:p w14:paraId="047F084F">
            <w:pPr>
              <w:spacing w:line="360" w:lineRule="auto"/>
              <w:jc w:val="center"/>
              <w:rPr>
                <w:rFonts w:hint="eastAsia" w:hAnsi="宋体" w:cs="Arial"/>
                <w:color w:val="auto"/>
              </w:rPr>
            </w:pPr>
            <w:r>
              <w:rPr>
                <w:rFonts w:hint="eastAsia" w:hAnsi="宋体" w:cs="Arial"/>
                <w:color w:val="auto"/>
              </w:rPr>
              <w:t>系统测试</w:t>
            </w:r>
          </w:p>
        </w:tc>
        <w:tc>
          <w:tcPr>
            <w:tcW w:w="2551" w:type="dxa"/>
            <w:noWrap w:val="0"/>
            <w:vAlign w:val="top"/>
          </w:tcPr>
          <w:p w14:paraId="73A8805F">
            <w:pPr>
              <w:spacing w:line="360" w:lineRule="auto"/>
              <w:rPr>
                <w:rFonts w:hint="eastAsia" w:hAnsi="宋体" w:cs="Arial"/>
                <w:color w:val="auto"/>
              </w:rPr>
            </w:pPr>
            <w:r>
              <w:rPr>
                <w:rFonts w:hint="eastAsia" w:hAnsi="宋体" w:cs="Arial"/>
                <w:color w:val="auto"/>
              </w:rPr>
              <w:t>软件测试报告</w:t>
            </w:r>
          </w:p>
        </w:tc>
        <w:tc>
          <w:tcPr>
            <w:tcW w:w="3119" w:type="dxa"/>
            <w:noWrap w:val="0"/>
            <w:vAlign w:val="top"/>
          </w:tcPr>
          <w:p w14:paraId="4CAEF855">
            <w:pPr>
              <w:spacing w:line="360" w:lineRule="auto"/>
              <w:rPr>
                <w:rFonts w:hint="eastAsia" w:hAnsi="宋体" w:cs="Arial"/>
                <w:color w:val="auto"/>
              </w:rPr>
            </w:pPr>
            <w:r>
              <w:rPr>
                <w:rFonts w:hint="eastAsia" w:hAnsi="宋体" w:cs="Arial"/>
                <w:color w:val="auto"/>
              </w:rPr>
              <w:t>Word文档</w:t>
            </w:r>
          </w:p>
        </w:tc>
        <w:tc>
          <w:tcPr>
            <w:tcW w:w="1671" w:type="dxa"/>
            <w:noWrap w:val="0"/>
            <w:vAlign w:val="top"/>
          </w:tcPr>
          <w:p w14:paraId="79C7D6C0">
            <w:pPr>
              <w:spacing w:line="360" w:lineRule="auto"/>
              <w:rPr>
                <w:rFonts w:hint="eastAsia" w:hAnsi="宋体" w:cs="Arial"/>
                <w:color w:val="auto"/>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69552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vMerge w:val="restart"/>
            <w:noWrap w:val="0"/>
            <w:vAlign w:val="center"/>
          </w:tcPr>
          <w:p w14:paraId="7820629E">
            <w:pPr>
              <w:spacing w:line="360" w:lineRule="auto"/>
              <w:jc w:val="center"/>
              <w:rPr>
                <w:rFonts w:hint="eastAsia" w:hAnsi="宋体"/>
                <w:iCs/>
                <w:color w:val="auto"/>
              </w:rPr>
            </w:pPr>
            <w:r>
              <w:rPr>
                <w:rFonts w:hint="eastAsia" w:hAnsi="宋体"/>
                <w:iCs/>
                <w:color w:val="auto"/>
              </w:rPr>
              <w:t>项目结项</w:t>
            </w:r>
          </w:p>
        </w:tc>
        <w:tc>
          <w:tcPr>
            <w:tcW w:w="2551" w:type="dxa"/>
            <w:noWrap w:val="0"/>
            <w:vAlign w:val="top"/>
          </w:tcPr>
          <w:p w14:paraId="32F6619B">
            <w:pPr>
              <w:spacing w:line="360" w:lineRule="auto"/>
              <w:rPr>
                <w:rFonts w:hint="eastAsia" w:hAnsi="宋体" w:cs="Arial"/>
                <w:color w:val="auto"/>
              </w:rPr>
            </w:pPr>
            <w:r>
              <w:rPr>
                <w:rFonts w:hint="eastAsia" w:hAnsi="宋体" w:cs="Arial"/>
                <w:color w:val="auto"/>
              </w:rPr>
              <w:t>发布工程</w:t>
            </w:r>
          </w:p>
        </w:tc>
        <w:tc>
          <w:tcPr>
            <w:tcW w:w="3119" w:type="dxa"/>
            <w:noWrap w:val="0"/>
            <w:vAlign w:val="top"/>
          </w:tcPr>
          <w:p w14:paraId="7E2EB020">
            <w:pPr>
              <w:spacing w:line="360" w:lineRule="auto"/>
              <w:rPr>
                <w:rFonts w:hint="eastAsia" w:hAnsi="宋体" w:cs="Arial"/>
                <w:color w:val="auto"/>
              </w:rPr>
            </w:pPr>
            <w:r>
              <w:rPr>
                <w:rFonts w:hint="eastAsia" w:hAnsi="宋体" w:cs="Arial"/>
                <w:color w:val="auto"/>
              </w:rPr>
              <w:t>Web应用程序可发布工件</w:t>
            </w:r>
          </w:p>
        </w:tc>
        <w:tc>
          <w:tcPr>
            <w:tcW w:w="1671" w:type="dxa"/>
            <w:noWrap w:val="0"/>
            <w:vAlign w:val="top"/>
          </w:tcPr>
          <w:p w14:paraId="5436E2E4">
            <w:pPr>
              <w:spacing w:line="360" w:lineRule="auto"/>
              <w:rPr>
                <w:rFonts w:hint="eastAsia" w:hAnsi="宋体" w:cs="Arial"/>
                <w:color w:val="auto"/>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6528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vMerge w:val="continue"/>
            <w:noWrap w:val="0"/>
            <w:vAlign w:val="top"/>
          </w:tcPr>
          <w:p w14:paraId="6D391EA2">
            <w:pPr>
              <w:spacing w:line="360" w:lineRule="auto"/>
              <w:rPr>
                <w:rFonts w:hint="eastAsia" w:hAnsi="宋体" w:cs="Arial"/>
                <w:color w:val="auto"/>
              </w:rPr>
            </w:pPr>
          </w:p>
        </w:tc>
        <w:tc>
          <w:tcPr>
            <w:tcW w:w="2551" w:type="dxa"/>
            <w:noWrap w:val="0"/>
            <w:vAlign w:val="top"/>
          </w:tcPr>
          <w:p w14:paraId="5BAF976B">
            <w:pPr>
              <w:spacing w:line="360" w:lineRule="auto"/>
              <w:rPr>
                <w:rFonts w:hint="eastAsia" w:hAnsi="宋体" w:cs="Arial"/>
                <w:color w:val="auto"/>
              </w:rPr>
            </w:pPr>
            <w:r>
              <w:rPr>
                <w:rFonts w:hint="eastAsia" w:hAnsi="宋体" w:cs="Arial"/>
                <w:color w:val="auto"/>
              </w:rPr>
              <w:t>软件安装与使用手册</w:t>
            </w:r>
          </w:p>
        </w:tc>
        <w:tc>
          <w:tcPr>
            <w:tcW w:w="3119" w:type="dxa"/>
            <w:noWrap w:val="0"/>
            <w:vAlign w:val="top"/>
          </w:tcPr>
          <w:p w14:paraId="3ABFDFF0">
            <w:pPr>
              <w:spacing w:line="360" w:lineRule="auto"/>
              <w:rPr>
                <w:rFonts w:hint="eastAsia" w:hAnsi="宋体" w:cs="Arial"/>
                <w:color w:val="auto"/>
              </w:rPr>
            </w:pPr>
            <w:r>
              <w:rPr>
                <w:rFonts w:hint="eastAsia" w:hAnsi="宋体" w:cs="Arial"/>
                <w:color w:val="auto"/>
              </w:rPr>
              <w:t>Word文档</w:t>
            </w:r>
          </w:p>
        </w:tc>
        <w:tc>
          <w:tcPr>
            <w:tcW w:w="1671" w:type="dxa"/>
            <w:noWrap w:val="0"/>
            <w:vAlign w:val="top"/>
          </w:tcPr>
          <w:p w14:paraId="0A203FAB">
            <w:pPr>
              <w:spacing w:line="360" w:lineRule="auto"/>
              <w:rPr>
                <w:rFonts w:hint="eastAsia" w:hAnsi="宋体" w:cs="Arial"/>
                <w:color w:val="auto"/>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459C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vMerge w:val="continue"/>
            <w:noWrap w:val="0"/>
            <w:vAlign w:val="top"/>
          </w:tcPr>
          <w:p w14:paraId="55A0B375">
            <w:pPr>
              <w:spacing w:line="360" w:lineRule="auto"/>
              <w:rPr>
                <w:rFonts w:hint="eastAsia" w:hAnsi="宋体"/>
                <w:iCs/>
                <w:color w:val="auto"/>
              </w:rPr>
            </w:pPr>
          </w:p>
        </w:tc>
        <w:tc>
          <w:tcPr>
            <w:tcW w:w="2551" w:type="dxa"/>
            <w:noWrap w:val="0"/>
            <w:vAlign w:val="top"/>
          </w:tcPr>
          <w:p w14:paraId="04283AE7">
            <w:pPr>
              <w:spacing w:line="360" w:lineRule="auto"/>
              <w:rPr>
                <w:rFonts w:hint="eastAsia" w:hAnsi="宋体" w:cs="Arial"/>
                <w:color w:val="auto"/>
              </w:rPr>
            </w:pPr>
            <w:r>
              <w:rPr>
                <w:rFonts w:hint="eastAsia" w:hAnsi="宋体" w:cs="Arial"/>
                <w:color w:val="auto"/>
              </w:rPr>
              <w:t>项目开发总结报告</w:t>
            </w:r>
          </w:p>
        </w:tc>
        <w:tc>
          <w:tcPr>
            <w:tcW w:w="3119" w:type="dxa"/>
            <w:noWrap w:val="0"/>
            <w:vAlign w:val="top"/>
          </w:tcPr>
          <w:p w14:paraId="3C539CDE">
            <w:pPr>
              <w:spacing w:line="360" w:lineRule="auto"/>
              <w:rPr>
                <w:rFonts w:hint="eastAsia" w:hAnsi="宋体" w:cs="Arial"/>
                <w:color w:val="auto"/>
              </w:rPr>
            </w:pPr>
            <w:r>
              <w:rPr>
                <w:rFonts w:hint="eastAsia" w:hAnsi="宋体" w:cs="Arial"/>
                <w:color w:val="auto"/>
              </w:rPr>
              <w:t>Word文档</w:t>
            </w:r>
          </w:p>
        </w:tc>
        <w:tc>
          <w:tcPr>
            <w:tcW w:w="1671" w:type="dxa"/>
            <w:noWrap w:val="0"/>
            <w:vAlign w:val="top"/>
          </w:tcPr>
          <w:p w14:paraId="01A878A7">
            <w:pPr>
              <w:spacing w:line="360" w:lineRule="auto"/>
              <w:rPr>
                <w:rFonts w:hint="eastAsia" w:hAnsi="宋体" w:cs="Arial"/>
                <w:color w:val="auto"/>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r w14:paraId="4C907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noWrap w:val="0"/>
            <w:vAlign w:val="top"/>
          </w:tcPr>
          <w:p w14:paraId="30D6E9B3">
            <w:pPr>
              <w:spacing w:line="360" w:lineRule="auto"/>
              <w:jc w:val="center"/>
              <w:rPr>
                <w:rFonts w:hint="eastAsia" w:hAnsi="宋体"/>
                <w:iCs/>
                <w:color w:val="auto"/>
              </w:rPr>
            </w:pPr>
            <w:r>
              <w:rPr>
                <w:rFonts w:hint="eastAsia" w:hAnsi="宋体"/>
                <w:iCs/>
                <w:color w:val="auto"/>
              </w:rPr>
              <w:t>整个开发过程</w:t>
            </w:r>
          </w:p>
        </w:tc>
        <w:tc>
          <w:tcPr>
            <w:tcW w:w="2551" w:type="dxa"/>
            <w:noWrap w:val="0"/>
            <w:vAlign w:val="top"/>
          </w:tcPr>
          <w:p w14:paraId="49C32016">
            <w:pPr>
              <w:spacing w:line="360" w:lineRule="auto"/>
              <w:rPr>
                <w:rFonts w:hint="eastAsia" w:hAnsi="宋体" w:cs="Arial"/>
                <w:color w:val="auto"/>
              </w:rPr>
            </w:pPr>
            <w:r>
              <w:rPr>
                <w:rFonts w:hint="eastAsia" w:hAnsi="宋体" w:cs="Arial"/>
                <w:color w:val="auto"/>
              </w:rPr>
              <w:t>项目阶段评审报告</w:t>
            </w:r>
          </w:p>
        </w:tc>
        <w:tc>
          <w:tcPr>
            <w:tcW w:w="3119" w:type="dxa"/>
            <w:noWrap w:val="0"/>
            <w:vAlign w:val="top"/>
          </w:tcPr>
          <w:p w14:paraId="094565DC">
            <w:pPr>
              <w:spacing w:line="360" w:lineRule="auto"/>
              <w:rPr>
                <w:rFonts w:hint="eastAsia" w:hAnsi="宋体" w:cs="Arial"/>
                <w:color w:val="auto"/>
              </w:rPr>
            </w:pPr>
            <w:r>
              <w:rPr>
                <w:rFonts w:hint="eastAsia" w:hAnsi="宋体" w:cs="Arial"/>
                <w:color w:val="auto"/>
              </w:rPr>
              <w:t>Word文档</w:t>
            </w:r>
          </w:p>
        </w:tc>
        <w:tc>
          <w:tcPr>
            <w:tcW w:w="1671" w:type="dxa"/>
            <w:noWrap w:val="0"/>
            <w:vAlign w:val="top"/>
          </w:tcPr>
          <w:p w14:paraId="5C7346C5">
            <w:pPr>
              <w:spacing w:line="360" w:lineRule="auto"/>
              <w:rPr>
                <w:rFonts w:hint="eastAsia" w:hAnsi="宋体" w:cs="Arial"/>
                <w:color w:val="auto"/>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2026-07-22</w:t>
            </w:r>
          </w:p>
        </w:tc>
      </w:tr>
    </w:tbl>
    <w:p w14:paraId="7220C1C1">
      <w:pPr>
        <w:pStyle w:val="12"/>
        <w:rPr>
          <w:rFonts w:hint="eastAsia"/>
          <w:color w:val="auto"/>
        </w:rPr>
      </w:pPr>
    </w:p>
    <w:p w14:paraId="2DCDF007">
      <w:pPr>
        <w:pStyle w:val="3"/>
        <w:keepLines/>
        <w:tabs>
          <w:tab w:val="left" w:pos="576"/>
        </w:tabs>
        <w:spacing w:after="0" w:line="360" w:lineRule="auto"/>
        <w:ind w:left="576" w:hanging="576"/>
        <w:jc w:val="both"/>
        <w:rPr>
          <w:rFonts w:hint="eastAsia" w:hAnsi="宋体"/>
          <w:bCs/>
          <w:color w:val="auto"/>
          <w:kern w:val="2"/>
          <w:szCs w:val="32"/>
        </w:rPr>
      </w:pPr>
      <w:bookmarkStart w:id="133" w:name="_Toc248050075"/>
      <w:bookmarkStart w:id="134" w:name="_Toc182651277"/>
      <w:bookmarkStart w:id="135" w:name="_Toc248049904"/>
      <w:bookmarkStart w:id="136" w:name="_Toc2051"/>
      <w:bookmarkStart w:id="137" w:name="_Toc251692850"/>
      <w:bookmarkStart w:id="138" w:name="_Toc248049987"/>
      <w:bookmarkStart w:id="139" w:name="_Toc4108"/>
      <w:r>
        <w:rPr>
          <w:rFonts w:hint="eastAsia" w:hAnsi="宋体"/>
          <w:bCs/>
          <w:color w:val="auto"/>
          <w:kern w:val="2"/>
          <w:szCs w:val="32"/>
        </w:rPr>
        <w:t>本项目采用的过程</w:t>
      </w:r>
      <w:bookmarkEnd w:id="133"/>
      <w:bookmarkEnd w:id="134"/>
      <w:bookmarkEnd w:id="135"/>
      <w:bookmarkEnd w:id="136"/>
      <w:bookmarkEnd w:id="137"/>
      <w:bookmarkEnd w:id="138"/>
      <w:bookmarkEnd w:id="139"/>
    </w:p>
    <w:tbl>
      <w:tblPr>
        <w:tblStyle w:val="30"/>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1461"/>
        <w:gridCol w:w="1701"/>
        <w:gridCol w:w="1559"/>
        <w:gridCol w:w="1701"/>
      </w:tblGrid>
      <w:tr w14:paraId="0436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blHeader/>
        </w:trPr>
        <w:tc>
          <w:tcPr>
            <w:tcW w:w="1620" w:type="dxa"/>
            <w:shd w:val="pct10" w:color="auto" w:fill="auto"/>
            <w:noWrap w:val="0"/>
            <w:vAlign w:val="top"/>
          </w:tcPr>
          <w:p w14:paraId="0AC85AE9">
            <w:pPr>
              <w:jc w:val="center"/>
              <w:rPr>
                <w:rFonts w:hint="eastAsia"/>
                <w:b/>
                <w:bCs/>
                <w:color w:val="auto"/>
              </w:rPr>
            </w:pPr>
            <w:r>
              <w:rPr>
                <w:rFonts w:hint="eastAsia"/>
                <w:b/>
                <w:bCs/>
                <w:color w:val="auto"/>
              </w:rPr>
              <w:t>工程</w:t>
            </w:r>
          </w:p>
          <w:p w14:paraId="7085AFFE">
            <w:pPr>
              <w:jc w:val="center"/>
              <w:rPr>
                <w:rFonts w:hint="eastAsia"/>
                <w:b/>
                <w:bCs/>
                <w:color w:val="auto"/>
              </w:rPr>
            </w:pPr>
            <w:r>
              <w:rPr>
                <w:b/>
                <w:bCs/>
                <w:color w:val="auto"/>
              </w:rPr>
              <w:t>Engineering</w:t>
            </w:r>
          </w:p>
        </w:tc>
        <w:tc>
          <w:tcPr>
            <w:tcW w:w="1461" w:type="dxa"/>
            <w:shd w:val="pct10" w:color="auto" w:fill="auto"/>
            <w:noWrap w:val="0"/>
            <w:vAlign w:val="top"/>
          </w:tcPr>
          <w:p w14:paraId="50E63EE0">
            <w:pPr>
              <w:jc w:val="center"/>
              <w:rPr>
                <w:rFonts w:hint="eastAsia"/>
                <w:b/>
                <w:bCs/>
                <w:color w:val="auto"/>
              </w:rPr>
            </w:pPr>
            <w:r>
              <w:rPr>
                <w:rFonts w:hint="eastAsia"/>
                <w:b/>
                <w:bCs/>
                <w:color w:val="auto"/>
              </w:rPr>
              <w:t>度量与分析</w:t>
            </w:r>
          </w:p>
          <w:p w14:paraId="154724B4">
            <w:pPr>
              <w:jc w:val="center"/>
              <w:rPr>
                <w:rFonts w:hint="eastAsia"/>
                <w:b/>
                <w:bCs/>
                <w:color w:val="auto"/>
              </w:rPr>
            </w:pPr>
            <w:r>
              <w:rPr>
                <w:rFonts w:hint="eastAsia"/>
                <w:b/>
                <w:bCs/>
                <w:color w:val="auto"/>
              </w:rPr>
              <w:t>MA</w:t>
            </w:r>
          </w:p>
        </w:tc>
        <w:tc>
          <w:tcPr>
            <w:tcW w:w="1701" w:type="dxa"/>
            <w:shd w:val="pct10" w:color="auto" w:fill="auto"/>
            <w:noWrap w:val="0"/>
            <w:vAlign w:val="top"/>
          </w:tcPr>
          <w:p w14:paraId="531D42C5">
            <w:pPr>
              <w:jc w:val="center"/>
              <w:rPr>
                <w:rFonts w:hint="eastAsia"/>
                <w:b/>
                <w:bCs/>
                <w:color w:val="auto"/>
              </w:rPr>
            </w:pPr>
            <w:r>
              <w:rPr>
                <w:rFonts w:hint="eastAsia"/>
                <w:b/>
                <w:bCs/>
                <w:color w:val="auto"/>
              </w:rPr>
              <w:t>过程管理</w:t>
            </w:r>
          </w:p>
          <w:p w14:paraId="7DE38535">
            <w:pPr>
              <w:jc w:val="center"/>
              <w:rPr>
                <w:rFonts w:hint="eastAsia"/>
                <w:b/>
                <w:bCs/>
                <w:color w:val="auto"/>
              </w:rPr>
            </w:pPr>
            <w:r>
              <w:rPr>
                <w:b/>
                <w:bCs/>
                <w:color w:val="auto"/>
              </w:rPr>
              <w:t>ProcessManage</w:t>
            </w:r>
          </w:p>
        </w:tc>
        <w:tc>
          <w:tcPr>
            <w:tcW w:w="1559" w:type="dxa"/>
            <w:shd w:val="pct10" w:color="auto" w:fill="auto"/>
            <w:noWrap w:val="0"/>
            <w:vAlign w:val="top"/>
          </w:tcPr>
          <w:p w14:paraId="3AEBC14F">
            <w:pPr>
              <w:jc w:val="center"/>
              <w:rPr>
                <w:rFonts w:hint="eastAsia"/>
                <w:b/>
                <w:bCs/>
                <w:color w:val="auto"/>
              </w:rPr>
            </w:pPr>
            <w:r>
              <w:rPr>
                <w:rFonts w:hint="eastAsia"/>
                <w:b/>
                <w:bCs/>
                <w:color w:val="auto"/>
              </w:rPr>
              <w:t>项目管理</w:t>
            </w:r>
          </w:p>
          <w:p w14:paraId="4EF40094">
            <w:pPr>
              <w:jc w:val="center"/>
              <w:rPr>
                <w:rFonts w:hint="eastAsia"/>
                <w:b/>
                <w:bCs/>
                <w:color w:val="auto"/>
              </w:rPr>
            </w:pPr>
            <w:r>
              <w:rPr>
                <w:b/>
                <w:bCs/>
                <w:color w:val="auto"/>
              </w:rPr>
              <w:t>ProjectManage</w:t>
            </w:r>
          </w:p>
        </w:tc>
        <w:tc>
          <w:tcPr>
            <w:tcW w:w="1701" w:type="dxa"/>
            <w:shd w:val="pct10" w:color="auto" w:fill="auto"/>
            <w:noWrap w:val="0"/>
            <w:vAlign w:val="top"/>
          </w:tcPr>
          <w:p w14:paraId="79B496D1">
            <w:pPr>
              <w:jc w:val="center"/>
              <w:rPr>
                <w:rFonts w:hint="eastAsia"/>
                <w:b/>
                <w:bCs/>
                <w:color w:val="auto"/>
              </w:rPr>
            </w:pPr>
            <w:r>
              <w:rPr>
                <w:rFonts w:hint="eastAsia"/>
                <w:b/>
                <w:bCs/>
                <w:color w:val="auto"/>
              </w:rPr>
              <w:t>支持</w:t>
            </w:r>
          </w:p>
          <w:p w14:paraId="417918DB">
            <w:pPr>
              <w:jc w:val="center"/>
              <w:rPr>
                <w:rFonts w:hint="eastAsia"/>
                <w:b/>
                <w:bCs/>
                <w:color w:val="auto"/>
              </w:rPr>
            </w:pPr>
            <w:r>
              <w:rPr>
                <w:b/>
                <w:bCs/>
                <w:color w:val="auto"/>
              </w:rPr>
              <w:t>Su</w:t>
            </w:r>
            <w:r>
              <w:rPr>
                <w:rFonts w:hint="eastAsia"/>
                <w:b/>
                <w:bCs/>
                <w:color w:val="auto"/>
              </w:rPr>
              <w:t>pport</w:t>
            </w:r>
          </w:p>
        </w:tc>
      </w:tr>
      <w:tr w14:paraId="4A251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noWrap w:val="0"/>
            <w:vAlign w:val="top"/>
          </w:tcPr>
          <w:p w14:paraId="731FF9AC">
            <w:pPr>
              <w:rPr>
                <w:rFonts w:hint="eastAsia"/>
                <w:color w:val="auto"/>
              </w:rPr>
            </w:pPr>
            <w:r>
              <w:rPr>
                <w:rFonts w:hint="eastAsia"/>
                <w:color w:val="auto"/>
              </w:rPr>
              <w:t>需求管理（REQM）</w:t>
            </w:r>
          </w:p>
        </w:tc>
        <w:tc>
          <w:tcPr>
            <w:tcW w:w="1461" w:type="dxa"/>
            <w:noWrap w:val="0"/>
            <w:vAlign w:val="top"/>
          </w:tcPr>
          <w:p w14:paraId="41007636">
            <w:pPr>
              <w:rPr>
                <w:rFonts w:hint="eastAsia"/>
                <w:color w:val="auto"/>
              </w:rPr>
            </w:pPr>
            <w:r>
              <w:rPr>
                <w:rFonts w:hint="eastAsia"/>
                <w:color w:val="auto"/>
              </w:rPr>
              <w:t>度量与分析（MA）</w:t>
            </w:r>
          </w:p>
        </w:tc>
        <w:tc>
          <w:tcPr>
            <w:tcW w:w="1701" w:type="dxa"/>
            <w:noWrap w:val="0"/>
            <w:vAlign w:val="top"/>
          </w:tcPr>
          <w:p w14:paraId="7D11C42D">
            <w:pPr>
              <w:rPr>
                <w:rFonts w:hint="eastAsia"/>
                <w:color w:val="auto"/>
              </w:rPr>
            </w:pPr>
            <w:r>
              <w:rPr>
                <w:rFonts w:hint="eastAsia"/>
                <w:color w:val="auto"/>
              </w:rPr>
              <w:t>组织过程定义（OPD）</w:t>
            </w:r>
          </w:p>
        </w:tc>
        <w:tc>
          <w:tcPr>
            <w:tcW w:w="1559" w:type="dxa"/>
            <w:noWrap w:val="0"/>
            <w:vAlign w:val="top"/>
          </w:tcPr>
          <w:p w14:paraId="0A231170">
            <w:pPr>
              <w:rPr>
                <w:rFonts w:hint="eastAsia"/>
                <w:color w:val="auto"/>
              </w:rPr>
            </w:pPr>
            <w:r>
              <w:rPr>
                <w:rFonts w:hint="eastAsia"/>
                <w:color w:val="auto"/>
              </w:rPr>
              <w:t>项目策划（PP）</w:t>
            </w:r>
          </w:p>
        </w:tc>
        <w:tc>
          <w:tcPr>
            <w:tcW w:w="1701" w:type="dxa"/>
            <w:noWrap w:val="0"/>
            <w:vAlign w:val="top"/>
          </w:tcPr>
          <w:p w14:paraId="0210FB76">
            <w:pPr>
              <w:ind w:firstLine="18"/>
              <w:rPr>
                <w:rFonts w:hint="eastAsia"/>
                <w:color w:val="auto"/>
              </w:rPr>
            </w:pPr>
            <w:r>
              <w:rPr>
                <w:rFonts w:hint="eastAsia"/>
                <w:color w:val="auto"/>
              </w:rPr>
              <w:t>过程和产品质量保证（PPQA）</w:t>
            </w:r>
          </w:p>
        </w:tc>
      </w:tr>
      <w:tr w14:paraId="2AB98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20" w:type="dxa"/>
            <w:noWrap w:val="0"/>
            <w:vAlign w:val="top"/>
          </w:tcPr>
          <w:p w14:paraId="36149792">
            <w:pPr>
              <w:rPr>
                <w:rFonts w:hint="eastAsia"/>
                <w:color w:val="auto"/>
              </w:rPr>
            </w:pPr>
            <w:r>
              <w:rPr>
                <w:rFonts w:hint="eastAsia"/>
                <w:color w:val="auto"/>
              </w:rPr>
              <w:t>需求开发（RD）</w:t>
            </w:r>
          </w:p>
        </w:tc>
        <w:tc>
          <w:tcPr>
            <w:tcW w:w="1461" w:type="dxa"/>
            <w:noWrap w:val="0"/>
            <w:vAlign w:val="top"/>
          </w:tcPr>
          <w:p w14:paraId="03EF9857">
            <w:pPr>
              <w:rPr>
                <w:rFonts w:hint="eastAsia"/>
                <w:color w:val="auto"/>
              </w:rPr>
            </w:pPr>
          </w:p>
        </w:tc>
        <w:tc>
          <w:tcPr>
            <w:tcW w:w="1701" w:type="dxa"/>
            <w:noWrap w:val="0"/>
            <w:vAlign w:val="top"/>
          </w:tcPr>
          <w:p w14:paraId="73A39DE8">
            <w:pPr>
              <w:rPr>
                <w:rFonts w:hint="eastAsia"/>
                <w:color w:val="auto"/>
              </w:rPr>
            </w:pPr>
            <w:r>
              <w:rPr>
                <w:rFonts w:hint="eastAsia"/>
                <w:color w:val="auto"/>
              </w:rPr>
              <w:t>组织过程焦点（OPF）</w:t>
            </w:r>
          </w:p>
        </w:tc>
        <w:tc>
          <w:tcPr>
            <w:tcW w:w="1559" w:type="dxa"/>
            <w:noWrap w:val="0"/>
            <w:vAlign w:val="top"/>
          </w:tcPr>
          <w:p w14:paraId="36E544B2">
            <w:pPr>
              <w:rPr>
                <w:rFonts w:hint="eastAsia"/>
                <w:color w:val="auto"/>
              </w:rPr>
            </w:pPr>
            <w:r>
              <w:rPr>
                <w:rFonts w:hint="eastAsia"/>
                <w:color w:val="auto"/>
              </w:rPr>
              <w:t>项目监督和控制（PMC）</w:t>
            </w:r>
          </w:p>
        </w:tc>
        <w:tc>
          <w:tcPr>
            <w:tcW w:w="1701" w:type="dxa"/>
            <w:noWrap w:val="0"/>
            <w:vAlign w:val="top"/>
          </w:tcPr>
          <w:p w14:paraId="4B6D283F">
            <w:pPr>
              <w:rPr>
                <w:rFonts w:hint="eastAsia"/>
                <w:color w:val="auto"/>
              </w:rPr>
            </w:pPr>
            <w:r>
              <w:rPr>
                <w:rFonts w:hint="eastAsia"/>
                <w:color w:val="auto"/>
              </w:rPr>
              <w:t>配置管理（CM）</w:t>
            </w:r>
          </w:p>
        </w:tc>
      </w:tr>
      <w:tr w14:paraId="78FC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20" w:type="dxa"/>
            <w:noWrap w:val="0"/>
            <w:vAlign w:val="top"/>
          </w:tcPr>
          <w:p w14:paraId="2B0728AC">
            <w:pPr>
              <w:rPr>
                <w:rFonts w:hint="eastAsia"/>
                <w:color w:val="auto"/>
              </w:rPr>
            </w:pPr>
            <w:r>
              <w:rPr>
                <w:rFonts w:hint="eastAsia"/>
                <w:color w:val="auto"/>
              </w:rPr>
              <w:t>技术解决方案（TS）</w:t>
            </w:r>
          </w:p>
        </w:tc>
        <w:tc>
          <w:tcPr>
            <w:tcW w:w="1461" w:type="dxa"/>
            <w:noWrap w:val="0"/>
            <w:vAlign w:val="top"/>
          </w:tcPr>
          <w:p w14:paraId="3781B20A">
            <w:pPr>
              <w:rPr>
                <w:rFonts w:hint="eastAsia"/>
                <w:color w:val="auto"/>
              </w:rPr>
            </w:pPr>
          </w:p>
        </w:tc>
        <w:tc>
          <w:tcPr>
            <w:tcW w:w="1701" w:type="dxa"/>
            <w:noWrap w:val="0"/>
            <w:vAlign w:val="top"/>
          </w:tcPr>
          <w:p w14:paraId="60FA8F4E">
            <w:pPr>
              <w:rPr>
                <w:rFonts w:hint="eastAsia"/>
                <w:color w:val="auto"/>
              </w:rPr>
            </w:pPr>
            <w:r>
              <w:rPr>
                <w:rFonts w:hint="eastAsia"/>
                <w:color w:val="auto"/>
              </w:rPr>
              <w:t>组织级培训（OT）</w:t>
            </w:r>
          </w:p>
        </w:tc>
        <w:tc>
          <w:tcPr>
            <w:tcW w:w="1559" w:type="dxa"/>
            <w:noWrap w:val="0"/>
            <w:vAlign w:val="top"/>
          </w:tcPr>
          <w:p w14:paraId="33F97247">
            <w:pPr>
              <w:rPr>
                <w:rFonts w:hint="eastAsia"/>
                <w:color w:val="auto"/>
              </w:rPr>
            </w:pPr>
            <w:r>
              <w:rPr>
                <w:rFonts w:hint="eastAsia"/>
                <w:color w:val="auto"/>
              </w:rPr>
              <w:t>风险管理（RSKM）</w:t>
            </w:r>
          </w:p>
        </w:tc>
        <w:tc>
          <w:tcPr>
            <w:tcW w:w="1701" w:type="dxa"/>
            <w:noWrap w:val="0"/>
            <w:vAlign w:val="top"/>
          </w:tcPr>
          <w:p w14:paraId="5BA92835">
            <w:pPr>
              <w:rPr>
                <w:rFonts w:hint="eastAsia"/>
                <w:color w:val="auto"/>
              </w:rPr>
            </w:pPr>
            <w:r>
              <w:rPr>
                <w:rFonts w:hint="eastAsia"/>
                <w:color w:val="auto"/>
              </w:rPr>
              <w:t>决策分析和解决方案（DAR）</w:t>
            </w:r>
          </w:p>
        </w:tc>
      </w:tr>
      <w:tr w14:paraId="1964E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20" w:type="dxa"/>
            <w:noWrap w:val="0"/>
            <w:vAlign w:val="top"/>
          </w:tcPr>
          <w:p w14:paraId="7D95A733">
            <w:pPr>
              <w:rPr>
                <w:rFonts w:hint="eastAsia"/>
                <w:color w:val="auto"/>
              </w:rPr>
            </w:pPr>
            <w:r>
              <w:rPr>
                <w:rFonts w:hint="eastAsia"/>
                <w:color w:val="auto"/>
              </w:rPr>
              <w:t>产品集成（PI）</w:t>
            </w:r>
          </w:p>
        </w:tc>
        <w:tc>
          <w:tcPr>
            <w:tcW w:w="1461" w:type="dxa"/>
            <w:noWrap w:val="0"/>
            <w:vAlign w:val="top"/>
          </w:tcPr>
          <w:p w14:paraId="5296E9A2">
            <w:pPr>
              <w:rPr>
                <w:rFonts w:hint="eastAsia"/>
                <w:color w:val="auto"/>
              </w:rPr>
            </w:pPr>
          </w:p>
        </w:tc>
        <w:tc>
          <w:tcPr>
            <w:tcW w:w="1701" w:type="dxa"/>
            <w:noWrap w:val="0"/>
            <w:vAlign w:val="top"/>
          </w:tcPr>
          <w:p w14:paraId="584F4C29">
            <w:pPr>
              <w:rPr>
                <w:rFonts w:hint="eastAsia"/>
                <w:color w:val="auto"/>
              </w:rPr>
            </w:pPr>
          </w:p>
        </w:tc>
        <w:tc>
          <w:tcPr>
            <w:tcW w:w="1559" w:type="dxa"/>
            <w:noWrap w:val="0"/>
            <w:vAlign w:val="top"/>
          </w:tcPr>
          <w:p w14:paraId="093DD6F4">
            <w:pPr>
              <w:rPr>
                <w:rFonts w:hint="eastAsia"/>
                <w:color w:val="auto"/>
              </w:rPr>
            </w:pPr>
            <w:r>
              <w:rPr>
                <w:rFonts w:hint="eastAsia"/>
                <w:color w:val="auto"/>
              </w:rPr>
              <w:t>集成项目管理（IPM）</w:t>
            </w:r>
          </w:p>
        </w:tc>
        <w:tc>
          <w:tcPr>
            <w:tcW w:w="1701" w:type="dxa"/>
            <w:noWrap w:val="0"/>
            <w:vAlign w:val="top"/>
          </w:tcPr>
          <w:p w14:paraId="28A9C2DE">
            <w:pPr>
              <w:rPr>
                <w:rFonts w:hint="eastAsia"/>
                <w:color w:val="auto"/>
              </w:rPr>
            </w:pPr>
          </w:p>
        </w:tc>
      </w:tr>
      <w:tr w14:paraId="5816A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20" w:type="dxa"/>
            <w:noWrap w:val="0"/>
            <w:vAlign w:val="top"/>
          </w:tcPr>
          <w:p w14:paraId="52B8A27C">
            <w:pPr>
              <w:rPr>
                <w:rFonts w:hint="eastAsia"/>
                <w:color w:val="auto"/>
              </w:rPr>
            </w:pPr>
            <w:r>
              <w:rPr>
                <w:rFonts w:hint="eastAsia"/>
                <w:color w:val="auto"/>
              </w:rPr>
              <w:t>验证（VER）</w:t>
            </w:r>
          </w:p>
        </w:tc>
        <w:tc>
          <w:tcPr>
            <w:tcW w:w="1461" w:type="dxa"/>
            <w:noWrap w:val="0"/>
            <w:vAlign w:val="top"/>
          </w:tcPr>
          <w:p w14:paraId="5D759888">
            <w:pPr>
              <w:rPr>
                <w:rFonts w:hint="eastAsia"/>
                <w:color w:val="auto"/>
              </w:rPr>
            </w:pPr>
          </w:p>
        </w:tc>
        <w:tc>
          <w:tcPr>
            <w:tcW w:w="1701" w:type="dxa"/>
            <w:noWrap w:val="0"/>
            <w:vAlign w:val="top"/>
          </w:tcPr>
          <w:p w14:paraId="0F4817DE">
            <w:pPr>
              <w:rPr>
                <w:rFonts w:hint="eastAsia"/>
                <w:color w:val="auto"/>
              </w:rPr>
            </w:pPr>
          </w:p>
        </w:tc>
        <w:tc>
          <w:tcPr>
            <w:tcW w:w="1559" w:type="dxa"/>
            <w:noWrap w:val="0"/>
            <w:vAlign w:val="top"/>
          </w:tcPr>
          <w:p w14:paraId="0D918796">
            <w:pPr>
              <w:rPr>
                <w:rFonts w:hint="eastAsia"/>
                <w:color w:val="auto"/>
              </w:rPr>
            </w:pPr>
          </w:p>
        </w:tc>
        <w:tc>
          <w:tcPr>
            <w:tcW w:w="1701" w:type="dxa"/>
            <w:noWrap w:val="0"/>
            <w:vAlign w:val="top"/>
          </w:tcPr>
          <w:p w14:paraId="5C514199">
            <w:pPr>
              <w:rPr>
                <w:rFonts w:hint="eastAsia"/>
                <w:color w:val="auto"/>
              </w:rPr>
            </w:pPr>
          </w:p>
        </w:tc>
      </w:tr>
      <w:tr w14:paraId="2B7D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20" w:type="dxa"/>
            <w:noWrap w:val="0"/>
            <w:vAlign w:val="top"/>
          </w:tcPr>
          <w:p w14:paraId="566FD764">
            <w:pPr>
              <w:rPr>
                <w:rFonts w:hint="eastAsia"/>
                <w:color w:val="auto"/>
              </w:rPr>
            </w:pPr>
            <w:r>
              <w:rPr>
                <w:rFonts w:hint="eastAsia"/>
                <w:color w:val="auto"/>
              </w:rPr>
              <w:t>确认（VAL）</w:t>
            </w:r>
          </w:p>
        </w:tc>
        <w:tc>
          <w:tcPr>
            <w:tcW w:w="1461" w:type="dxa"/>
            <w:noWrap w:val="0"/>
            <w:vAlign w:val="top"/>
          </w:tcPr>
          <w:p w14:paraId="0721C88D">
            <w:pPr>
              <w:rPr>
                <w:rFonts w:hint="eastAsia"/>
                <w:color w:val="auto"/>
              </w:rPr>
            </w:pPr>
          </w:p>
        </w:tc>
        <w:tc>
          <w:tcPr>
            <w:tcW w:w="1701" w:type="dxa"/>
            <w:noWrap w:val="0"/>
            <w:vAlign w:val="top"/>
          </w:tcPr>
          <w:p w14:paraId="71FE4C3E">
            <w:pPr>
              <w:rPr>
                <w:rFonts w:hint="eastAsia"/>
                <w:color w:val="auto"/>
              </w:rPr>
            </w:pPr>
          </w:p>
        </w:tc>
        <w:tc>
          <w:tcPr>
            <w:tcW w:w="1559" w:type="dxa"/>
            <w:noWrap w:val="0"/>
            <w:vAlign w:val="top"/>
          </w:tcPr>
          <w:p w14:paraId="581C05D2">
            <w:pPr>
              <w:rPr>
                <w:rFonts w:hint="eastAsia"/>
                <w:color w:val="auto"/>
              </w:rPr>
            </w:pPr>
          </w:p>
        </w:tc>
        <w:tc>
          <w:tcPr>
            <w:tcW w:w="1701" w:type="dxa"/>
            <w:noWrap w:val="0"/>
            <w:vAlign w:val="top"/>
          </w:tcPr>
          <w:p w14:paraId="05250396">
            <w:pPr>
              <w:rPr>
                <w:rFonts w:hint="eastAsia"/>
                <w:color w:val="auto"/>
              </w:rPr>
            </w:pPr>
          </w:p>
        </w:tc>
      </w:tr>
    </w:tbl>
    <w:p w14:paraId="71073330">
      <w:pPr>
        <w:pStyle w:val="12"/>
        <w:rPr>
          <w:rFonts w:hint="eastAsia"/>
          <w:color w:val="auto"/>
        </w:rPr>
      </w:pPr>
    </w:p>
    <w:p w14:paraId="4AE55E26">
      <w:pPr>
        <w:pStyle w:val="3"/>
        <w:keepLines/>
        <w:tabs>
          <w:tab w:val="left" w:pos="576"/>
        </w:tabs>
        <w:spacing w:after="0" w:line="360" w:lineRule="auto"/>
        <w:ind w:left="576" w:hanging="576"/>
        <w:jc w:val="both"/>
        <w:rPr>
          <w:rFonts w:hint="eastAsia" w:hAnsi="宋体"/>
          <w:bCs/>
          <w:color w:val="auto"/>
          <w:kern w:val="2"/>
          <w:szCs w:val="32"/>
        </w:rPr>
      </w:pPr>
      <w:bookmarkStart w:id="140" w:name="_Toc251692851"/>
      <w:bookmarkStart w:id="141" w:name="_Toc182651278"/>
      <w:bookmarkStart w:id="142" w:name="_Toc248050076"/>
      <w:bookmarkStart w:id="143" w:name="_Toc248049905"/>
      <w:bookmarkStart w:id="144" w:name="_Toc248049988"/>
      <w:bookmarkStart w:id="145" w:name="_Toc18752"/>
      <w:bookmarkStart w:id="146" w:name="_Toc8244"/>
      <w:r>
        <w:rPr>
          <w:rFonts w:hint="eastAsia" w:hAnsi="宋体"/>
          <w:bCs/>
          <w:color w:val="auto"/>
          <w:kern w:val="2"/>
          <w:szCs w:val="32"/>
        </w:rPr>
        <w:t>裁剪结论</w:t>
      </w:r>
      <w:bookmarkEnd w:id="140"/>
      <w:bookmarkEnd w:id="141"/>
      <w:bookmarkEnd w:id="142"/>
      <w:bookmarkEnd w:id="143"/>
      <w:bookmarkEnd w:id="144"/>
      <w:bookmarkEnd w:id="145"/>
      <w:bookmarkEnd w:id="146"/>
    </w:p>
    <w:p w14:paraId="116820B0">
      <w:pPr>
        <w:pStyle w:val="55"/>
        <w:ind w:left="720"/>
        <w:rPr>
          <w:rFonts w:hint="eastAsia"/>
          <w:i w:val="0"/>
          <w:color w:val="auto"/>
        </w:rPr>
      </w:pPr>
      <w:r>
        <w:rPr>
          <w:rFonts w:hint="eastAsia"/>
          <w:i w:val="0"/>
          <w:color w:val="auto"/>
        </w:rPr>
        <w:t>本项目采用生命周期阶段裁剪方式，重点强化需求开发（RD）与技术解决方案（TS）两个工程过程域，以应对达成度计算算法的不确定性。同时，将配置管理（CM）和PPQA活动融入每个迭代周期，采用每周迭代评审替代传统月度评审，确保质量前移。</w:t>
      </w:r>
    </w:p>
    <w:p w14:paraId="1AB2470A">
      <w:pPr>
        <w:pStyle w:val="2"/>
        <w:keepLines/>
        <w:tabs>
          <w:tab w:val="left" w:pos="432"/>
        </w:tabs>
        <w:spacing w:after="120" w:line="240" w:lineRule="auto"/>
        <w:ind w:left="431" w:hanging="431"/>
        <w:jc w:val="both"/>
        <w:rPr>
          <w:rFonts w:hint="eastAsia"/>
          <w:bCs/>
          <w:color w:val="auto"/>
          <w:kern w:val="44"/>
          <w:szCs w:val="24"/>
        </w:rPr>
      </w:pPr>
      <w:bookmarkStart w:id="147" w:name="_Toc90693390"/>
      <w:bookmarkStart w:id="148" w:name="_Toc8850"/>
      <w:bookmarkStart w:id="149" w:name="_Toc182651279"/>
      <w:bookmarkStart w:id="150" w:name="_Toc251692852"/>
      <w:bookmarkStart w:id="151" w:name="_Toc248050015"/>
      <w:bookmarkStart w:id="152" w:name="_Toc248049989"/>
      <w:bookmarkStart w:id="153" w:name="_Toc8154"/>
      <w:bookmarkStart w:id="154" w:name="_Toc248049906"/>
      <w:bookmarkStart w:id="155" w:name="_Toc248050077"/>
      <w:r>
        <w:rPr>
          <w:rFonts w:hint="eastAsia"/>
          <w:bCs/>
          <w:color w:val="auto"/>
          <w:kern w:val="44"/>
          <w:szCs w:val="24"/>
        </w:rPr>
        <w:t>工作任务分解</w:t>
      </w:r>
      <w:bookmarkEnd w:id="147"/>
      <w:bookmarkEnd w:id="148"/>
      <w:bookmarkEnd w:id="149"/>
      <w:bookmarkEnd w:id="150"/>
      <w:bookmarkEnd w:id="151"/>
      <w:bookmarkEnd w:id="152"/>
      <w:bookmarkEnd w:id="153"/>
      <w:bookmarkEnd w:id="154"/>
      <w:bookmarkEnd w:id="155"/>
    </w:p>
    <w:p w14:paraId="28E2CB45">
      <w:pPr>
        <w:pStyle w:val="55"/>
        <w:ind w:left="360"/>
        <w:rPr>
          <w:rFonts w:hint="eastAsia"/>
          <w:i w:val="0"/>
          <w:color w:val="auto"/>
        </w:rPr>
      </w:pPr>
      <w:r>
        <w:rPr>
          <w:rFonts w:hint="eastAsia"/>
          <w:i w:val="0"/>
          <w:color w:val="auto"/>
        </w:rPr>
        <w:t>本项目按照RUP阶段与功能模块相结合的方式进行任务分解，主路径分为六大工作包：</w:t>
      </w:r>
    </w:p>
    <w:p w14:paraId="2F7F2FCE">
      <w:pPr>
        <w:pStyle w:val="55"/>
        <w:ind w:left="360"/>
        <w:rPr>
          <w:rFonts w:hint="eastAsia"/>
          <w:i w:val="0"/>
          <w:color w:val="auto"/>
        </w:rPr>
      </w:pPr>
      <w:r>
        <w:rPr>
          <w:rFonts w:hint="eastAsia"/>
          <w:i w:val="0"/>
          <w:color w:val="auto"/>
        </w:rPr>
        <w:t>WBS 1. 项目策划与需求</w:t>
      </w:r>
    </w:p>
    <w:p w14:paraId="60A83499">
      <w:pPr>
        <w:pStyle w:val="55"/>
        <w:ind w:left="360"/>
        <w:rPr>
          <w:rFonts w:hint="eastAsia"/>
          <w:i w:val="0"/>
          <w:color w:val="auto"/>
        </w:rPr>
      </w:pPr>
      <w:r>
        <w:rPr>
          <w:rFonts w:hint="eastAsia"/>
          <w:i w:val="0"/>
          <w:color w:val="auto"/>
        </w:rPr>
        <w:t>1.1 项目启动会与职责分工</w:t>
      </w:r>
    </w:p>
    <w:p w14:paraId="0E345C9E">
      <w:pPr>
        <w:pStyle w:val="55"/>
        <w:ind w:left="360"/>
        <w:rPr>
          <w:rFonts w:hint="eastAsia"/>
          <w:i w:val="0"/>
          <w:color w:val="auto"/>
        </w:rPr>
      </w:pPr>
      <w:r>
        <w:rPr>
          <w:rFonts w:hint="eastAsia"/>
          <w:i w:val="0"/>
          <w:color w:val="auto"/>
        </w:rPr>
        <w:t>1.2 客户现场调研（培养方案模板、认证标准解读）</w:t>
      </w:r>
    </w:p>
    <w:p w14:paraId="2D1DD065">
      <w:pPr>
        <w:pStyle w:val="55"/>
        <w:ind w:left="360"/>
        <w:rPr>
          <w:rFonts w:hint="eastAsia"/>
          <w:i w:val="0"/>
          <w:color w:val="auto"/>
        </w:rPr>
      </w:pPr>
      <w:r>
        <w:rPr>
          <w:rFonts w:hint="eastAsia"/>
          <w:i w:val="0"/>
          <w:color w:val="auto"/>
        </w:rPr>
        <w:t>1.3 8大功能模块详细用例建模</w:t>
      </w:r>
    </w:p>
    <w:p w14:paraId="21B8D7D6">
      <w:pPr>
        <w:pStyle w:val="55"/>
        <w:ind w:left="360"/>
        <w:rPr>
          <w:rFonts w:hint="eastAsia"/>
          <w:i w:val="0"/>
          <w:color w:val="auto"/>
        </w:rPr>
      </w:pPr>
      <w:r>
        <w:rPr>
          <w:rFonts w:hint="eastAsia"/>
          <w:i w:val="0"/>
          <w:color w:val="auto"/>
        </w:rPr>
        <w:t>1.4 非功能性需求确认（并发量、响应时间、数据安全性）</w:t>
      </w:r>
    </w:p>
    <w:p w14:paraId="69477B52">
      <w:pPr>
        <w:pStyle w:val="55"/>
        <w:ind w:left="360"/>
        <w:rPr>
          <w:rFonts w:hint="eastAsia"/>
          <w:i w:val="0"/>
          <w:color w:val="auto"/>
        </w:rPr>
      </w:pPr>
      <w:r>
        <w:rPr>
          <w:rFonts w:hint="eastAsia"/>
          <w:i w:val="0"/>
          <w:color w:val="auto"/>
        </w:rPr>
        <w:t>1.5 需求评审与基线化（里程碑M1）</w:t>
      </w:r>
    </w:p>
    <w:p w14:paraId="37A6B471">
      <w:pPr>
        <w:pStyle w:val="55"/>
        <w:ind w:left="360"/>
        <w:rPr>
          <w:rFonts w:hint="eastAsia"/>
          <w:i w:val="0"/>
          <w:color w:val="auto"/>
        </w:rPr>
      </w:pPr>
    </w:p>
    <w:p w14:paraId="7378AC29">
      <w:pPr>
        <w:pStyle w:val="55"/>
        <w:ind w:left="360"/>
        <w:rPr>
          <w:rFonts w:hint="eastAsia"/>
          <w:i w:val="0"/>
          <w:color w:val="auto"/>
        </w:rPr>
      </w:pPr>
      <w:r>
        <w:rPr>
          <w:rFonts w:hint="eastAsia"/>
          <w:i w:val="0"/>
          <w:color w:val="auto"/>
        </w:rPr>
        <w:t>WBS 2. 系统分析与设计</w:t>
      </w:r>
    </w:p>
    <w:p w14:paraId="0A0E85B7">
      <w:pPr>
        <w:pStyle w:val="55"/>
        <w:ind w:left="360"/>
        <w:rPr>
          <w:rFonts w:hint="eastAsia"/>
          <w:i w:val="0"/>
          <w:color w:val="auto"/>
        </w:rPr>
      </w:pPr>
      <w:r>
        <w:rPr>
          <w:rFonts w:hint="eastAsia"/>
          <w:i w:val="0"/>
          <w:color w:val="auto"/>
        </w:rPr>
        <w:t>2.1 系统整体架构设计（Spring Boot + Vue3 + MySQL）</w:t>
      </w:r>
    </w:p>
    <w:p w14:paraId="4CBDCABC">
      <w:pPr>
        <w:pStyle w:val="55"/>
        <w:ind w:left="360"/>
        <w:rPr>
          <w:rFonts w:hint="eastAsia"/>
          <w:i w:val="0"/>
          <w:color w:val="auto"/>
        </w:rPr>
      </w:pPr>
      <w:r>
        <w:rPr>
          <w:rFonts w:hint="eastAsia"/>
          <w:i w:val="0"/>
          <w:color w:val="auto"/>
        </w:rPr>
        <w:t>2.2 数据库ER图设计与数据字典编写</w:t>
      </w:r>
    </w:p>
    <w:p w14:paraId="18116D15">
      <w:pPr>
        <w:pStyle w:val="55"/>
        <w:ind w:left="360"/>
        <w:rPr>
          <w:rFonts w:hint="eastAsia"/>
          <w:i w:val="0"/>
          <w:color w:val="auto"/>
        </w:rPr>
      </w:pPr>
      <w:r>
        <w:rPr>
          <w:rFonts w:hint="eastAsia"/>
          <w:i w:val="0"/>
          <w:color w:val="auto"/>
        </w:rPr>
        <w:t>2.3 达成度评价算法模型设计（支持4种以上计算策略）</w:t>
      </w:r>
    </w:p>
    <w:p w14:paraId="6D90ABAE">
      <w:pPr>
        <w:pStyle w:val="55"/>
        <w:ind w:left="360"/>
        <w:rPr>
          <w:rFonts w:hint="eastAsia"/>
          <w:i w:val="0"/>
          <w:color w:val="auto"/>
        </w:rPr>
      </w:pPr>
      <w:r>
        <w:rPr>
          <w:rFonts w:hint="eastAsia"/>
          <w:i w:val="0"/>
          <w:color w:val="auto"/>
        </w:rPr>
        <w:t>2.4 各模块接口契约定义（OpenAPI规范）</w:t>
      </w:r>
    </w:p>
    <w:p w14:paraId="78A939DB">
      <w:pPr>
        <w:pStyle w:val="55"/>
        <w:ind w:left="360"/>
        <w:rPr>
          <w:rFonts w:hint="eastAsia"/>
          <w:i w:val="0"/>
          <w:color w:val="auto"/>
        </w:rPr>
      </w:pPr>
      <w:r>
        <w:rPr>
          <w:rFonts w:hint="eastAsia"/>
          <w:i w:val="0"/>
          <w:color w:val="auto"/>
        </w:rPr>
        <w:t>2.5 UI原型设计及评审（里程碑M2）</w:t>
      </w:r>
    </w:p>
    <w:p w14:paraId="69D490D8">
      <w:pPr>
        <w:pStyle w:val="55"/>
        <w:ind w:left="360"/>
        <w:rPr>
          <w:rFonts w:hint="eastAsia"/>
          <w:i w:val="0"/>
          <w:color w:val="auto"/>
        </w:rPr>
      </w:pPr>
    </w:p>
    <w:p w14:paraId="2D9684DA">
      <w:pPr>
        <w:pStyle w:val="55"/>
        <w:ind w:left="360"/>
        <w:rPr>
          <w:rFonts w:hint="eastAsia"/>
          <w:i w:val="0"/>
          <w:color w:val="auto"/>
        </w:rPr>
      </w:pPr>
      <w:r>
        <w:rPr>
          <w:rFonts w:hint="eastAsia"/>
          <w:i w:val="0"/>
          <w:color w:val="auto"/>
        </w:rPr>
        <w:t>WBS 3. 编码与单元测试</w:t>
      </w:r>
    </w:p>
    <w:p w14:paraId="14A48051">
      <w:pPr>
        <w:pStyle w:val="55"/>
        <w:ind w:left="360"/>
        <w:rPr>
          <w:rFonts w:hint="eastAsia"/>
          <w:i w:val="0"/>
          <w:color w:val="auto"/>
        </w:rPr>
      </w:pPr>
      <w:r>
        <w:rPr>
          <w:rFonts w:hint="eastAsia"/>
          <w:i w:val="0"/>
          <w:color w:val="auto"/>
        </w:rPr>
        <w:t>3.1 模块一：人才培养方案管理（培养目标/毕业要求/指标点/课程矩阵CRUD）</w:t>
      </w:r>
    </w:p>
    <w:p w14:paraId="0BF4D2C6">
      <w:pPr>
        <w:pStyle w:val="55"/>
        <w:ind w:left="360"/>
        <w:rPr>
          <w:rFonts w:hint="eastAsia"/>
          <w:i w:val="0"/>
          <w:color w:val="auto"/>
        </w:rPr>
      </w:pPr>
      <w:r>
        <w:rPr>
          <w:rFonts w:hint="eastAsia"/>
          <w:i w:val="0"/>
          <w:color w:val="auto"/>
        </w:rPr>
        <w:t>3.2 模块二：课程管理（课程大纲、课程目标、考核方式设置）</w:t>
      </w:r>
    </w:p>
    <w:p w14:paraId="17ED323B">
      <w:pPr>
        <w:pStyle w:val="55"/>
        <w:ind w:left="360"/>
        <w:rPr>
          <w:rFonts w:hint="eastAsia"/>
          <w:i w:val="0"/>
          <w:color w:val="auto"/>
        </w:rPr>
      </w:pPr>
      <w:r>
        <w:rPr>
          <w:rFonts w:hint="eastAsia"/>
          <w:i w:val="0"/>
          <w:color w:val="auto"/>
        </w:rPr>
        <w:t>3.3 模块三：教学运行管理（学生/教师/教学班/任务分配）</w:t>
      </w:r>
    </w:p>
    <w:p w14:paraId="1D0017A5">
      <w:pPr>
        <w:pStyle w:val="55"/>
        <w:ind w:left="360"/>
        <w:rPr>
          <w:rFonts w:hint="eastAsia"/>
          <w:i w:val="0"/>
          <w:color w:val="auto"/>
        </w:rPr>
      </w:pPr>
      <w:r>
        <w:rPr>
          <w:rFonts w:hint="eastAsia"/>
          <w:i w:val="0"/>
          <w:color w:val="auto"/>
        </w:rPr>
        <w:t>3.4 模块四：课程考核评价（佐证材料上传、成绩按目标录入）</w:t>
      </w:r>
    </w:p>
    <w:p w14:paraId="2C7678DF">
      <w:pPr>
        <w:pStyle w:val="55"/>
        <w:ind w:left="360"/>
        <w:rPr>
          <w:rFonts w:hint="eastAsia"/>
          <w:i w:val="0"/>
          <w:color w:val="auto"/>
        </w:rPr>
      </w:pPr>
      <w:r>
        <w:rPr>
          <w:rFonts w:hint="eastAsia"/>
          <w:i w:val="0"/>
          <w:color w:val="auto"/>
        </w:rPr>
        <w:t>3.5 模块五：达成度评价（评价模型配置、自动计算引擎、可视化图表）</w:t>
      </w:r>
    </w:p>
    <w:p w14:paraId="7946D487">
      <w:pPr>
        <w:pStyle w:val="55"/>
        <w:ind w:left="360"/>
        <w:rPr>
          <w:rFonts w:hint="eastAsia"/>
          <w:i w:val="0"/>
          <w:color w:val="auto"/>
        </w:rPr>
      </w:pPr>
      <w:r>
        <w:rPr>
          <w:rFonts w:hint="eastAsia"/>
          <w:i w:val="0"/>
          <w:color w:val="auto"/>
        </w:rPr>
        <w:t>3.6 模块六：调查与评价（问卷设计/发布/匿名作答/统计分析）</w:t>
      </w:r>
    </w:p>
    <w:p w14:paraId="65CF7084">
      <w:pPr>
        <w:pStyle w:val="55"/>
        <w:ind w:left="360"/>
        <w:rPr>
          <w:rFonts w:hint="eastAsia"/>
          <w:i w:val="0"/>
          <w:color w:val="auto"/>
        </w:rPr>
      </w:pPr>
      <w:r>
        <w:rPr>
          <w:rFonts w:hint="eastAsia"/>
          <w:i w:val="0"/>
          <w:color w:val="auto"/>
        </w:rPr>
        <w:t>3.7 模块七：持续改进（改进记录生成与跟踪闭环）</w:t>
      </w:r>
    </w:p>
    <w:p w14:paraId="2CDC3493">
      <w:pPr>
        <w:pStyle w:val="55"/>
        <w:ind w:left="360"/>
        <w:rPr>
          <w:rFonts w:hint="eastAsia"/>
          <w:i w:val="0"/>
          <w:color w:val="auto"/>
        </w:rPr>
      </w:pPr>
      <w:r>
        <w:rPr>
          <w:rFonts w:hint="eastAsia"/>
          <w:i w:val="0"/>
          <w:color w:val="auto"/>
        </w:rPr>
        <w:t>3.8 模块八：自评报告（协同编辑框架与数据自动填充接口）</w:t>
      </w:r>
    </w:p>
    <w:p w14:paraId="03901C77">
      <w:pPr>
        <w:pStyle w:val="55"/>
        <w:ind w:left="360"/>
        <w:rPr>
          <w:rFonts w:hint="eastAsia"/>
          <w:i w:val="0"/>
          <w:color w:val="auto"/>
        </w:rPr>
      </w:pPr>
      <w:r>
        <w:rPr>
          <w:rFonts w:hint="eastAsia"/>
          <w:i w:val="0"/>
          <w:color w:val="auto"/>
        </w:rPr>
        <w:t>3.9 前后端联调与集成测试（里程碑M3）</w:t>
      </w:r>
    </w:p>
    <w:p w14:paraId="6FD79FEB">
      <w:pPr>
        <w:pStyle w:val="55"/>
        <w:ind w:left="360"/>
        <w:rPr>
          <w:rFonts w:hint="eastAsia"/>
          <w:i w:val="0"/>
          <w:color w:val="auto"/>
        </w:rPr>
      </w:pPr>
    </w:p>
    <w:p w14:paraId="054B47E9">
      <w:pPr>
        <w:pStyle w:val="55"/>
        <w:ind w:left="360"/>
        <w:rPr>
          <w:rFonts w:hint="eastAsia"/>
          <w:i w:val="0"/>
          <w:color w:val="auto"/>
        </w:rPr>
      </w:pPr>
      <w:r>
        <w:rPr>
          <w:rFonts w:hint="eastAsia"/>
          <w:i w:val="0"/>
          <w:color w:val="auto"/>
        </w:rPr>
        <w:t>WBS 4. 系统测试</w:t>
      </w:r>
    </w:p>
    <w:p w14:paraId="2CD9D1F3">
      <w:pPr>
        <w:pStyle w:val="55"/>
        <w:ind w:left="360"/>
        <w:rPr>
          <w:rFonts w:hint="eastAsia"/>
          <w:i w:val="0"/>
          <w:color w:val="auto"/>
        </w:rPr>
      </w:pPr>
      <w:r>
        <w:rPr>
          <w:rFonts w:hint="eastAsia"/>
          <w:i w:val="0"/>
          <w:color w:val="auto"/>
        </w:rPr>
        <w:t>4.1 功能测试（覆盖8大模块全部业务场景）</w:t>
      </w:r>
    </w:p>
    <w:p w14:paraId="25FC02D8">
      <w:pPr>
        <w:pStyle w:val="55"/>
        <w:ind w:left="360"/>
        <w:rPr>
          <w:rFonts w:hint="eastAsia"/>
          <w:i w:val="0"/>
          <w:color w:val="auto"/>
        </w:rPr>
      </w:pPr>
      <w:r>
        <w:rPr>
          <w:rFonts w:hint="eastAsia"/>
          <w:i w:val="0"/>
          <w:color w:val="auto"/>
        </w:rPr>
        <w:t>4.2 达成度计算准确性校验（边界值与典型业务数据测试）</w:t>
      </w:r>
    </w:p>
    <w:p w14:paraId="686E0607">
      <w:pPr>
        <w:pStyle w:val="55"/>
        <w:ind w:left="360"/>
        <w:rPr>
          <w:rFonts w:hint="eastAsia"/>
          <w:i w:val="0"/>
          <w:color w:val="auto"/>
        </w:rPr>
      </w:pPr>
      <w:r>
        <w:rPr>
          <w:rFonts w:hint="eastAsia"/>
          <w:i w:val="0"/>
          <w:color w:val="auto"/>
        </w:rPr>
        <w:t>4.3 性能测试（模拟200+并发用户，页面响应&lt;3秒）</w:t>
      </w:r>
    </w:p>
    <w:p w14:paraId="59690143">
      <w:pPr>
        <w:pStyle w:val="55"/>
        <w:ind w:left="360"/>
        <w:rPr>
          <w:rFonts w:hint="eastAsia"/>
          <w:i w:val="0"/>
          <w:color w:val="auto"/>
        </w:rPr>
      </w:pPr>
      <w:r>
        <w:rPr>
          <w:rFonts w:hint="eastAsia"/>
          <w:i w:val="0"/>
          <w:color w:val="auto"/>
        </w:rPr>
        <w:t>4.4 安全测试（权限越权访问、SQL注入防护）</w:t>
      </w:r>
    </w:p>
    <w:p w14:paraId="4F9AA692">
      <w:pPr>
        <w:pStyle w:val="55"/>
        <w:ind w:left="360"/>
        <w:rPr>
          <w:rFonts w:hint="eastAsia"/>
          <w:i w:val="0"/>
          <w:color w:val="auto"/>
        </w:rPr>
      </w:pPr>
      <w:r>
        <w:rPr>
          <w:rFonts w:hint="eastAsia"/>
          <w:i w:val="0"/>
          <w:color w:val="auto"/>
        </w:rPr>
        <w:t>4.5 缺陷跟踪与回归测试（里程碑M4）</w:t>
      </w:r>
    </w:p>
    <w:p w14:paraId="56E04C34">
      <w:pPr>
        <w:pStyle w:val="55"/>
        <w:ind w:left="360"/>
        <w:rPr>
          <w:rFonts w:hint="eastAsia"/>
          <w:i w:val="0"/>
          <w:color w:val="auto"/>
        </w:rPr>
      </w:pPr>
    </w:p>
    <w:p w14:paraId="5BA5BE7F">
      <w:pPr>
        <w:pStyle w:val="55"/>
        <w:ind w:left="360"/>
        <w:rPr>
          <w:rFonts w:hint="eastAsia"/>
          <w:i w:val="0"/>
          <w:color w:val="auto"/>
        </w:rPr>
      </w:pPr>
      <w:r>
        <w:rPr>
          <w:rFonts w:hint="eastAsia"/>
          <w:i w:val="0"/>
          <w:color w:val="auto"/>
        </w:rPr>
        <w:t>WBS 5. 部署与用户培训</w:t>
      </w:r>
    </w:p>
    <w:p w14:paraId="6DD21093">
      <w:pPr>
        <w:pStyle w:val="55"/>
        <w:ind w:left="360"/>
        <w:rPr>
          <w:rFonts w:hint="eastAsia"/>
          <w:i w:val="0"/>
          <w:color w:val="auto"/>
        </w:rPr>
      </w:pPr>
      <w:r>
        <w:rPr>
          <w:rFonts w:hint="eastAsia"/>
          <w:i w:val="0"/>
          <w:color w:val="auto"/>
        </w:rPr>
        <w:t>5.1 生产环境部署与数据初始化</w:t>
      </w:r>
    </w:p>
    <w:p w14:paraId="4D3F4CC9">
      <w:pPr>
        <w:pStyle w:val="55"/>
        <w:ind w:left="360"/>
        <w:rPr>
          <w:rFonts w:hint="eastAsia"/>
          <w:i w:val="0"/>
          <w:color w:val="auto"/>
        </w:rPr>
      </w:pPr>
      <w:r>
        <w:rPr>
          <w:rFonts w:hint="eastAsia"/>
          <w:i w:val="0"/>
          <w:color w:val="auto"/>
        </w:rPr>
        <w:t>5.2 分角色培训（专业负责人/课程负责人/任课教师）</w:t>
      </w:r>
    </w:p>
    <w:p w14:paraId="2C730B47">
      <w:pPr>
        <w:pStyle w:val="55"/>
        <w:ind w:left="360"/>
        <w:rPr>
          <w:rFonts w:hint="eastAsia"/>
          <w:i w:val="0"/>
          <w:color w:val="auto"/>
        </w:rPr>
      </w:pPr>
      <w:r>
        <w:rPr>
          <w:rFonts w:hint="eastAsia"/>
          <w:i w:val="0"/>
          <w:color w:val="auto"/>
        </w:rPr>
        <w:t>5.3 用户手册与操作视频交付</w:t>
      </w:r>
    </w:p>
    <w:p w14:paraId="28A5FA24">
      <w:pPr>
        <w:pStyle w:val="15"/>
        <w:ind w:left="0" w:leftChars="0" w:firstLine="0" w:firstLineChars="0"/>
        <w:rPr>
          <w:rFonts w:hint="eastAsia"/>
          <w:color w:val="auto"/>
        </w:rPr>
      </w:pPr>
    </w:p>
    <w:p w14:paraId="29277FCF">
      <w:pPr>
        <w:pStyle w:val="55"/>
        <w:ind w:left="360"/>
        <w:rPr>
          <w:rFonts w:hint="eastAsia"/>
          <w:i w:val="0"/>
          <w:color w:val="auto"/>
        </w:rPr>
      </w:pPr>
      <w:r>
        <w:rPr>
          <w:rFonts w:hint="eastAsia"/>
          <w:i w:val="0"/>
          <w:color w:val="auto"/>
        </w:rPr>
        <w:t>WBS 6. 项目结项与验收</w:t>
      </w:r>
    </w:p>
    <w:p w14:paraId="3EF5CBB0">
      <w:pPr>
        <w:pStyle w:val="55"/>
        <w:ind w:left="360"/>
        <w:rPr>
          <w:rFonts w:hint="eastAsia"/>
          <w:i w:val="0"/>
          <w:color w:val="auto"/>
        </w:rPr>
      </w:pPr>
      <w:r>
        <w:rPr>
          <w:rFonts w:hint="eastAsia"/>
          <w:i w:val="0"/>
          <w:color w:val="auto"/>
        </w:rPr>
        <w:t>6.1 整理全部交付文档</w:t>
      </w:r>
    </w:p>
    <w:p w14:paraId="0C27D4C3">
      <w:pPr>
        <w:pStyle w:val="55"/>
        <w:ind w:left="360"/>
        <w:rPr>
          <w:rFonts w:hint="eastAsia"/>
          <w:i w:val="0"/>
          <w:color w:val="auto"/>
        </w:rPr>
      </w:pPr>
      <w:r>
        <w:rPr>
          <w:rFonts w:hint="eastAsia"/>
          <w:i w:val="0"/>
          <w:color w:val="auto"/>
        </w:rPr>
        <w:t>6.2 客户验收评审</w:t>
      </w:r>
    </w:p>
    <w:p w14:paraId="7EFE80B2">
      <w:pPr>
        <w:pStyle w:val="55"/>
        <w:ind w:left="360"/>
        <w:rPr>
          <w:rFonts w:hint="eastAsia"/>
          <w:i w:val="0"/>
          <w:color w:val="auto"/>
        </w:rPr>
      </w:pPr>
      <w:r>
        <w:rPr>
          <w:rFonts w:hint="eastAsia"/>
          <w:i w:val="0"/>
          <w:color w:val="auto"/>
        </w:rPr>
        <w:t>6.3 项目开发总结报告撰写（里程碑M5/终结点）</w:t>
      </w:r>
    </w:p>
    <w:p w14:paraId="09C5E849">
      <w:pPr>
        <w:pStyle w:val="15"/>
        <w:rPr>
          <w:rFonts w:hint="eastAsia"/>
          <w:color w:val="auto"/>
        </w:rPr>
      </w:pPr>
    </w:p>
    <w:p w14:paraId="5D1C633C">
      <w:pPr>
        <w:pStyle w:val="2"/>
        <w:keepLines/>
        <w:tabs>
          <w:tab w:val="left" w:pos="432"/>
        </w:tabs>
        <w:spacing w:after="120" w:line="240" w:lineRule="auto"/>
        <w:ind w:left="431" w:hanging="431"/>
        <w:jc w:val="both"/>
        <w:rPr>
          <w:rFonts w:hint="eastAsia"/>
          <w:bCs/>
          <w:color w:val="auto"/>
          <w:kern w:val="44"/>
          <w:szCs w:val="24"/>
        </w:rPr>
      </w:pPr>
      <w:bookmarkStart w:id="156" w:name="_Toc87785649"/>
      <w:bookmarkEnd w:id="156"/>
      <w:bookmarkStart w:id="157" w:name="_Toc87785614"/>
      <w:bookmarkEnd w:id="157"/>
      <w:bookmarkStart w:id="158" w:name="_Toc87785664"/>
      <w:bookmarkEnd w:id="158"/>
      <w:bookmarkStart w:id="159" w:name="_Toc87785528"/>
      <w:bookmarkEnd w:id="159"/>
      <w:bookmarkStart w:id="160" w:name="_Toc87785539"/>
      <w:bookmarkEnd w:id="160"/>
      <w:bookmarkStart w:id="161" w:name="_Toc87785670"/>
      <w:bookmarkEnd w:id="161"/>
      <w:bookmarkStart w:id="162" w:name="_Toc87785671"/>
      <w:bookmarkEnd w:id="162"/>
      <w:bookmarkStart w:id="163" w:name="_Toc87785629"/>
      <w:bookmarkEnd w:id="163"/>
      <w:bookmarkStart w:id="164" w:name="_Toc87785604"/>
      <w:bookmarkEnd w:id="164"/>
      <w:bookmarkStart w:id="165" w:name="_Toc87785574"/>
      <w:bookmarkEnd w:id="165"/>
      <w:bookmarkStart w:id="166" w:name="_Toc87785589"/>
      <w:bookmarkEnd w:id="166"/>
      <w:bookmarkStart w:id="167" w:name="_Toc87785639"/>
      <w:bookmarkEnd w:id="167"/>
      <w:bookmarkStart w:id="168" w:name="_Toc87785554"/>
      <w:bookmarkEnd w:id="168"/>
      <w:bookmarkStart w:id="169" w:name="_Toc87785579"/>
      <w:bookmarkEnd w:id="169"/>
      <w:bookmarkStart w:id="170" w:name="_Toc87785609"/>
      <w:bookmarkEnd w:id="170"/>
      <w:bookmarkStart w:id="171" w:name="_Toc87785659"/>
      <w:bookmarkEnd w:id="171"/>
      <w:bookmarkStart w:id="172" w:name="_Toc87785564"/>
      <w:bookmarkEnd w:id="172"/>
      <w:bookmarkStart w:id="173" w:name="_Toc87785669"/>
      <w:bookmarkEnd w:id="173"/>
      <w:bookmarkStart w:id="174" w:name="_Toc87785624"/>
      <w:bookmarkEnd w:id="174"/>
      <w:bookmarkStart w:id="175" w:name="_Toc87785559"/>
      <w:bookmarkEnd w:id="175"/>
      <w:bookmarkStart w:id="176" w:name="_Toc87785584"/>
      <w:bookmarkEnd w:id="176"/>
      <w:bookmarkStart w:id="177" w:name="_Toc87785644"/>
      <w:bookmarkEnd w:id="177"/>
      <w:bookmarkStart w:id="178" w:name="_Toc87785599"/>
      <w:bookmarkEnd w:id="178"/>
      <w:bookmarkStart w:id="179" w:name="_Toc87785544"/>
      <w:bookmarkEnd w:id="179"/>
      <w:bookmarkStart w:id="180" w:name="_Toc22628"/>
      <w:bookmarkStart w:id="181" w:name="_Toc30092"/>
      <w:bookmarkStart w:id="182" w:name="_Toc248050079"/>
      <w:bookmarkStart w:id="183" w:name="_Toc182651281"/>
      <w:bookmarkStart w:id="184" w:name="_Toc248050017"/>
      <w:bookmarkStart w:id="185" w:name="_Toc248049991"/>
      <w:bookmarkStart w:id="186" w:name="_Toc251692854"/>
      <w:bookmarkStart w:id="187" w:name="_Toc248049908"/>
      <w:bookmarkStart w:id="188" w:name="_Toc90693398"/>
      <w:bookmarkStart w:id="189" w:name="_Toc60457209"/>
      <w:r>
        <w:rPr>
          <w:rFonts w:hint="eastAsia"/>
          <w:color w:val="auto"/>
          <w:kern w:val="44"/>
        </w:rPr>
        <w:t>项目所需技能和培训计划</w:t>
      </w:r>
      <w:bookmarkEnd w:id="180"/>
      <w:bookmarkEnd w:id="181"/>
      <w:bookmarkEnd w:id="182"/>
      <w:bookmarkEnd w:id="183"/>
      <w:bookmarkEnd w:id="184"/>
      <w:bookmarkEnd w:id="185"/>
      <w:bookmarkEnd w:id="186"/>
      <w:bookmarkEnd w:id="187"/>
    </w:p>
    <w:p w14:paraId="7806EC63">
      <w:pPr>
        <w:pStyle w:val="3"/>
        <w:keepLines/>
        <w:tabs>
          <w:tab w:val="left" w:pos="576"/>
        </w:tabs>
        <w:spacing w:after="0" w:line="360" w:lineRule="auto"/>
        <w:ind w:left="576" w:hanging="576"/>
        <w:jc w:val="both"/>
        <w:rPr>
          <w:rFonts w:hint="eastAsia" w:hAnsi="宋体"/>
          <w:bCs/>
          <w:color w:val="auto"/>
          <w:kern w:val="2"/>
          <w:szCs w:val="32"/>
        </w:rPr>
      </w:pPr>
      <w:bookmarkStart w:id="190" w:name="_Toc182651282"/>
      <w:bookmarkStart w:id="191" w:name="_Toc16346"/>
      <w:bookmarkStart w:id="192" w:name="_Toc11937"/>
      <w:bookmarkStart w:id="193" w:name="_Toc248050080"/>
      <w:bookmarkStart w:id="194" w:name="_Toc248049909"/>
      <w:bookmarkStart w:id="195" w:name="_Toc251692855"/>
      <w:bookmarkStart w:id="196" w:name="_Toc248049992"/>
      <w:r>
        <w:rPr>
          <w:rFonts w:hint="eastAsia" w:hAnsi="宋体"/>
          <w:bCs/>
          <w:color w:val="auto"/>
          <w:kern w:val="2"/>
          <w:szCs w:val="32"/>
        </w:rPr>
        <w:t>项目所需技能</w:t>
      </w:r>
      <w:bookmarkEnd w:id="188"/>
      <w:bookmarkEnd w:id="190"/>
      <w:bookmarkEnd w:id="191"/>
      <w:bookmarkEnd w:id="192"/>
      <w:bookmarkEnd w:id="193"/>
      <w:bookmarkEnd w:id="194"/>
      <w:bookmarkEnd w:id="195"/>
      <w:bookmarkEnd w:id="196"/>
    </w:p>
    <w:tbl>
      <w:tblPr>
        <w:tblStyle w:val="30"/>
        <w:tblW w:w="0" w:type="auto"/>
        <w:tblInd w:w="28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70"/>
        <w:gridCol w:w="1806"/>
        <w:gridCol w:w="1134"/>
        <w:gridCol w:w="1449"/>
        <w:gridCol w:w="4149"/>
      </w:tblGrid>
      <w:tr w14:paraId="27CE77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0" w:hRule="atLeast"/>
        </w:trPr>
        <w:tc>
          <w:tcPr>
            <w:tcW w:w="570" w:type="dxa"/>
            <w:vMerge w:val="restart"/>
            <w:noWrap w:val="0"/>
            <w:vAlign w:val="center"/>
          </w:tcPr>
          <w:p w14:paraId="12BBC5B0">
            <w:pPr>
              <w:spacing w:line="360" w:lineRule="atLeast"/>
              <w:jc w:val="center"/>
              <w:rPr>
                <w:rFonts w:hAnsi="宋体"/>
                <w:b/>
                <w:bCs/>
                <w:color w:val="auto"/>
                <w:szCs w:val="24"/>
              </w:rPr>
            </w:pPr>
            <w:r>
              <w:rPr>
                <w:rFonts w:hint="eastAsia" w:hAnsi="宋体"/>
                <w:b/>
                <w:bCs/>
                <w:color w:val="auto"/>
                <w:szCs w:val="24"/>
              </w:rPr>
              <w:t>项</w:t>
            </w:r>
          </w:p>
          <w:p w14:paraId="5D7FA9B4">
            <w:pPr>
              <w:spacing w:line="360" w:lineRule="atLeast"/>
              <w:jc w:val="center"/>
              <w:rPr>
                <w:rFonts w:hAnsi="宋体"/>
                <w:b/>
                <w:bCs/>
                <w:color w:val="auto"/>
                <w:szCs w:val="24"/>
              </w:rPr>
            </w:pPr>
            <w:r>
              <w:rPr>
                <w:rFonts w:hint="eastAsia" w:hAnsi="宋体"/>
                <w:b/>
                <w:bCs/>
                <w:color w:val="auto"/>
                <w:szCs w:val="24"/>
              </w:rPr>
              <w:t>目</w:t>
            </w:r>
          </w:p>
          <w:p w14:paraId="367FAC22">
            <w:pPr>
              <w:spacing w:line="360" w:lineRule="atLeast"/>
              <w:jc w:val="center"/>
              <w:rPr>
                <w:rFonts w:hAnsi="宋体"/>
                <w:b/>
                <w:bCs/>
                <w:color w:val="auto"/>
                <w:szCs w:val="24"/>
              </w:rPr>
            </w:pPr>
            <w:r>
              <w:rPr>
                <w:rFonts w:hint="eastAsia" w:hAnsi="宋体"/>
                <w:b/>
                <w:bCs/>
                <w:color w:val="auto"/>
                <w:szCs w:val="24"/>
              </w:rPr>
              <w:t>组</w:t>
            </w:r>
          </w:p>
          <w:p w14:paraId="2BFEA7FA">
            <w:pPr>
              <w:spacing w:line="360" w:lineRule="atLeast"/>
              <w:jc w:val="center"/>
              <w:rPr>
                <w:rFonts w:hAnsi="宋体"/>
                <w:b/>
                <w:bCs/>
                <w:color w:val="auto"/>
                <w:szCs w:val="24"/>
              </w:rPr>
            </w:pPr>
            <w:r>
              <w:rPr>
                <w:rFonts w:hint="eastAsia" w:hAnsi="宋体"/>
                <w:b/>
                <w:bCs/>
                <w:color w:val="auto"/>
                <w:szCs w:val="24"/>
              </w:rPr>
              <w:t>组</w:t>
            </w:r>
          </w:p>
          <w:p w14:paraId="036B5B5A">
            <w:pPr>
              <w:spacing w:line="360" w:lineRule="atLeast"/>
              <w:jc w:val="center"/>
              <w:rPr>
                <w:rFonts w:hAnsi="宋体"/>
                <w:b/>
                <w:bCs/>
                <w:color w:val="auto"/>
                <w:szCs w:val="24"/>
              </w:rPr>
            </w:pPr>
            <w:r>
              <w:rPr>
                <w:rFonts w:hint="eastAsia" w:hAnsi="宋体"/>
                <w:b/>
                <w:bCs/>
                <w:color w:val="auto"/>
                <w:szCs w:val="24"/>
              </w:rPr>
              <w:t>成</w:t>
            </w:r>
          </w:p>
          <w:p w14:paraId="757B8549">
            <w:pPr>
              <w:spacing w:line="360" w:lineRule="atLeast"/>
              <w:jc w:val="center"/>
              <w:rPr>
                <w:rFonts w:hAnsi="宋体"/>
                <w:b/>
                <w:bCs/>
                <w:color w:val="auto"/>
                <w:szCs w:val="24"/>
              </w:rPr>
            </w:pPr>
            <w:r>
              <w:rPr>
                <w:rFonts w:hint="eastAsia" w:hAnsi="宋体"/>
                <w:b/>
                <w:bCs/>
                <w:color w:val="auto"/>
                <w:szCs w:val="24"/>
              </w:rPr>
              <w:t>人</w:t>
            </w:r>
          </w:p>
          <w:p w14:paraId="1B2B5FCA">
            <w:pPr>
              <w:spacing w:line="360" w:lineRule="atLeast"/>
              <w:jc w:val="center"/>
              <w:rPr>
                <w:rFonts w:hint="eastAsia" w:hAnsi="宋体"/>
                <w:b/>
                <w:bCs/>
                <w:color w:val="auto"/>
                <w:szCs w:val="24"/>
              </w:rPr>
            </w:pPr>
            <w:r>
              <w:rPr>
                <w:rFonts w:hint="eastAsia" w:hAnsi="宋体"/>
                <w:b/>
                <w:bCs/>
                <w:color w:val="auto"/>
                <w:szCs w:val="24"/>
              </w:rPr>
              <w:t>员</w:t>
            </w:r>
          </w:p>
        </w:tc>
        <w:tc>
          <w:tcPr>
            <w:tcW w:w="1806" w:type="dxa"/>
            <w:noWrap w:val="0"/>
            <w:vAlign w:val="center"/>
          </w:tcPr>
          <w:p w14:paraId="42F3EC66">
            <w:pPr>
              <w:spacing w:line="360" w:lineRule="atLeast"/>
              <w:jc w:val="center"/>
              <w:rPr>
                <w:rFonts w:hAnsi="宋体"/>
                <w:b/>
                <w:bCs/>
                <w:color w:val="auto"/>
                <w:szCs w:val="24"/>
              </w:rPr>
            </w:pPr>
            <w:r>
              <w:rPr>
                <w:rFonts w:hint="eastAsia" w:hAnsi="宋体"/>
                <w:b/>
                <w:bCs/>
                <w:color w:val="auto"/>
                <w:szCs w:val="24"/>
              </w:rPr>
              <w:t>在项目中角色</w:t>
            </w:r>
          </w:p>
        </w:tc>
        <w:tc>
          <w:tcPr>
            <w:tcW w:w="1134" w:type="dxa"/>
            <w:noWrap w:val="0"/>
            <w:vAlign w:val="center"/>
          </w:tcPr>
          <w:p w14:paraId="10BE0F53">
            <w:pPr>
              <w:spacing w:line="360" w:lineRule="atLeast"/>
              <w:jc w:val="center"/>
              <w:rPr>
                <w:rFonts w:hAnsi="宋体"/>
                <w:b/>
                <w:bCs/>
                <w:color w:val="auto"/>
                <w:szCs w:val="24"/>
              </w:rPr>
            </w:pPr>
            <w:r>
              <w:rPr>
                <w:rFonts w:hint="eastAsia" w:hAnsi="宋体"/>
                <w:b/>
                <w:bCs/>
                <w:color w:val="auto"/>
                <w:szCs w:val="24"/>
              </w:rPr>
              <w:t>预计人数</w:t>
            </w:r>
          </w:p>
        </w:tc>
        <w:tc>
          <w:tcPr>
            <w:tcW w:w="1449" w:type="dxa"/>
            <w:noWrap w:val="0"/>
            <w:vAlign w:val="center"/>
          </w:tcPr>
          <w:p w14:paraId="08388C74">
            <w:pPr>
              <w:spacing w:line="360" w:lineRule="atLeast"/>
              <w:jc w:val="center"/>
              <w:rPr>
                <w:rFonts w:hint="eastAsia" w:hAnsi="宋体"/>
                <w:b/>
                <w:bCs/>
                <w:color w:val="auto"/>
                <w:szCs w:val="24"/>
              </w:rPr>
            </w:pPr>
            <w:r>
              <w:rPr>
                <w:rFonts w:hint="eastAsia" w:hAnsi="宋体"/>
                <w:b/>
                <w:bCs/>
                <w:color w:val="auto"/>
                <w:szCs w:val="24"/>
              </w:rPr>
              <w:t>到位时间</w:t>
            </w:r>
          </w:p>
        </w:tc>
        <w:tc>
          <w:tcPr>
            <w:tcW w:w="4149" w:type="dxa"/>
            <w:noWrap w:val="0"/>
            <w:vAlign w:val="top"/>
          </w:tcPr>
          <w:p w14:paraId="65E1B91B">
            <w:pPr>
              <w:spacing w:line="360" w:lineRule="atLeast"/>
              <w:jc w:val="center"/>
              <w:rPr>
                <w:rFonts w:hint="eastAsia" w:hAnsi="宋体"/>
                <w:b/>
                <w:bCs/>
                <w:color w:val="auto"/>
                <w:szCs w:val="24"/>
              </w:rPr>
            </w:pPr>
            <w:r>
              <w:rPr>
                <w:rFonts w:hint="eastAsia" w:hAnsi="宋体"/>
                <w:b/>
                <w:bCs/>
                <w:color w:val="auto"/>
                <w:szCs w:val="24"/>
              </w:rPr>
              <w:t>技能/经验</w:t>
            </w:r>
          </w:p>
        </w:tc>
      </w:tr>
      <w:tr w14:paraId="777F2C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82" w:hRule="atLeast"/>
        </w:trPr>
        <w:tc>
          <w:tcPr>
            <w:tcW w:w="570" w:type="dxa"/>
            <w:vMerge w:val="continue"/>
            <w:noWrap w:val="0"/>
            <w:vAlign w:val="center"/>
          </w:tcPr>
          <w:p w14:paraId="27FDF1C3">
            <w:pPr>
              <w:spacing w:line="360" w:lineRule="atLeast"/>
              <w:jc w:val="center"/>
              <w:rPr>
                <w:rFonts w:hAnsi="宋体"/>
                <w:b/>
                <w:bCs/>
                <w:color w:val="auto"/>
                <w:szCs w:val="24"/>
              </w:rPr>
            </w:pPr>
          </w:p>
        </w:tc>
        <w:tc>
          <w:tcPr>
            <w:tcW w:w="1806" w:type="dxa"/>
            <w:noWrap w:val="0"/>
            <w:vAlign w:val="center"/>
          </w:tcPr>
          <w:p w14:paraId="786DA675">
            <w:pPr>
              <w:spacing w:line="360" w:lineRule="atLeast"/>
              <w:jc w:val="center"/>
              <w:rPr>
                <w:rFonts w:hint="eastAsia" w:hAnsi="宋体"/>
                <w:color w:val="auto"/>
              </w:rPr>
            </w:pPr>
            <w:r>
              <w:rPr>
                <w:rFonts w:hint="eastAsia" w:hAnsi="宋体"/>
                <w:color w:val="auto"/>
              </w:rPr>
              <w:t>项目经理</w:t>
            </w:r>
          </w:p>
        </w:tc>
        <w:tc>
          <w:tcPr>
            <w:tcW w:w="1134" w:type="dxa"/>
            <w:noWrap w:val="0"/>
            <w:vAlign w:val="center"/>
          </w:tcPr>
          <w:p w14:paraId="70DCD313">
            <w:pPr>
              <w:spacing w:line="360" w:lineRule="atLeast"/>
              <w:jc w:val="center"/>
              <w:rPr>
                <w:rFonts w:hint="eastAsia" w:hAnsi="宋体"/>
                <w:color w:val="auto"/>
              </w:rPr>
            </w:pPr>
            <w:r>
              <w:rPr>
                <w:rFonts w:hint="eastAsia" w:hAnsi="宋体"/>
                <w:color w:val="auto"/>
              </w:rPr>
              <w:t>1</w:t>
            </w:r>
          </w:p>
        </w:tc>
        <w:tc>
          <w:tcPr>
            <w:tcW w:w="1449" w:type="dxa"/>
            <w:noWrap w:val="0"/>
            <w:vAlign w:val="center"/>
          </w:tcPr>
          <w:p w14:paraId="1401BC5E">
            <w:pPr>
              <w:spacing w:line="360" w:lineRule="atLeast"/>
              <w:jc w:val="center"/>
              <w:rPr>
                <w:rFonts w:hint="default" w:hAnsi="宋体"/>
                <w:color w:val="auto"/>
                <w:lang w:val="en-US"/>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2026-07-17</w:t>
            </w:r>
          </w:p>
        </w:tc>
        <w:tc>
          <w:tcPr>
            <w:tcW w:w="4149" w:type="dxa"/>
            <w:noWrap w:val="0"/>
            <w:vAlign w:val="top"/>
          </w:tcPr>
          <w:p w14:paraId="1AB52AC0">
            <w:pPr>
              <w:spacing w:line="360" w:lineRule="atLeast"/>
              <w:rPr>
                <w:rFonts w:hint="eastAsia" w:hAnsi="宋体" w:eastAsia="宋体"/>
                <w:color w:val="auto"/>
                <w:lang w:eastAsia="zh-CN"/>
              </w:rPr>
            </w:pPr>
            <w:r>
              <w:rPr>
                <w:rFonts w:hint="eastAsia" w:hAnsi="宋体"/>
                <w:color w:val="auto"/>
                <w:lang w:val="en-US" w:eastAsia="zh-CN"/>
              </w:rPr>
              <w:t>新手</w:t>
            </w:r>
          </w:p>
        </w:tc>
      </w:tr>
      <w:tr w14:paraId="5438CA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82" w:hRule="atLeast"/>
        </w:trPr>
        <w:tc>
          <w:tcPr>
            <w:tcW w:w="570" w:type="dxa"/>
            <w:vMerge w:val="continue"/>
            <w:noWrap w:val="0"/>
            <w:vAlign w:val="center"/>
          </w:tcPr>
          <w:p w14:paraId="3E4FDEE6">
            <w:pPr>
              <w:spacing w:line="360" w:lineRule="atLeast"/>
              <w:jc w:val="center"/>
              <w:rPr>
                <w:rFonts w:hAnsi="宋体"/>
                <w:b/>
                <w:bCs/>
                <w:color w:val="auto"/>
                <w:szCs w:val="24"/>
              </w:rPr>
            </w:pPr>
          </w:p>
        </w:tc>
        <w:tc>
          <w:tcPr>
            <w:tcW w:w="1806" w:type="dxa"/>
            <w:noWrap w:val="0"/>
            <w:vAlign w:val="center"/>
          </w:tcPr>
          <w:p w14:paraId="438B76AF">
            <w:pPr>
              <w:spacing w:line="360" w:lineRule="atLeast"/>
              <w:jc w:val="center"/>
              <w:rPr>
                <w:rFonts w:hint="eastAsia" w:hAnsi="宋体"/>
                <w:color w:val="auto"/>
              </w:rPr>
            </w:pPr>
            <w:r>
              <w:rPr>
                <w:rFonts w:hint="eastAsia" w:hAnsi="宋体"/>
                <w:color w:val="auto"/>
              </w:rPr>
              <w:t>系统分析员</w:t>
            </w:r>
          </w:p>
        </w:tc>
        <w:tc>
          <w:tcPr>
            <w:tcW w:w="1134" w:type="dxa"/>
            <w:noWrap w:val="0"/>
            <w:vAlign w:val="center"/>
          </w:tcPr>
          <w:p w14:paraId="5E3A4B71">
            <w:pPr>
              <w:spacing w:line="360" w:lineRule="atLeast"/>
              <w:jc w:val="center"/>
              <w:rPr>
                <w:rFonts w:hint="eastAsia" w:hAnsi="宋体"/>
                <w:color w:val="auto"/>
              </w:rPr>
            </w:pPr>
            <w:r>
              <w:rPr>
                <w:rFonts w:hint="eastAsia" w:hAnsi="宋体"/>
                <w:color w:val="auto"/>
              </w:rPr>
              <w:t>1</w:t>
            </w:r>
          </w:p>
        </w:tc>
        <w:tc>
          <w:tcPr>
            <w:tcW w:w="1449" w:type="dxa"/>
            <w:noWrap w:val="0"/>
            <w:vAlign w:val="center"/>
          </w:tcPr>
          <w:p w14:paraId="06A3A067">
            <w:pPr>
              <w:spacing w:line="360" w:lineRule="atLeast"/>
              <w:jc w:val="center"/>
              <w:rPr>
                <w:rFonts w:hint="eastAsia" w:hAnsi="宋体"/>
                <w:color w:val="auto"/>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2026-07-17</w:t>
            </w:r>
          </w:p>
        </w:tc>
        <w:tc>
          <w:tcPr>
            <w:tcW w:w="4149" w:type="dxa"/>
            <w:noWrap w:val="0"/>
            <w:vAlign w:val="top"/>
          </w:tcPr>
          <w:p w14:paraId="7AD3EAA3">
            <w:pPr>
              <w:spacing w:line="360" w:lineRule="atLeast"/>
              <w:rPr>
                <w:rFonts w:hint="eastAsia" w:hAnsi="宋体"/>
                <w:color w:val="auto"/>
              </w:rPr>
            </w:pPr>
            <w:r>
              <w:rPr>
                <w:rFonts w:hint="eastAsia" w:hAnsi="宋体"/>
                <w:color w:val="auto"/>
                <w:lang w:val="en-US" w:eastAsia="zh-CN"/>
              </w:rPr>
              <w:t>新手</w:t>
            </w:r>
          </w:p>
        </w:tc>
      </w:tr>
      <w:tr w14:paraId="0989FD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82" w:hRule="atLeast"/>
        </w:trPr>
        <w:tc>
          <w:tcPr>
            <w:tcW w:w="570" w:type="dxa"/>
            <w:vMerge w:val="continue"/>
            <w:noWrap w:val="0"/>
            <w:vAlign w:val="center"/>
          </w:tcPr>
          <w:p w14:paraId="7FBD7AA9">
            <w:pPr>
              <w:spacing w:line="360" w:lineRule="atLeast"/>
              <w:jc w:val="center"/>
              <w:rPr>
                <w:rFonts w:hAnsi="宋体"/>
                <w:b/>
                <w:bCs/>
                <w:color w:val="auto"/>
                <w:szCs w:val="24"/>
              </w:rPr>
            </w:pPr>
          </w:p>
        </w:tc>
        <w:tc>
          <w:tcPr>
            <w:tcW w:w="1806" w:type="dxa"/>
            <w:noWrap w:val="0"/>
            <w:vAlign w:val="center"/>
          </w:tcPr>
          <w:p w14:paraId="7C74FA9D">
            <w:pPr>
              <w:spacing w:line="360" w:lineRule="atLeast"/>
              <w:jc w:val="center"/>
              <w:rPr>
                <w:rFonts w:hint="eastAsia" w:hAnsi="宋体"/>
                <w:color w:val="auto"/>
              </w:rPr>
            </w:pPr>
            <w:r>
              <w:rPr>
                <w:rFonts w:hint="eastAsia" w:hAnsi="宋体"/>
                <w:iCs/>
                <w:color w:val="auto"/>
              </w:rPr>
              <w:t>系统工程师</w:t>
            </w:r>
          </w:p>
        </w:tc>
        <w:tc>
          <w:tcPr>
            <w:tcW w:w="1134" w:type="dxa"/>
            <w:noWrap w:val="0"/>
            <w:vAlign w:val="center"/>
          </w:tcPr>
          <w:p w14:paraId="54DE0D7E">
            <w:pPr>
              <w:spacing w:line="360" w:lineRule="atLeast"/>
              <w:jc w:val="center"/>
              <w:rPr>
                <w:rFonts w:hint="eastAsia" w:hAnsi="宋体"/>
                <w:color w:val="auto"/>
              </w:rPr>
            </w:pPr>
            <w:r>
              <w:rPr>
                <w:rFonts w:hint="eastAsia" w:hAnsi="宋体"/>
                <w:color w:val="auto"/>
              </w:rPr>
              <w:t>1</w:t>
            </w:r>
          </w:p>
        </w:tc>
        <w:tc>
          <w:tcPr>
            <w:tcW w:w="1449" w:type="dxa"/>
            <w:noWrap w:val="0"/>
            <w:vAlign w:val="center"/>
          </w:tcPr>
          <w:p w14:paraId="4C101DB7">
            <w:pPr>
              <w:spacing w:line="360" w:lineRule="atLeast"/>
              <w:jc w:val="center"/>
              <w:rPr>
                <w:rFonts w:hAnsi="宋体"/>
                <w:color w:val="auto"/>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2026-07-17</w:t>
            </w:r>
          </w:p>
        </w:tc>
        <w:tc>
          <w:tcPr>
            <w:tcW w:w="4149" w:type="dxa"/>
            <w:noWrap w:val="0"/>
            <w:vAlign w:val="top"/>
          </w:tcPr>
          <w:p w14:paraId="3CE6CF88">
            <w:pPr>
              <w:spacing w:line="360" w:lineRule="atLeast"/>
              <w:rPr>
                <w:rFonts w:hint="eastAsia" w:hAnsi="宋体"/>
                <w:color w:val="auto"/>
              </w:rPr>
            </w:pPr>
            <w:r>
              <w:rPr>
                <w:rFonts w:hint="eastAsia" w:hAnsi="宋体"/>
                <w:color w:val="auto"/>
                <w:lang w:val="en-US" w:eastAsia="zh-CN"/>
              </w:rPr>
              <w:t>新手</w:t>
            </w:r>
          </w:p>
        </w:tc>
      </w:tr>
      <w:tr w14:paraId="7CA4B3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94" w:hRule="atLeast"/>
        </w:trPr>
        <w:tc>
          <w:tcPr>
            <w:tcW w:w="570" w:type="dxa"/>
            <w:vMerge w:val="continue"/>
            <w:noWrap w:val="0"/>
            <w:vAlign w:val="center"/>
          </w:tcPr>
          <w:p w14:paraId="186F576B">
            <w:pPr>
              <w:spacing w:line="360" w:lineRule="atLeast"/>
              <w:jc w:val="center"/>
              <w:rPr>
                <w:rFonts w:hAnsi="宋体"/>
                <w:b/>
                <w:bCs/>
                <w:color w:val="auto"/>
                <w:szCs w:val="24"/>
              </w:rPr>
            </w:pPr>
          </w:p>
        </w:tc>
        <w:tc>
          <w:tcPr>
            <w:tcW w:w="1806" w:type="dxa"/>
            <w:noWrap w:val="0"/>
            <w:vAlign w:val="center"/>
          </w:tcPr>
          <w:p w14:paraId="6F8FFC5F">
            <w:pPr>
              <w:spacing w:line="360" w:lineRule="atLeast"/>
              <w:jc w:val="center"/>
              <w:rPr>
                <w:rFonts w:hAnsi="宋体"/>
                <w:color w:val="auto"/>
              </w:rPr>
            </w:pPr>
            <w:r>
              <w:rPr>
                <w:rFonts w:hint="eastAsia" w:hAnsi="宋体"/>
                <w:iCs/>
                <w:color w:val="auto"/>
              </w:rPr>
              <w:t>测试工程师</w:t>
            </w:r>
          </w:p>
        </w:tc>
        <w:tc>
          <w:tcPr>
            <w:tcW w:w="1134" w:type="dxa"/>
            <w:noWrap w:val="0"/>
            <w:vAlign w:val="center"/>
          </w:tcPr>
          <w:p w14:paraId="687E78A7">
            <w:pPr>
              <w:spacing w:line="360" w:lineRule="atLeast"/>
              <w:jc w:val="center"/>
              <w:rPr>
                <w:rFonts w:hint="eastAsia" w:hAnsi="宋体"/>
                <w:color w:val="auto"/>
              </w:rPr>
            </w:pPr>
          </w:p>
        </w:tc>
        <w:tc>
          <w:tcPr>
            <w:tcW w:w="1449" w:type="dxa"/>
            <w:noWrap w:val="0"/>
            <w:vAlign w:val="center"/>
          </w:tcPr>
          <w:p w14:paraId="75778300">
            <w:pPr>
              <w:spacing w:line="360" w:lineRule="atLeast"/>
              <w:jc w:val="center"/>
              <w:rPr>
                <w:rFonts w:hAnsi="宋体"/>
                <w:color w:val="auto"/>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2026-07-17</w:t>
            </w:r>
          </w:p>
        </w:tc>
        <w:tc>
          <w:tcPr>
            <w:tcW w:w="4149" w:type="dxa"/>
            <w:noWrap w:val="0"/>
            <w:vAlign w:val="top"/>
          </w:tcPr>
          <w:p w14:paraId="2FF68964">
            <w:pPr>
              <w:spacing w:line="360" w:lineRule="atLeast"/>
              <w:rPr>
                <w:rFonts w:hint="eastAsia" w:hAnsi="宋体"/>
                <w:color w:val="auto"/>
              </w:rPr>
            </w:pPr>
            <w:r>
              <w:rPr>
                <w:rFonts w:hint="eastAsia" w:hAnsi="宋体"/>
                <w:color w:val="auto"/>
                <w:lang w:val="en-US" w:eastAsia="zh-CN"/>
              </w:rPr>
              <w:t>新手</w:t>
            </w:r>
          </w:p>
        </w:tc>
      </w:tr>
      <w:tr w14:paraId="5CDB53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05" w:hRule="atLeast"/>
        </w:trPr>
        <w:tc>
          <w:tcPr>
            <w:tcW w:w="570" w:type="dxa"/>
            <w:vMerge w:val="continue"/>
            <w:noWrap w:val="0"/>
            <w:vAlign w:val="center"/>
          </w:tcPr>
          <w:p w14:paraId="28BCE062">
            <w:pPr>
              <w:spacing w:line="360" w:lineRule="atLeast"/>
              <w:jc w:val="center"/>
              <w:rPr>
                <w:rFonts w:hAnsi="宋体"/>
                <w:b/>
                <w:bCs/>
                <w:color w:val="auto"/>
                <w:szCs w:val="24"/>
              </w:rPr>
            </w:pPr>
          </w:p>
        </w:tc>
        <w:tc>
          <w:tcPr>
            <w:tcW w:w="1806" w:type="dxa"/>
            <w:noWrap w:val="0"/>
            <w:vAlign w:val="center"/>
          </w:tcPr>
          <w:p w14:paraId="175BE47F">
            <w:pPr>
              <w:spacing w:line="360" w:lineRule="atLeast"/>
              <w:jc w:val="center"/>
              <w:rPr>
                <w:rFonts w:hAnsi="宋体"/>
                <w:color w:val="auto"/>
              </w:rPr>
            </w:pPr>
            <w:r>
              <w:rPr>
                <w:rFonts w:hint="eastAsia" w:hAnsi="宋体"/>
                <w:iCs/>
                <w:color w:val="auto"/>
              </w:rPr>
              <w:t>用户界面设计员</w:t>
            </w:r>
          </w:p>
        </w:tc>
        <w:tc>
          <w:tcPr>
            <w:tcW w:w="1134" w:type="dxa"/>
            <w:noWrap w:val="0"/>
            <w:vAlign w:val="center"/>
          </w:tcPr>
          <w:p w14:paraId="2DDE7E5C">
            <w:pPr>
              <w:spacing w:line="360" w:lineRule="atLeast"/>
              <w:jc w:val="center"/>
              <w:rPr>
                <w:rFonts w:hint="eastAsia" w:hAnsi="宋体"/>
                <w:color w:val="auto"/>
              </w:rPr>
            </w:pPr>
            <w:r>
              <w:rPr>
                <w:rFonts w:hint="eastAsia" w:hAnsi="宋体"/>
                <w:color w:val="auto"/>
              </w:rPr>
              <w:t>1</w:t>
            </w:r>
          </w:p>
        </w:tc>
        <w:tc>
          <w:tcPr>
            <w:tcW w:w="1449" w:type="dxa"/>
            <w:noWrap w:val="0"/>
            <w:vAlign w:val="center"/>
          </w:tcPr>
          <w:p w14:paraId="76E610E6">
            <w:pPr>
              <w:spacing w:line="360" w:lineRule="atLeast"/>
              <w:jc w:val="center"/>
              <w:rPr>
                <w:rFonts w:hAnsi="宋体"/>
                <w:color w:val="auto"/>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2026-07-17</w:t>
            </w:r>
          </w:p>
        </w:tc>
        <w:tc>
          <w:tcPr>
            <w:tcW w:w="4149" w:type="dxa"/>
            <w:noWrap w:val="0"/>
            <w:vAlign w:val="top"/>
          </w:tcPr>
          <w:p w14:paraId="39A93B89">
            <w:pPr>
              <w:spacing w:line="360" w:lineRule="atLeast"/>
              <w:rPr>
                <w:rFonts w:hAnsi="宋体"/>
                <w:color w:val="auto"/>
              </w:rPr>
            </w:pPr>
            <w:r>
              <w:rPr>
                <w:rFonts w:hint="eastAsia" w:hAnsi="宋体"/>
                <w:color w:val="auto"/>
                <w:lang w:val="en-US" w:eastAsia="zh-CN"/>
              </w:rPr>
              <w:t>新手</w:t>
            </w:r>
          </w:p>
        </w:tc>
      </w:tr>
    </w:tbl>
    <w:p w14:paraId="0717B20F">
      <w:pPr>
        <w:pStyle w:val="55"/>
        <w:ind w:left="360"/>
        <w:rPr>
          <w:rFonts w:hint="eastAsia"/>
          <w:color w:val="auto"/>
        </w:rPr>
      </w:pPr>
    </w:p>
    <w:p w14:paraId="4A3B46D0">
      <w:pPr>
        <w:pStyle w:val="3"/>
        <w:keepLines/>
        <w:tabs>
          <w:tab w:val="left" w:pos="576"/>
        </w:tabs>
        <w:spacing w:after="0" w:line="360" w:lineRule="auto"/>
        <w:ind w:left="576" w:hanging="576"/>
        <w:jc w:val="both"/>
        <w:rPr>
          <w:rFonts w:hint="eastAsia" w:hAnsi="宋体"/>
          <w:bCs/>
          <w:color w:val="auto"/>
          <w:kern w:val="2"/>
          <w:szCs w:val="32"/>
        </w:rPr>
      </w:pPr>
      <w:bookmarkStart w:id="197" w:name="_Toc16595"/>
      <w:bookmarkStart w:id="198" w:name="_Toc28582"/>
      <w:bookmarkStart w:id="199" w:name="_Toc251692856"/>
      <w:r>
        <w:rPr>
          <w:rFonts w:hint="eastAsia" w:hAnsi="宋体"/>
          <w:bCs/>
          <w:color w:val="auto"/>
          <w:kern w:val="2"/>
          <w:szCs w:val="32"/>
        </w:rPr>
        <w:t>项目组成员掌握技能情况</w:t>
      </w:r>
      <w:bookmarkEnd w:id="197"/>
      <w:bookmarkEnd w:id="198"/>
      <w:bookmarkEnd w:id="199"/>
    </w:p>
    <w:tbl>
      <w:tblPr>
        <w:tblStyle w:val="30"/>
        <w:tblW w:w="0" w:type="auto"/>
        <w:tblInd w:w="64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70"/>
        <w:gridCol w:w="1113"/>
        <w:gridCol w:w="2905"/>
        <w:gridCol w:w="1535"/>
      </w:tblGrid>
      <w:tr w14:paraId="2054E5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0" w:hRule="atLeast"/>
        </w:trPr>
        <w:tc>
          <w:tcPr>
            <w:tcW w:w="570" w:type="dxa"/>
            <w:vMerge w:val="restart"/>
            <w:shd w:val="clear" w:color="auto" w:fill="BFBFBF"/>
            <w:noWrap w:val="0"/>
            <w:vAlign w:val="center"/>
          </w:tcPr>
          <w:p w14:paraId="7BEF2C71">
            <w:pPr>
              <w:spacing w:line="360" w:lineRule="atLeast"/>
              <w:jc w:val="center"/>
              <w:rPr>
                <w:rFonts w:hAnsi="宋体"/>
                <w:b/>
                <w:bCs/>
                <w:iCs/>
                <w:color w:val="auto"/>
                <w:szCs w:val="24"/>
              </w:rPr>
            </w:pPr>
            <w:r>
              <w:rPr>
                <w:rFonts w:hint="eastAsia" w:hAnsi="宋体"/>
                <w:b/>
                <w:bCs/>
                <w:iCs/>
                <w:color w:val="auto"/>
                <w:szCs w:val="24"/>
              </w:rPr>
              <w:t>项</w:t>
            </w:r>
          </w:p>
          <w:p w14:paraId="100C1981">
            <w:pPr>
              <w:spacing w:line="360" w:lineRule="atLeast"/>
              <w:jc w:val="center"/>
              <w:rPr>
                <w:rFonts w:hAnsi="宋体"/>
                <w:b/>
                <w:bCs/>
                <w:iCs/>
                <w:color w:val="auto"/>
                <w:szCs w:val="24"/>
              </w:rPr>
            </w:pPr>
            <w:r>
              <w:rPr>
                <w:rFonts w:hint="eastAsia" w:hAnsi="宋体"/>
                <w:b/>
                <w:bCs/>
                <w:iCs/>
                <w:color w:val="auto"/>
                <w:szCs w:val="24"/>
              </w:rPr>
              <w:t>目</w:t>
            </w:r>
          </w:p>
          <w:p w14:paraId="233928A8">
            <w:pPr>
              <w:spacing w:line="360" w:lineRule="atLeast"/>
              <w:jc w:val="center"/>
              <w:rPr>
                <w:rFonts w:hAnsi="宋体"/>
                <w:b/>
                <w:bCs/>
                <w:iCs/>
                <w:color w:val="auto"/>
                <w:szCs w:val="24"/>
              </w:rPr>
            </w:pPr>
            <w:r>
              <w:rPr>
                <w:rFonts w:hint="eastAsia" w:hAnsi="宋体"/>
                <w:b/>
                <w:bCs/>
                <w:iCs/>
                <w:color w:val="auto"/>
                <w:szCs w:val="24"/>
              </w:rPr>
              <w:t>组</w:t>
            </w:r>
          </w:p>
          <w:p w14:paraId="19A29D68">
            <w:pPr>
              <w:spacing w:line="360" w:lineRule="atLeast"/>
              <w:jc w:val="center"/>
              <w:rPr>
                <w:rFonts w:hAnsi="宋体"/>
                <w:b/>
                <w:bCs/>
                <w:iCs/>
                <w:color w:val="auto"/>
                <w:szCs w:val="24"/>
              </w:rPr>
            </w:pPr>
            <w:r>
              <w:rPr>
                <w:rFonts w:hint="eastAsia" w:hAnsi="宋体"/>
                <w:b/>
                <w:bCs/>
                <w:iCs/>
                <w:color w:val="auto"/>
                <w:szCs w:val="24"/>
              </w:rPr>
              <w:t>组</w:t>
            </w:r>
          </w:p>
          <w:p w14:paraId="3344429A">
            <w:pPr>
              <w:spacing w:line="360" w:lineRule="atLeast"/>
              <w:jc w:val="center"/>
              <w:rPr>
                <w:rFonts w:hAnsi="宋体"/>
                <w:b/>
                <w:bCs/>
                <w:iCs/>
                <w:color w:val="auto"/>
                <w:szCs w:val="24"/>
              </w:rPr>
            </w:pPr>
            <w:r>
              <w:rPr>
                <w:rFonts w:hint="eastAsia" w:hAnsi="宋体"/>
                <w:b/>
                <w:bCs/>
                <w:iCs/>
                <w:color w:val="auto"/>
                <w:szCs w:val="24"/>
              </w:rPr>
              <w:t>成</w:t>
            </w:r>
          </w:p>
          <w:p w14:paraId="00B0BE3B">
            <w:pPr>
              <w:spacing w:line="360" w:lineRule="atLeast"/>
              <w:jc w:val="center"/>
              <w:rPr>
                <w:rFonts w:hAnsi="宋体"/>
                <w:b/>
                <w:bCs/>
                <w:iCs/>
                <w:color w:val="auto"/>
                <w:szCs w:val="24"/>
              </w:rPr>
            </w:pPr>
            <w:r>
              <w:rPr>
                <w:rFonts w:hint="eastAsia" w:hAnsi="宋体"/>
                <w:b/>
                <w:bCs/>
                <w:iCs/>
                <w:color w:val="auto"/>
                <w:szCs w:val="24"/>
              </w:rPr>
              <w:t>人</w:t>
            </w:r>
          </w:p>
          <w:p w14:paraId="46CFEDB2">
            <w:pPr>
              <w:spacing w:line="360" w:lineRule="atLeast"/>
              <w:jc w:val="center"/>
              <w:rPr>
                <w:rFonts w:hAnsi="宋体"/>
                <w:b/>
                <w:bCs/>
                <w:iCs/>
                <w:color w:val="auto"/>
                <w:szCs w:val="24"/>
              </w:rPr>
            </w:pPr>
            <w:r>
              <w:rPr>
                <w:rFonts w:hint="eastAsia" w:hAnsi="宋体"/>
                <w:b/>
                <w:bCs/>
                <w:iCs/>
                <w:color w:val="auto"/>
                <w:szCs w:val="24"/>
              </w:rPr>
              <w:t>员</w:t>
            </w:r>
          </w:p>
        </w:tc>
        <w:tc>
          <w:tcPr>
            <w:tcW w:w="1113" w:type="dxa"/>
            <w:shd w:val="clear" w:color="auto" w:fill="BFBFBF"/>
            <w:noWrap w:val="0"/>
            <w:vAlign w:val="center"/>
          </w:tcPr>
          <w:p w14:paraId="7601BE62">
            <w:pPr>
              <w:spacing w:line="360" w:lineRule="atLeast"/>
              <w:jc w:val="center"/>
              <w:rPr>
                <w:rFonts w:hAnsi="宋体"/>
                <w:b/>
                <w:bCs/>
                <w:iCs/>
                <w:color w:val="auto"/>
                <w:szCs w:val="24"/>
              </w:rPr>
            </w:pPr>
            <w:r>
              <w:rPr>
                <w:rFonts w:hint="eastAsia" w:hAnsi="宋体"/>
                <w:b/>
                <w:bCs/>
                <w:iCs/>
                <w:color w:val="auto"/>
                <w:szCs w:val="24"/>
              </w:rPr>
              <w:t>姓</w:t>
            </w:r>
            <w:r>
              <w:rPr>
                <w:rFonts w:hAnsi="宋体"/>
                <w:b/>
                <w:bCs/>
                <w:iCs/>
                <w:color w:val="auto"/>
                <w:szCs w:val="24"/>
              </w:rPr>
              <w:t xml:space="preserve"> </w:t>
            </w:r>
            <w:r>
              <w:rPr>
                <w:rFonts w:hint="eastAsia" w:hAnsi="宋体"/>
                <w:b/>
                <w:bCs/>
                <w:iCs/>
                <w:color w:val="auto"/>
                <w:szCs w:val="24"/>
              </w:rPr>
              <w:t>名</w:t>
            </w:r>
          </w:p>
        </w:tc>
        <w:tc>
          <w:tcPr>
            <w:tcW w:w="2905" w:type="dxa"/>
            <w:shd w:val="clear" w:color="auto" w:fill="BFBFBF"/>
            <w:noWrap w:val="0"/>
            <w:vAlign w:val="center"/>
          </w:tcPr>
          <w:p w14:paraId="241DE66A">
            <w:pPr>
              <w:spacing w:line="360" w:lineRule="atLeast"/>
              <w:jc w:val="center"/>
              <w:rPr>
                <w:rFonts w:hAnsi="宋体"/>
                <w:b/>
                <w:bCs/>
                <w:iCs/>
                <w:color w:val="auto"/>
                <w:szCs w:val="24"/>
              </w:rPr>
            </w:pPr>
            <w:r>
              <w:rPr>
                <w:rFonts w:hint="eastAsia" w:hAnsi="宋体"/>
                <w:b/>
                <w:bCs/>
                <w:iCs/>
                <w:color w:val="auto"/>
                <w:szCs w:val="24"/>
              </w:rPr>
              <w:t>角色</w:t>
            </w:r>
          </w:p>
        </w:tc>
        <w:tc>
          <w:tcPr>
            <w:tcW w:w="1535" w:type="dxa"/>
            <w:shd w:val="clear" w:color="auto" w:fill="BFBFBF"/>
            <w:noWrap w:val="0"/>
            <w:vAlign w:val="center"/>
          </w:tcPr>
          <w:p w14:paraId="79F4CB71">
            <w:pPr>
              <w:spacing w:line="360" w:lineRule="atLeast"/>
              <w:jc w:val="center"/>
              <w:rPr>
                <w:rFonts w:hAnsi="宋体"/>
                <w:b/>
                <w:bCs/>
                <w:iCs/>
                <w:color w:val="auto"/>
                <w:szCs w:val="24"/>
              </w:rPr>
            </w:pPr>
            <w:r>
              <w:rPr>
                <w:rFonts w:hint="eastAsia" w:hAnsi="宋体"/>
                <w:b/>
                <w:bCs/>
                <w:iCs/>
                <w:color w:val="auto"/>
                <w:szCs w:val="24"/>
              </w:rPr>
              <w:t>是否满足技能要求</w:t>
            </w:r>
          </w:p>
        </w:tc>
      </w:tr>
      <w:tr w14:paraId="23FFF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82" w:hRule="atLeast"/>
        </w:trPr>
        <w:tc>
          <w:tcPr>
            <w:tcW w:w="570" w:type="dxa"/>
            <w:vMerge w:val="continue"/>
            <w:shd w:val="clear" w:color="auto" w:fill="BFBFBF"/>
            <w:noWrap w:val="0"/>
            <w:vAlign w:val="center"/>
          </w:tcPr>
          <w:p w14:paraId="1A9A4FF5">
            <w:pPr>
              <w:spacing w:line="360" w:lineRule="atLeast"/>
              <w:jc w:val="center"/>
              <w:rPr>
                <w:rFonts w:hAnsi="宋体"/>
                <w:b/>
                <w:bCs/>
                <w:iCs/>
                <w:color w:val="auto"/>
                <w:szCs w:val="24"/>
              </w:rPr>
            </w:pPr>
          </w:p>
        </w:tc>
        <w:tc>
          <w:tcPr>
            <w:tcW w:w="1113" w:type="dxa"/>
            <w:noWrap w:val="0"/>
            <w:vAlign w:val="center"/>
          </w:tcPr>
          <w:p w14:paraId="4EDD64DE">
            <w:pPr>
              <w:spacing w:line="360" w:lineRule="atLeast"/>
              <w:jc w:val="distribute"/>
              <w:rPr>
                <w:rFonts w:hint="eastAsia" w:hAnsi="宋体" w:eastAsia="宋体"/>
                <w:iCs/>
                <w:color w:val="auto"/>
                <w:lang w:eastAsia="zh-CN"/>
              </w:rPr>
            </w:pPr>
            <w:r>
              <w:rPr>
                <w:rFonts w:hint="eastAsia" w:hAnsi="宋体"/>
                <w:iCs/>
                <w:color w:val="auto"/>
                <w:lang w:val="en-US" w:eastAsia="zh-CN"/>
              </w:rPr>
              <w:t>王浩宇</w:t>
            </w:r>
          </w:p>
        </w:tc>
        <w:tc>
          <w:tcPr>
            <w:tcW w:w="2905" w:type="dxa"/>
            <w:noWrap w:val="0"/>
            <w:vAlign w:val="center"/>
          </w:tcPr>
          <w:p w14:paraId="4AC4E73E">
            <w:pPr>
              <w:spacing w:line="360" w:lineRule="atLeast"/>
              <w:jc w:val="both"/>
              <w:rPr>
                <w:rFonts w:hint="eastAsia" w:hAnsi="宋体"/>
                <w:iCs/>
                <w:color w:val="auto"/>
              </w:rPr>
            </w:pPr>
            <w:r>
              <w:rPr>
                <w:rFonts w:hint="eastAsia" w:hAnsi="宋体"/>
                <w:iCs/>
                <w:color w:val="auto"/>
              </w:rPr>
              <w:t>项目经理</w:t>
            </w:r>
          </w:p>
        </w:tc>
        <w:tc>
          <w:tcPr>
            <w:tcW w:w="1535" w:type="dxa"/>
            <w:noWrap w:val="0"/>
            <w:vAlign w:val="center"/>
          </w:tcPr>
          <w:p w14:paraId="108C634D">
            <w:pPr>
              <w:spacing w:line="360" w:lineRule="atLeast"/>
              <w:rPr>
                <w:rFonts w:hint="eastAsia" w:hAnsi="宋体"/>
                <w:iCs/>
                <w:color w:val="auto"/>
              </w:rPr>
            </w:pPr>
            <w:r>
              <w:rPr>
                <w:rFonts w:hint="eastAsia" w:hAnsi="宋体"/>
                <w:iCs/>
                <w:color w:val="auto"/>
              </w:rPr>
              <w:t>是</w:t>
            </w:r>
          </w:p>
        </w:tc>
      </w:tr>
      <w:tr w14:paraId="1A37E5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82" w:hRule="atLeast"/>
        </w:trPr>
        <w:tc>
          <w:tcPr>
            <w:tcW w:w="570" w:type="dxa"/>
            <w:vMerge w:val="continue"/>
            <w:shd w:val="clear" w:color="auto" w:fill="BFBFBF"/>
            <w:noWrap w:val="0"/>
            <w:vAlign w:val="center"/>
          </w:tcPr>
          <w:p w14:paraId="21762C36">
            <w:pPr>
              <w:spacing w:line="360" w:lineRule="atLeast"/>
              <w:jc w:val="center"/>
              <w:rPr>
                <w:rFonts w:hAnsi="宋体"/>
                <w:b/>
                <w:bCs/>
                <w:iCs/>
                <w:color w:val="auto"/>
                <w:szCs w:val="24"/>
              </w:rPr>
            </w:pPr>
          </w:p>
        </w:tc>
        <w:tc>
          <w:tcPr>
            <w:tcW w:w="1113" w:type="dxa"/>
            <w:noWrap w:val="0"/>
            <w:vAlign w:val="center"/>
          </w:tcPr>
          <w:p w14:paraId="631A9847">
            <w:pPr>
              <w:spacing w:line="360" w:lineRule="atLeast"/>
              <w:jc w:val="distribute"/>
              <w:rPr>
                <w:rFonts w:hint="default" w:hAnsi="宋体" w:eastAsia="宋体"/>
                <w:iCs/>
                <w:color w:val="auto"/>
                <w:lang w:val="en-US" w:eastAsia="zh-CN"/>
              </w:rPr>
            </w:pPr>
            <w:r>
              <w:rPr>
                <w:rFonts w:hint="eastAsia" w:hAnsi="宋体"/>
                <w:iCs/>
                <w:color w:val="auto"/>
                <w:lang w:val="en-US" w:eastAsia="zh-CN"/>
              </w:rPr>
              <w:t>杨驰</w:t>
            </w:r>
          </w:p>
        </w:tc>
        <w:tc>
          <w:tcPr>
            <w:tcW w:w="2905" w:type="dxa"/>
            <w:noWrap w:val="0"/>
            <w:vAlign w:val="center"/>
          </w:tcPr>
          <w:p w14:paraId="7807A583">
            <w:pPr>
              <w:spacing w:line="360" w:lineRule="atLeast"/>
              <w:jc w:val="both"/>
              <w:rPr>
                <w:rFonts w:hint="eastAsia" w:hAnsi="宋体"/>
                <w:iCs/>
                <w:color w:val="auto"/>
              </w:rPr>
            </w:pPr>
            <w:r>
              <w:rPr>
                <w:rFonts w:hint="eastAsia" w:hAnsi="宋体"/>
                <w:iCs/>
                <w:color w:val="auto"/>
              </w:rPr>
              <w:t>系统分析员、系统工程师</w:t>
            </w:r>
          </w:p>
        </w:tc>
        <w:tc>
          <w:tcPr>
            <w:tcW w:w="1535" w:type="dxa"/>
            <w:noWrap w:val="0"/>
            <w:vAlign w:val="center"/>
          </w:tcPr>
          <w:p w14:paraId="3ED7EA80">
            <w:pPr>
              <w:spacing w:line="360" w:lineRule="atLeast"/>
              <w:rPr>
                <w:rFonts w:hAnsi="宋体"/>
                <w:iCs/>
                <w:color w:val="auto"/>
              </w:rPr>
            </w:pPr>
            <w:r>
              <w:rPr>
                <w:rFonts w:hint="eastAsia" w:hAnsi="宋体"/>
                <w:iCs/>
                <w:color w:val="auto"/>
              </w:rPr>
              <w:t>是</w:t>
            </w:r>
          </w:p>
        </w:tc>
      </w:tr>
      <w:tr w14:paraId="7EE0E8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94" w:hRule="atLeast"/>
        </w:trPr>
        <w:tc>
          <w:tcPr>
            <w:tcW w:w="570" w:type="dxa"/>
            <w:vMerge w:val="continue"/>
            <w:shd w:val="clear" w:color="auto" w:fill="BFBFBF"/>
            <w:noWrap w:val="0"/>
            <w:vAlign w:val="center"/>
          </w:tcPr>
          <w:p w14:paraId="70238D35">
            <w:pPr>
              <w:spacing w:line="360" w:lineRule="atLeast"/>
              <w:jc w:val="center"/>
              <w:rPr>
                <w:rFonts w:hAnsi="宋体"/>
                <w:b/>
                <w:bCs/>
                <w:iCs/>
                <w:color w:val="auto"/>
                <w:szCs w:val="24"/>
              </w:rPr>
            </w:pPr>
          </w:p>
        </w:tc>
        <w:tc>
          <w:tcPr>
            <w:tcW w:w="1113" w:type="dxa"/>
            <w:noWrap w:val="0"/>
            <w:vAlign w:val="center"/>
          </w:tcPr>
          <w:p w14:paraId="736B9EA9">
            <w:pPr>
              <w:spacing w:line="360" w:lineRule="atLeast"/>
              <w:jc w:val="distribute"/>
              <w:rPr>
                <w:rFonts w:hint="eastAsia" w:hAnsi="宋体" w:eastAsia="宋体"/>
                <w:iCs/>
                <w:color w:val="auto"/>
                <w:lang w:eastAsia="zh-CN"/>
              </w:rPr>
            </w:pPr>
            <w:r>
              <w:rPr>
                <w:rFonts w:hint="eastAsia" w:hAnsi="宋体"/>
                <w:iCs/>
                <w:color w:val="auto"/>
                <w:lang w:val="en-US" w:eastAsia="zh-CN"/>
              </w:rPr>
              <w:t>陈锦涛</w:t>
            </w:r>
          </w:p>
        </w:tc>
        <w:tc>
          <w:tcPr>
            <w:tcW w:w="2905" w:type="dxa"/>
            <w:noWrap w:val="0"/>
            <w:vAlign w:val="center"/>
          </w:tcPr>
          <w:p w14:paraId="45C6E391">
            <w:pPr>
              <w:spacing w:line="360" w:lineRule="atLeast"/>
              <w:jc w:val="both"/>
              <w:rPr>
                <w:rFonts w:hAnsi="宋体"/>
                <w:iCs/>
                <w:color w:val="auto"/>
              </w:rPr>
            </w:pPr>
            <w:r>
              <w:rPr>
                <w:rFonts w:hint="eastAsia" w:hAnsi="宋体"/>
                <w:iCs/>
                <w:color w:val="auto"/>
              </w:rPr>
              <w:t>系统分析员、系统工程师</w:t>
            </w:r>
          </w:p>
        </w:tc>
        <w:tc>
          <w:tcPr>
            <w:tcW w:w="1535" w:type="dxa"/>
            <w:noWrap w:val="0"/>
            <w:vAlign w:val="center"/>
          </w:tcPr>
          <w:p w14:paraId="70307BE4">
            <w:pPr>
              <w:spacing w:line="360" w:lineRule="atLeast"/>
              <w:rPr>
                <w:rFonts w:hAnsi="宋体"/>
                <w:iCs/>
                <w:color w:val="auto"/>
              </w:rPr>
            </w:pPr>
            <w:r>
              <w:rPr>
                <w:rFonts w:hint="eastAsia" w:hAnsi="宋体"/>
                <w:iCs/>
                <w:color w:val="auto"/>
              </w:rPr>
              <w:t>是</w:t>
            </w:r>
          </w:p>
        </w:tc>
      </w:tr>
      <w:tr w14:paraId="416A2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05" w:hRule="atLeast"/>
        </w:trPr>
        <w:tc>
          <w:tcPr>
            <w:tcW w:w="570" w:type="dxa"/>
            <w:vMerge w:val="continue"/>
            <w:shd w:val="clear" w:color="auto" w:fill="BFBFBF"/>
            <w:noWrap w:val="0"/>
            <w:vAlign w:val="center"/>
          </w:tcPr>
          <w:p w14:paraId="0977FB05">
            <w:pPr>
              <w:spacing w:line="360" w:lineRule="atLeast"/>
              <w:jc w:val="center"/>
              <w:rPr>
                <w:rFonts w:hAnsi="宋体"/>
                <w:b/>
                <w:bCs/>
                <w:iCs/>
                <w:color w:val="auto"/>
                <w:szCs w:val="24"/>
              </w:rPr>
            </w:pPr>
          </w:p>
        </w:tc>
        <w:tc>
          <w:tcPr>
            <w:tcW w:w="1113" w:type="dxa"/>
            <w:noWrap w:val="0"/>
            <w:vAlign w:val="center"/>
          </w:tcPr>
          <w:p w14:paraId="3CF51B95">
            <w:pPr>
              <w:spacing w:line="360" w:lineRule="atLeast"/>
              <w:jc w:val="distribute"/>
              <w:rPr>
                <w:rFonts w:hint="eastAsia" w:hAnsi="宋体"/>
                <w:iCs/>
                <w:color w:val="auto"/>
              </w:rPr>
            </w:pPr>
            <w:r>
              <w:rPr>
                <w:rFonts w:hint="eastAsia" w:hAnsi="宋体"/>
                <w:iCs/>
                <w:color w:val="auto"/>
                <w:lang w:val="en-US" w:eastAsia="zh-CN"/>
              </w:rPr>
              <w:t>陈锦涛</w:t>
            </w:r>
          </w:p>
        </w:tc>
        <w:tc>
          <w:tcPr>
            <w:tcW w:w="2905" w:type="dxa"/>
            <w:noWrap w:val="0"/>
            <w:vAlign w:val="center"/>
          </w:tcPr>
          <w:p w14:paraId="267BB04C">
            <w:pPr>
              <w:spacing w:line="360" w:lineRule="atLeast"/>
              <w:jc w:val="both"/>
              <w:rPr>
                <w:rFonts w:hAnsi="宋体"/>
                <w:iCs/>
                <w:color w:val="auto"/>
              </w:rPr>
            </w:pPr>
            <w:r>
              <w:rPr>
                <w:rFonts w:hint="eastAsia" w:hAnsi="宋体"/>
                <w:iCs/>
                <w:color w:val="auto"/>
              </w:rPr>
              <w:t>系统工程师</w:t>
            </w:r>
          </w:p>
        </w:tc>
        <w:tc>
          <w:tcPr>
            <w:tcW w:w="1535" w:type="dxa"/>
            <w:noWrap w:val="0"/>
            <w:vAlign w:val="center"/>
          </w:tcPr>
          <w:p w14:paraId="108361B6">
            <w:pPr>
              <w:spacing w:line="360" w:lineRule="atLeast"/>
              <w:rPr>
                <w:rFonts w:hint="eastAsia" w:hAnsi="宋体" w:eastAsia="宋体"/>
                <w:iCs/>
                <w:color w:val="auto"/>
                <w:lang w:val="en-US" w:eastAsia="zh-CN"/>
              </w:rPr>
            </w:pPr>
            <w:r>
              <w:rPr>
                <w:rFonts w:hint="eastAsia" w:hAnsi="宋体"/>
                <w:iCs/>
                <w:color w:val="auto"/>
                <w:lang w:val="en-US" w:eastAsia="zh-CN"/>
              </w:rPr>
              <w:t>是</w:t>
            </w:r>
          </w:p>
        </w:tc>
      </w:tr>
      <w:tr w14:paraId="410B53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52" w:hRule="atLeast"/>
        </w:trPr>
        <w:tc>
          <w:tcPr>
            <w:tcW w:w="570" w:type="dxa"/>
            <w:vMerge w:val="continue"/>
            <w:shd w:val="clear" w:color="auto" w:fill="BFBFBF"/>
            <w:noWrap w:val="0"/>
            <w:vAlign w:val="center"/>
          </w:tcPr>
          <w:p w14:paraId="002DD156">
            <w:pPr>
              <w:spacing w:line="360" w:lineRule="atLeast"/>
              <w:jc w:val="center"/>
              <w:rPr>
                <w:rFonts w:hAnsi="宋体"/>
                <w:b/>
                <w:bCs/>
                <w:iCs/>
                <w:color w:val="auto"/>
                <w:szCs w:val="24"/>
              </w:rPr>
            </w:pPr>
          </w:p>
        </w:tc>
        <w:tc>
          <w:tcPr>
            <w:tcW w:w="1113" w:type="dxa"/>
            <w:noWrap w:val="0"/>
            <w:vAlign w:val="top"/>
          </w:tcPr>
          <w:p w14:paraId="57B0648E">
            <w:pPr>
              <w:spacing w:line="360" w:lineRule="atLeast"/>
              <w:jc w:val="distribute"/>
              <w:rPr>
                <w:rFonts w:hint="default" w:hAnsi="宋体" w:eastAsia="宋体"/>
                <w:iCs/>
                <w:color w:val="auto"/>
                <w:lang w:val="en-US" w:eastAsia="zh-CN"/>
              </w:rPr>
            </w:pPr>
            <w:r>
              <w:rPr>
                <w:rFonts w:hint="eastAsia" w:hAnsi="宋体"/>
                <w:iCs/>
                <w:color w:val="auto"/>
                <w:lang w:val="en-US" w:eastAsia="zh-CN"/>
              </w:rPr>
              <w:t>陈旭宇</w:t>
            </w:r>
          </w:p>
        </w:tc>
        <w:tc>
          <w:tcPr>
            <w:tcW w:w="2905" w:type="dxa"/>
            <w:noWrap w:val="0"/>
            <w:vAlign w:val="center"/>
          </w:tcPr>
          <w:p w14:paraId="69F38047">
            <w:pPr>
              <w:spacing w:line="360" w:lineRule="atLeast"/>
              <w:jc w:val="both"/>
              <w:rPr>
                <w:rFonts w:hAnsi="宋体"/>
                <w:iCs/>
                <w:color w:val="auto"/>
              </w:rPr>
            </w:pPr>
            <w:r>
              <w:rPr>
                <w:rFonts w:hint="eastAsia" w:hAnsi="宋体"/>
                <w:iCs/>
                <w:color w:val="auto"/>
              </w:rPr>
              <w:t>用户界面设计员</w:t>
            </w:r>
          </w:p>
        </w:tc>
        <w:tc>
          <w:tcPr>
            <w:tcW w:w="1535" w:type="dxa"/>
            <w:noWrap w:val="0"/>
            <w:vAlign w:val="center"/>
          </w:tcPr>
          <w:p w14:paraId="40CC893C">
            <w:pPr>
              <w:spacing w:line="360" w:lineRule="atLeast"/>
              <w:rPr>
                <w:rFonts w:hint="eastAsia" w:hAnsi="宋体"/>
                <w:iCs/>
                <w:color w:val="auto"/>
              </w:rPr>
            </w:pPr>
            <w:r>
              <w:rPr>
                <w:rFonts w:hint="eastAsia" w:hAnsi="宋体"/>
                <w:iCs/>
                <w:color w:val="auto"/>
              </w:rPr>
              <w:t>是</w:t>
            </w:r>
          </w:p>
        </w:tc>
      </w:tr>
    </w:tbl>
    <w:p w14:paraId="309640AD">
      <w:pPr>
        <w:pStyle w:val="55"/>
        <w:ind w:left="360"/>
        <w:rPr>
          <w:rFonts w:hint="eastAsia"/>
          <w:i w:val="0"/>
          <w:color w:val="auto"/>
        </w:rPr>
      </w:pPr>
      <w:r>
        <w:rPr>
          <w:rFonts w:hint="eastAsia"/>
          <w:i w:val="0"/>
          <w:color w:val="auto"/>
        </w:rPr>
        <w:t>。</w:t>
      </w:r>
    </w:p>
    <w:p w14:paraId="66554C3B">
      <w:pPr>
        <w:pStyle w:val="3"/>
        <w:keepLines/>
        <w:tabs>
          <w:tab w:val="left" w:pos="576"/>
        </w:tabs>
        <w:spacing w:after="0" w:line="360" w:lineRule="auto"/>
        <w:ind w:left="576" w:hanging="576"/>
        <w:jc w:val="both"/>
        <w:rPr>
          <w:rFonts w:hint="eastAsia" w:hAnsi="宋体"/>
          <w:bCs/>
          <w:color w:val="auto"/>
          <w:kern w:val="2"/>
          <w:szCs w:val="32"/>
        </w:rPr>
      </w:pPr>
      <w:bookmarkStart w:id="200" w:name="_Toc251692857"/>
      <w:bookmarkStart w:id="201" w:name="_Toc27368"/>
      <w:bookmarkStart w:id="202" w:name="_Toc248050081"/>
      <w:bookmarkStart w:id="203" w:name="_Toc182651283"/>
      <w:bookmarkStart w:id="204" w:name="_Toc248049993"/>
      <w:bookmarkStart w:id="205" w:name="_Toc19994"/>
      <w:bookmarkStart w:id="206" w:name="_Toc248049910"/>
      <w:r>
        <w:rPr>
          <w:rFonts w:hint="eastAsia" w:hAnsi="宋体"/>
          <w:bCs/>
          <w:color w:val="auto"/>
          <w:kern w:val="2"/>
          <w:szCs w:val="32"/>
        </w:rPr>
        <w:t>项目培训计划</w:t>
      </w:r>
      <w:bookmarkEnd w:id="200"/>
      <w:bookmarkEnd w:id="201"/>
      <w:bookmarkEnd w:id="202"/>
      <w:bookmarkEnd w:id="203"/>
      <w:bookmarkEnd w:id="204"/>
      <w:bookmarkEnd w:id="205"/>
      <w:bookmarkEnd w:id="206"/>
    </w:p>
    <w:tbl>
      <w:tblPr>
        <w:tblStyle w:val="30"/>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2706"/>
        <w:gridCol w:w="1591"/>
        <w:gridCol w:w="2483"/>
      </w:tblGrid>
      <w:tr w14:paraId="6C08B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7" w:hRule="atLeast"/>
        </w:trPr>
        <w:tc>
          <w:tcPr>
            <w:tcW w:w="1620" w:type="dxa"/>
            <w:shd w:val="clear" w:color="auto" w:fill="BFBFBF"/>
            <w:noWrap w:val="0"/>
            <w:vAlign w:val="center"/>
          </w:tcPr>
          <w:p w14:paraId="5520DECC">
            <w:pPr>
              <w:spacing w:line="360" w:lineRule="auto"/>
              <w:rPr>
                <w:rFonts w:hint="eastAsia" w:hAnsi="宋体"/>
                <w:b/>
                <w:bCs/>
                <w:iCs/>
                <w:color w:val="auto"/>
              </w:rPr>
            </w:pPr>
            <w:r>
              <w:rPr>
                <w:rFonts w:hint="eastAsia" w:hAnsi="宋体"/>
                <w:b/>
                <w:bCs/>
                <w:iCs/>
                <w:color w:val="auto"/>
              </w:rPr>
              <w:t>培训时间</w:t>
            </w:r>
          </w:p>
        </w:tc>
        <w:tc>
          <w:tcPr>
            <w:tcW w:w="2706" w:type="dxa"/>
            <w:shd w:val="clear" w:color="auto" w:fill="BFBFBF"/>
            <w:noWrap w:val="0"/>
            <w:vAlign w:val="center"/>
          </w:tcPr>
          <w:p w14:paraId="54CF8B2B">
            <w:pPr>
              <w:spacing w:line="360" w:lineRule="auto"/>
              <w:rPr>
                <w:rFonts w:hint="eastAsia" w:hAnsi="宋体"/>
                <w:b/>
                <w:bCs/>
                <w:iCs/>
                <w:color w:val="auto"/>
              </w:rPr>
            </w:pPr>
            <w:r>
              <w:rPr>
                <w:rFonts w:hint="eastAsia" w:hAnsi="宋体"/>
                <w:b/>
                <w:bCs/>
                <w:iCs/>
                <w:color w:val="auto"/>
              </w:rPr>
              <w:t>培训内容</w:t>
            </w:r>
          </w:p>
        </w:tc>
        <w:tc>
          <w:tcPr>
            <w:tcW w:w="1591" w:type="dxa"/>
            <w:shd w:val="clear" w:color="auto" w:fill="BFBFBF"/>
            <w:noWrap w:val="0"/>
            <w:vAlign w:val="center"/>
          </w:tcPr>
          <w:p w14:paraId="4D7129CE">
            <w:pPr>
              <w:spacing w:line="360" w:lineRule="auto"/>
              <w:rPr>
                <w:rFonts w:hint="eastAsia" w:hAnsi="宋体"/>
                <w:b/>
                <w:bCs/>
                <w:iCs/>
                <w:color w:val="auto"/>
              </w:rPr>
            </w:pPr>
            <w:r>
              <w:rPr>
                <w:rFonts w:hint="eastAsia" w:hAnsi="宋体"/>
                <w:b/>
                <w:bCs/>
                <w:iCs/>
                <w:color w:val="auto"/>
              </w:rPr>
              <w:t>培训方式</w:t>
            </w:r>
          </w:p>
        </w:tc>
        <w:tc>
          <w:tcPr>
            <w:tcW w:w="2483" w:type="dxa"/>
            <w:shd w:val="clear" w:color="auto" w:fill="BFBFBF"/>
            <w:noWrap w:val="0"/>
            <w:vAlign w:val="center"/>
          </w:tcPr>
          <w:p w14:paraId="11ABC60F">
            <w:pPr>
              <w:spacing w:line="360" w:lineRule="auto"/>
              <w:rPr>
                <w:rFonts w:hint="eastAsia" w:hAnsi="宋体"/>
                <w:b/>
                <w:bCs/>
                <w:iCs/>
                <w:color w:val="auto"/>
              </w:rPr>
            </w:pPr>
            <w:r>
              <w:rPr>
                <w:rFonts w:hint="eastAsia" w:hAnsi="宋体"/>
                <w:b/>
                <w:bCs/>
                <w:iCs/>
                <w:color w:val="auto"/>
              </w:rPr>
              <w:t>参加人员</w:t>
            </w:r>
          </w:p>
        </w:tc>
      </w:tr>
      <w:tr w14:paraId="71984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0" w:hRule="atLeast"/>
        </w:trPr>
        <w:tc>
          <w:tcPr>
            <w:tcW w:w="1620" w:type="dxa"/>
            <w:noWrap w:val="0"/>
            <w:vAlign w:val="top"/>
          </w:tcPr>
          <w:p w14:paraId="3ED0A685">
            <w:pPr>
              <w:spacing w:line="360" w:lineRule="auto"/>
              <w:jc w:val="both"/>
              <w:rPr>
                <w:rFonts w:hint="default" w:eastAsia="宋体"/>
                <w:iCs/>
                <w:color w:val="auto"/>
                <w:lang w:val="en-US" w:eastAsia="zh-CN"/>
              </w:rPr>
            </w:pPr>
            <w:r>
              <w:rPr>
                <w:rFonts w:hint="eastAsia"/>
                <w:color w:val="auto"/>
              </w:rPr>
              <w:t>2026-07-</w:t>
            </w:r>
            <w:r>
              <w:rPr>
                <w:rFonts w:hint="eastAsia"/>
                <w:color w:val="auto"/>
                <w:lang w:val="en-US" w:eastAsia="zh-CN"/>
              </w:rPr>
              <w:t>16</w:t>
            </w:r>
          </w:p>
        </w:tc>
        <w:tc>
          <w:tcPr>
            <w:tcW w:w="2706" w:type="dxa"/>
            <w:noWrap w:val="0"/>
            <w:vAlign w:val="top"/>
          </w:tcPr>
          <w:p w14:paraId="53EC7785">
            <w:pPr>
              <w:spacing w:line="360" w:lineRule="auto"/>
              <w:jc w:val="both"/>
              <w:rPr>
                <w:rFonts w:hint="eastAsia"/>
                <w:iCs/>
                <w:color w:val="auto"/>
              </w:rPr>
            </w:pPr>
            <w:r>
              <w:rPr>
                <w:rFonts w:hint="eastAsia"/>
                <w:color w:val="auto"/>
              </w:rPr>
              <w:t>工程教育认证标准（通用标准+补充标准）解读</w:t>
            </w:r>
          </w:p>
        </w:tc>
        <w:tc>
          <w:tcPr>
            <w:tcW w:w="1591" w:type="dxa"/>
            <w:noWrap w:val="0"/>
            <w:vAlign w:val="top"/>
          </w:tcPr>
          <w:p w14:paraId="48D25CAF">
            <w:pPr>
              <w:spacing w:line="360" w:lineRule="auto"/>
              <w:jc w:val="both"/>
              <w:rPr>
                <w:rFonts w:hint="eastAsia"/>
                <w:iCs/>
                <w:color w:val="auto"/>
              </w:rPr>
            </w:pPr>
            <w:r>
              <w:rPr>
                <w:rFonts w:hint="eastAsia"/>
                <w:color w:val="auto"/>
              </w:rPr>
              <w:t>专家讲座</w:t>
            </w:r>
          </w:p>
        </w:tc>
        <w:tc>
          <w:tcPr>
            <w:tcW w:w="2483" w:type="dxa"/>
            <w:noWrap w:val="0"/>
            <w:vAlign w:val="top"/>
          </w:tcPr>
          <w:p w14:paraId="4706EE0D">
            <w:pPr>
              <w:spacing w:line="360" w:lineRule="auto"/>
              <w:jc w:val="both"/>
              <w:rPr>
                <w:rFonts w:hint="eastAsia"/>
                <w:iCs/>
                <w:color w:val="auto"/>
              </w:rPr>
            </w:pPr>
            <w:r>
              <w:rPr>
                <w:rFonts w:hint="eastAsia"/>
                <w:color w:val="auto"/>
              </w:rPr>
              <w:t>项目组全体人员</w:t>
            </w:r>
          </w:p>
        </w:tc>
      </w:tr>
      <w:tr w14:paraId="52BC0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0" w:hRule="atLeast"/>
        </w:trPr>
        <w:tc>
          <w:tcPr>
            <w:tcW w:w="1620" w:type="dxa"/>
            <w:noWrap w:val="0"/>
            <w:vAlign w:val="top"/>
          </w:tcPr>
          <w:p w14:paraId="6D4A0F0B">
            <w:pPr>
              <w:spacing w:line="360" w:lineRule="auto"/>
              <w:jc w:val="both"/>
              <w:rPr>
                <w:rFonts w:hint="default" w:eastAsia="宋体"/>
                <w:iCs/>
                <w:color w:val="auto"/>
                <w:lang w:val="en-US" w:eastAsia="zh-CN"/>
              </w:rPr>
            </w:pPr>
            <w:r>
              <w:rPr>
                <w:rFonts w:hint="eastAsia"/>
                <w:color w:val="auto"/>
              </w:rPr>
              <w:t>2026-07-</w:t>
            </w:r>
            <w:r>
              <w:rPr>
                <w:rFonts w:hint="eastAsia"/>
                <w:color w:val="auto"/>
                <w:lang w:val="en-US" w:eastAsia="zh-CN"/>
              </w:rPr>
              <w:t>17</w:t>
            </w:r>
          </w:p>
        </w:tc>
        <w:tc>
          <w:tcPr>
            <w:tcW w:w="2706" w:type="dxa"/>
            <w:noWrap w:val="0"/>
            <w:vAlign w:val="top"/>
          </w:tcPr>
          <w:p w14:paraId="6AD3DE9B">
            <w:pPr>
              <w:spacing w:line="360" w:lineRule="auto"/>
              <w:jc w:val="both"/>
              <w:rPr>
                <w:rFonts w:hint="eastAsia"/>
                <w:iCs/>
                <w:color w:val="auto"/>
              </w:rPr>
            </w:pPr>
            <w:r>
              <w:rPr>
                <w:rFonts w:hint="eastAsia"/>
                <w:color w:val="auto"/>
              </w:rPr>
              <w:t>OBE理念与达成度计算模型（算法原理与业务逻辑）</w:t>
            </w:r>
          </w:p>
        </w:tc>
        <w:tc>
          <w:tcPr>
            <w:tcW w:w="1591" w:type="dxa"/>
            <w:noWrap w:val="0"/>
            <w:vAlign w:val="top"/>
          </w:tcPr>
          <w:p w14:paraId="2597736F">
            <w:pPr>
              <w:spacing w:line="360" w:lineRule="auto"/>
              <w:jc w:val="both"/>
              <w:rPr>
                <w:rFonts w:hint="eastAsia"/>
                <w:iCs/>
                <w:color w:val="auto"/>
              </w:rPr>
            </w:pPr>
            <w:r>
              <w:rPr>
                <w:rFonts w:hint="eastAsia"/>
                <w:color w:val="auto"/>
              </w:rPr>
              <w:t>案例演示+研讨</w:t>
            </w:r>
          </w:p>
        </w:tc>
        <w:tc>
          <w:tcPr>
            <w:tcW w:w="2483" w:type="dxa"/>
            <w:noWrap w:val="0"/>
            <w:vAlign w:val="top"/>
          </w:tcPr>
          <w:p w14:paraId="2D5AF765">
            <w:pPr>
              <w:spacing w:line="360" w:lineRule="auto"/>
              <w:jc w:val="both"/>
              <w:rPr>
                <w:rFonts w:hint="eastAsia"/>
                <w:iCs/>
                <w:color w:val="auto"/>
              </w:rPr>
            </w:pPr>
            <w:r>
              <w:rPr>
                <w:rFonts w:hint="eastAsia"/>
                <w:color w:val="auto"/>
              </w:rPr>
              <w:t>项目组全体人员</w:t>
            </w:r>
          </w:p>
        </w:tc>
      </w:tr>
      <w:tr w14:paraId="178B4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0" w:hRule="atLeast"/>
        </w:trPr>
        <w:tc>
          <w:tcPr>
            <w:tcW w:w="1620" w:type="dxa"/>
            <w:noWrap w:val="0"/>
            <w:vAlign w:val="top"/>
          </w:tcPr>
          <w:p w14:paraId="1D5A86FB">
            <w:pPr>
              <w:spacing w:line="360" w:lineRule="auto"/>
              <w:jc w:val="both"/>
              <w:rPr>
                <w:rFonts w:hint="default" w:eastAsia="宋体"/>
                <w:iCs/>
                <w:color w:val="auto"/>
                <w:lang w:val="en-US" w:eastAsia="zh-CN"/>
              </w:rPr>
            </w:pPr>
            <w:bookmarkStart w:id="207" w:name="_Toc248050019"/>
            <w:bookmarkStart w:id="208" w:name="_Toc251692859"/>
            <w:bookmarkStart w:id="209" w:name="_Toc248050083"/>
            <w:bookmarkStart w:id="210" w:name="_Toc248049995"/>
            <w:bookmarkStart w:id="211" w:name="_Toc182651285"/>
            <w:bookmarkStart w:id="212" w:name="_Toc248049912"/>
            <w:bookmarkStart w:id="213" w:name="_Toc60457212"/>
            <w:r>
              <w:rPr>
                <w:rFonts w:hint="eastAsia"/>
                <w:color w:val="auto"/>
              </w:rPr>
              <w:t>2026-0</w:t>
            </w:r>
            <w:r>
              <w:rPr>
                <w:rFonts w:hint="eastAsia"/>
                <w:color w:val="auto"/>
                <w:lang w:val="en-US" w:eastAsia="zh-CN"/>
              </w:rPr>
              <w:t>7-18</w:t>
            </w:r>
          </w:p>
        </w:tc>
        <w:tc>
          <w:tcPr>
            <w:tcW w:w="2706" w:type="dxa"/>
            <w:noWrap w:val="0"/>
            <w:vAlign w:val="top"/>
          </w:tcPr>
          <w:p w14:paraId="39755D19">
            <w:pPr>
              <w:spacing w:line="360" w:lineRule="auto"/>
              <w:jc w:val="both"/>
              <w:rPr>
                <w:rFonts w:hint="eastAsia"/>
                <w:iCs/>
                <w:color w:val="auto"/>
              </w:rPr>
            </w:pPr>
            <w:r>
              <w:rPr>
                <w:rFonts w:hint="eastAsia"/>
                <w:color w:val="auto"/>
              </w:rPr>
              <w:t>需求管理工具（RequisitePro）与原型工具使用</w:t>
            </w:r>
          </w:p>
        </w:tc>
        <w:tc>
          <w:tcPr>
            <w:tcW w:w="1591" w:type="dxa"/>
            <w:noWrap w:val="0"/>
            <w:vAlign w:val="top"/>
          </w:tcPr>
          <w:p w14:paraId="36FE158E">
            <w:pPr>
              <w:spacing w:line="360" w:lineRule="auto"/>
              <w:jc w:val="both"/>
              <w:rPr>
                <w:rFonts w:hint="eastAsia"/>
                <w:iCs/>
                <w:color w:val="auto"/>
              </w:rPr>
            </w:pPr>
            <w:r>
              <w:rPr>
                <w:rFonts w:hint="eastAsia"/>
                <w:color w:val="auto"/>
              </w:rPr>
              <w:t>上机实操</w:t>
            </w:r>
          </w:p>
        </w:tc>
        <w:tc>
          <w:tcPr>
            <w:tcW w:w="2483" w:type="dxa"/>
            <w:noWrap w:val="0"/>
            <w:vAlign w:val="top"/>
          </w:tcPr>
          <w:p w14:paraId="1E41231A">
            <w:pPr>
              <w:spacing w:line="360" w:lineRule="auto"/>
              <w:jc w:val="both"/>
              <w:rPr>
                <w:rFonts w:hint="eastAsia"/>
                <w:iCs/>
                <w:color w:val="auto"/>
              </w:rPr>
            </w:pPr>
            <w:r>
              <w:rPr>
                <w:rFonts w:hint="eastAsia"/>
                <w:color w:val="auto"/>
              </w:rPr>
              <w:t>需求分析人员</w:t>
            </w:r>
          </w:p>
        </w:tc>
      </w:tr>
      <w:tr w14:paraId="7442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0" w:hRule="atLeast"/>
        </w:trPr>
        <w:tc>
          <w:tcPr>
            <w:tcW w:w="1620" w:type="dxa"/>
            <w:noWrap w:val="0"/>
            <w:vAlign w:val="top"/>
          </w:tcPr>
          <w:p w14:paraId="25758E2B">
            <w:pPr>
              <w:spacing w:line="360" w:lineRule="auto"/>
              <w:jc w:val="both"/>
              <w:rPr>
                <w:rFonts w:hint="default" w:eastAsia="宋体"/>
                <w:iCs/>
                <w:color w:val="auto"/>
                <w:lang w:val="en-US" w:eastAsia="zh-CN"/>
              </w:rPr>
            </w:pPr>
            <w:r>
              <w:rPr>
                <w:rFonts w:hint="eastAsia"/>
                <w:color w:val="auto"/>
              </w:rPr>
              <w:t>2026-0</w:t>
            </w:r>
            <w:r>
              <w:rPr>
                <w:rFonts w:hint="eastAsia"/>
                <w:color w:val="auto"/>
                <w:lang w:val="en-US" w:eastAsia="zh-CN"/>
              </w:rPr>
              <w:t>7-18</w:t>
            </w:r>
          </w:p>
        </w:tc>
        <w:tc>
          <w:tcPr>
            <w:tcW w:w="2706" w:type="dxa"/>
            <w:noWrap w:val="0"/>
            <w:vAlign w:val="top"/>
          </w:tcPr>
          <w:p w14:paraId="5CB5C902">
            <w:pPr>
              <w:spacing w:line="360" w:lineRule="auto"/>
              <w:jc w:val="both"/>
              <w:rPr>
                <w:rFonts w:hint="eastAsia"/>
                <w:iCs/>
                <w:color w:val="auto"/>
              </w:rPr>
            </w:pPr>
            <w:r>
              <w:rPr>
                <w:rFonts w:hint="eastAsia"/>
                <w:color w:val="auto"/>
              </w:rPr>
              <w:t>数据库设计规范与达成度计算SQL优化</w:t>
            </w:r>
          </w:p>
        </w:tc>
        <w:tc>
          <w:tcPr>
            <w:tcW w:w="1591" w:type="dxa"/>
            <w:noWrap w:val="0"/>
            <w:vAlign w:val="top"/>
          </w:tcPr>
          <w:p w14:paraId="5F1DC243">
            <w:pPr>
              <w:spacing w:line="360" w:lineRule="auto"/>
              <w:jc w:val="both"/>
              <w:rPr>
                <w:rFonts w:hint="eastAsia"/>
                <w:iCs/>
                <w:color w:val="auto"/>
              </w:rPr>
            </w:pPr>
            <w:r>
              <w:rPr>
                <w:rFonts w:hint="eastAsia"/>
                <w:color w:val="auto"/>
              </w:rPr>
              <w:t>案例演示</w:t>
            </w:r>
          </w:p>
        </w:tc>
        <w:tc>
          <w:tcPr>
            <w:tcW w:w="2483" w:type="dxa"/>
            <w:noWrap w:val="0"/>
            <w:vAlign w:val="top"/>
          </w:tcPr>
          <w:p w14:paraId="35159D3C">
            <w:pPr>
              <w:spacing w:line="360" w:lineRule="auto"/>
              <w:jc w:val="both"/>
              <w:rPr>
                <w:rFonts w:hint="eastAsia"/>
                <w:iCs/>
                <w:color w:val="auto"/>
              </w:rPr>
            </w:pPr>
            <w:r>
              <w:rPr>
                <w:rFonts w:hint="eastAsia"/>
                <w:color w:val="auto"/>
              </w:rPr>
              <w:t>全体人员</w:t>
            </w:r>
          </w:p>
        </w:tc>
      </w:tr>
      <w:bookmarkEnd w:id="189"/>
    </w:tbl>
    <w:p w14:paraId="766BF515">
      <w:pPr>
        <w:pStyle w:val="2"/>
        <w:keepLines/>
        <w:tabs>
          <w:tab w:val="left" w:pos="432"/>
        </w:tabs>
        <w:spacing w:after="120" w:line="240" w:lineRule="auto"/>
        <w:ind w:left="431" w:hanging="431"/>
        <w:jc w:val="both"/>
        <w:rPr>
          <w:rFonts w:hint="eastAsia"/>
          <w:bCs/>
          <w:color w:val="auto"/>
          <w:kern w:val="44"/>
          <w:szCs w:val="24"/>
        </w:rPr>
      </w:pPr>
      <w:bookmarkStart w:id="214" w:name="_Toc9761"/>
      <w:bookmarkStart w:id="215" w:name="_Toc24988"/>
      <w:r>
        <w:rPr>
          <w:rFonts w:hint="eastAsia"/>
          <w:bCs/>
          <w:color w:val="auto"/>
          <w:kern w:val="44"/>
          <w:szCs w:val="24"/>
        </w:rPr>
        <w:t>开发计划</w:t>
      </w:r>
      <w:bookmarkEnd w:id="207"/>
      <w:bookmarkEnd w:id="208"/>
      <w:bookmarkEnd w:id="209"/>
      <w:bookmarkEnd w:id="210"/>
      <w:bookmarkEnd w:id="211"/>
      <w:bookmarkEnd w:id="212"/>
      <w:bookmarkEnd w:id="214"/>
      <w:bookmarkEnd w:id="215"/>
    </w:p>
    <w:p w14:paraId="09B9ED7D">
      <w:pPr>
        <w:pStyle w:val="3"/>
        <w:keepLines/>
        <w:tabs>
          <w:tab w:val="left" w:pos="576"/>
        </w:tabs>
        <w:spacing w:after="0" w:line="360" w:lineRule="auto"/>
        <w:ind w:left="576" w:hanging="576"/>
        <w:jc w:val="both"/>
        <w:rPr>
          <w:rFonts w:hint="eastAsia" w:hAnsi="宋体"/>
          <w:bCs/>
          <w:color w:val="auto"/>
          <w:kern w:val="2"/>
          <w:szCs w:val="32"/>
        </w:rPr>
      </w:pPr>
      <w:bookmarkStart w:id="216" w:name="_Toc251692860"/>
      <w:bookmarkStart w:id="217" w:name="_Toc182651286"/>
      <w:bookmarkStart w:id="218" w:name="_Toc248049913"/>
      <w:bookmarkStart w:id="219" w:name="_Toc31786"/>
      <w:bookmarkStart w:id="220" w:name="_Toc248050084"/>
      <w:bookmarkStart w:id="221" w:name="_Toc27332"/>
      <w:bookmarkStart w:id="222" w:name="_Toc248049996"/>
      <w:r>
        <w:rPr>
          <w:rFonts w:hint="eastAsia" w:hAnsi="宋体"/>
          <w:bCs/>
          <w:color w:val="auto"/>
          <w:kern w:val="2"/>
          <w:szCs w:val="32"/>
        </w:rPr>
        <w:t>项目监控计划</w:t>
      </w:r>
      <w:bookmarkEnd w:id="216"/>
      <w:bookmarkEnd w:id="217"/>
      <w:bookmarkEnd w:id="218"/>
      <w:bookmarkEnd w:id="219"/>
      <w:bookmarkEnd w:id="220"/>
      <w:bookmarkEnd w:id="221"/>
      <w:bookmarkEnd w:id="222"/>
    </w:p>
    <w:p w14:paraId="4675CC41">
      <w:pPr>
        <w:pStyle w:val="4"/>
        <w:keepLines/>
        <w:tabs>
          <w:tab w:val="left" w:pos="720"/>
        </w:tabs>
        <w:spacing w:after="120" w:line="360" w:lineRule="auto"/>
        <w:ind w:left="720" w:hanging="720"/>
        <w:jc w:val="both"/>
        <w:rPr>
          <w:rFonts w:hint="eastAsia" w:hAnsi="宋体"/>
          <w:bCs/>
          <w:color w:val="auto"/>
          <w:kern w:val="2"/>
          <w:szCs w:val="24"/>
        </w:rPr>
      </w:pPr>
      <w:bookmarkStart w:id="223" w:name="_Toc182651287"/>
      <w:bookmarkStart w:id="224" w:name="_Toc248049914"/>
      <w:bookmarkStart w:id="225" w:name="_Toc21366"/>
      <w:bookmarkStart w:id="226" w:name="_Toc251692861"/>
      <w:bookmarkStart w:id="227" w:name="_Toc1703"/>
      <w:r>
        <w:rPr>
          <w:rFonts w:hint="eastAsia" w:hAnsi="宋体"/>
          <w:bCs/>
          <w:color w:val="auto"/>
          <w:kern w:val="2"/>
          <w:szCs w:val="24"/>
        </w:rPr>
        <w:t>活动</w:t>
      </w:r>
      <w:bookmarkEnd w:id="223"/>
      <w:bookmarkEnd w:id="224"/>
      <w:r>
        <w:rPr>
          <w:rFonts w:hint="eastAsia" w:hAnsi="宋体"/>
          <w:bCs/>
          <w:color w:val="auto"/>
          <w:kern w:val="2"/>
          <w:szCs w:val="24"/>
        </w:rPr>
        <w:t>安排</w:t>
      </w:r>
      <w:bookmarkEnd w:id="225"/>
      <w:bookmarkEnd w:id="226"/>
      <w:bookmarkEnd w:id="227"/>
    </w:p>
    <w:p w14:paraId="6A2A0EC8">
      <w:pPr>
        <w:pStyle w:val="55"/>
        <w:ind w:left="540" w:leftChars="270"/>
        <w:rPr>
          <w:rFonts w:hint="eastAsia"/>
          <w:i w:val="0"/>
          <w:color w:val="auto"/>
        </w:rPr>
      </w:pPr>
      <w:r>
        <w:rPr>
          <w:rFonts w:hint="eastAsia"/>
          <w:i w:val="0"/>
          <w:color w:val="auto"/>
        </w:rPr>
        <w:t>每周定期对项目的规模、进度、质量、风险进行跟踪、评审和审计的方式对项目开发过程进行跟踪和控制；</w:t>
      </w:r>
    </w:p>
    <w:p w14:paraId="028D6C9D">
      <w:pPr>
        <w:pStyle w:val="55"/>
        <w:ind w:left="540" w:leftChars="270"/>
        <w:rPr>
          <w:rFonts w:hint="eastAsia"/>
          <w:i w:val="0"/>
          <w:color w:val="auto"/>
        </w:rPr>
      </w:pPr>
      <w:r>
        <w:rPr>
          <w:rFonts w:hint="eastAsia"/>
          <w:i w:val="0"/>
          <w:color w:val="auto"/>
        </w:rPr>
        <w:t>实行的机制：</w:t>
      </w:r>
    </w:p>
    <w:p w14:paraId="30DD13BA">
      <w:pPr>
        <w:pStyle w:val="48"/>
        <w:numPr>
          <w:ilvl w:val="0"/>
          <w:numId w:val="3"/>
        </w:numPr>
        <w:tabs>
          <w:tab w:val="clear" w:pos="870"/>
        </w:tabs>
        <w:ind w:left="1276"/>
        <w:rPr>
          <w:rFonts w:hint="eastAsia"/>
          <w:i w:val="0"/>
          <w:iCs w:val="0"/>
          <w:color w:val="auto"/>
          <w:kern w:val="2"/>
          <w:sz w:val="20"/>
          <w:lang w:eastAsia="zh-CN"/>
        </w:rPr>
      </w:pPr>
      <w:r>
        <w:rPr>
          <w:rFonts w:hint="eastAsia"/>
          <w:i w:val="0"/>
          <w:iCs w:val="0"/>
          <w:color w:val="auto"/>
          <w:kern w:val="2"/>
          <w:sz w:val="20"/>
          <w:lang w:eastAsia="zh-CN"/>
        </w:rPr>
        <w:t>每天开始前由项目经理给组员发放周工作计划清单；</w:t>
      </w:r>
    </w:p>
    <w:p w14:paraId="7EEA5772">
      <w:pPr>
        <w:pStyle w:val="48"/>
        <w:numPr>
          <w:ilvl w:val="0"/>
          <w:numId w:val="3"/>
        </w:numPr>
        <w:tabs>
          <w:tab w:val="clear" w:pos="870"/>
        </w:tabs>
        <w:ind w:left="1276"/>
        <w:rPr>
          <w:rFonts w:hint="eastAsia"/>
          <w:i w:val="0"/>
          <w:iCs w:val="0"/>
          <w:color w:val="auto"/>
          <w:kern w:val="2"/>
          <w:sz w:val="20"/>
          <w:lang w:eastAsia="zh-CN"/>
        </w:rPr>
      </w:pPr>
      <w:r>
        <w:rPr>
          <w:rFonts w:hint="eastAsia"/>
          <w:i w:val="0"/>
          <w:iCs w:val="0"/>
          <w:color w:val="auto"/>
          <w:kern w:val="2"/>
          <w:sz w:val="20"/>
          <w:lang w:eastAsia="zh-CN"/>
        </w:rPr>
        <w:t>每天由项目组成员填写工作日志，每天填写一次天工作量统计表；</w:t>
      </w:r>
    </w:p>
    <w:p w14:paraId="4A804552">
      <w:pPr>
        <w:pStyle w:val="48"/>
        <w:numPr>
          <w:ilvl w:val="0"/>
          <w:numId w:val="3"/>
        </w:numPr>
        <w:tabs>
          <w:tab w:val="clear" w:pos="870"/>
        </w:tabs>
        <w:ind w:left="1276"/>
        <w:rPr>
          <w:rFonts w:hint="eastAsia"/>
          <w:i w:val="0"/>
          <w:iCs w:val="0"/>
          <w:color w:val="auto"/>
          <w:kern w:val="2"/>
          <w:sz w:val="20"/>
          <w:lang w:eastAsia="zh-CN"/>
        </w:rPr>
      </w:pPr>
      <w:r>
        <w:rPr>
          <w:rFonts w:hint="eastAsia"/>
          <w:i w:val="0"/>
          <w:iCs w:val="0"/>
          <w:color w:val="auto"/>
          <w:kern w:val="2"/>
          <w:sz w:val="20"/>
          <w:lang w:eastAsia="zh-CN"/>
        </w:rPr>
        <w:t>每天由项目经理汇总项目总工作量、评估项目实际进展以及关键路径，并完成《项目进度跟踪表》；</w:t>
      </w:r>
    </w:p>
    <w:p w14:paraId="0F883C35">
      <w:pPr>
        <w:pStyle w:val="48"/>
        <w:numPr>
          <w:ilvl w:val="0"/>
          <w:numId w:val="3"/>
        </w:numPr>
        <w:tabs>
          <w:tab w:val="clear" w:pos="870"/>
        </w:tabs>
        <w:ind w:left="1276"/>
        <w:rPr>
          <w:i w:val="0"/>
          <w:iCs w:val="0"/>
          <w:color w:val="auto"/>
          <w:kern w:val="2"/>
          <w:sz w:val="20"/>
          <w:lang w:eastAsia="zh-CN"/>
        </w:rPr>
      </w:pPr>
      <w:r>
        <w:rPr>
          <w:rFonts w:hint="eastAsia"/>
          <w:i w:val="0"/>
          <w:iCs w:val="0"/>
          <w:color w:val="auto"/>
          <w:kern w:val="2"/>
          <w:sz w:val="20"/>
          <w:lang w:eastAsia="zh-CN"/>
        </w:rPr>
        <w:t>每天由项目经理组织评估项目风险、关键依赖关系，并完成《项目风险跟踪表》；</w:t>
      </w:r>
    </w:p>
    <w:p w14:paraId="4D225C0F">
      <w:pPr>
        <w:pStyle w:val="48"/>
        <w:numPr>
          <w:ilvl w:val="0"/>
          <w:numId w:val="3"/>
        </w:numPr>
        <w:tabs>
          <w:tab w:val="clear" w:pos="870"/>
        </w:tabs>
        <w:ind w:left="1276"/>
        <w:rPr>
          <w:rFonts w:hint="eastAsia"/>
          <w:i w:val="0"/>
          <w:iCs w:val="0"/>
          <w:color w:val="auto"/>
          <w:kern w:val="2"/>
          <w:sz w:val="20"/>
          <w:lang w:eastAsia="zh-CN"/>
        </w:rPr>
      </w:pPr>
      <w:r>
        <w:rPr>
          <w:rFonts w:hint="eastAsia"/>
          <w:i w:val="0"/>
          <w:iCs w:val="0"/>
          <w:color w:val="auto"/>
          <w:kern w:val="2"/>
          <w:sz w:val="20"/>
          <w:lang w:eastAsia="zh-CN"/>
        </w:rPr>
        <w:t>每天由项目经理组织项目状态评估，并完成《项目状态评估报告》；若项目进度、规模、成本超过一定界限，经项目CCB讨论，由项目经理根据规范和指南要求做相应项目的重新评估和计划变更。</w:t>
      </w:r>
    </w:p>
    <w:p w14:paraId="4D78F20D">
      <w:pPr>
        <w:pStyle w:val="55"/>
        <w:ind w:left="540"/>
        <w:rPr>
          <w:rFonts w:hint="eastAsia"/>
          <w:i w:val="0"/>
          <w:color w:val="auto"/>
        </w:rPr>
      </w:pPr>
      <w:r>
        <w:rPr>
          <w:rFonts w:hint="eastAsia"/>
          <w:i w:val="0"/>
          <w:iCs/>
          <w:color w:val="auto"/>
          <w:kern w:val="2"/>
        </w:rPr>
        <w:t>项目完成后，由项目经理完成《项目开发总结报告》。</w:t>
      </w:r>
    </w:p>
    <w:p w14:paraId="76F427BE">
      <w:pPr>
        <w:pStyle w:val="4"/>
        <w:keepLines/>
        <w:tabs>
          <w:tab w:val="left" w:pos="720"/>
        </w:tabs>
        <w:spacing w:before="260" w:after="260" w:line="360" w:lineRule="auto"/>
        <w:ind w:left="720" w:hanging="720"/>
        <w:jc w:val="both"/>
        <w:rPr>
          <w:rFonts w:hint="eastAsia" w:hAnsi="宋体"/>
          <w:bCs/>
          <w:color w:val="auto"/>
          <w:kern w:val="2"/>
          <w:szCs w:val="24"/>
        </w:rPr>
      </w:pPr>
      <w:bookmarkStart w:id="228" w:name="_Toc3221"/>
      <w:bookmarkStart w:id="229" w:name="_Toc26898"/>
      <w:bookmarkStart w:id="230" w:name="_Toc182651289"/>
      <w:bookmarkStart w:id="231" w:name="_Toc248049916"/>
      <w:bookmarkStart w:id="232" w:name="_Toc251692862"/>
      <w:r>
        <w:rPr>
          <w:rFonts w:hint="eastAsia" w:hAnsi="宋体"/>
          <w:bCs/>
          <w:color w:val="auto"/>
          <w:kern w:val="2"/>
          <w:szCs w:val="24"/>
        </w:rPr>
        <w:t>偏差控制（项目计划变更与重估计约定</w:t>
      </w:r>
      <w:r>
        <w:rPr>
          <w:rFonts w:hAnsi="宋体"/>
          <w:bCs/>
          <w:color w:val="auto"/>
          <w:kern w:val="2"/>
          <w:szCs w:val="24"/>
        </w:rPr>
        <w:t>）</w:t>
      </w:r>
      <w:bookmarkEnd w:id="228"/>
      <w:bookmarkEnd w:id="229"/>
      <w:bookmarkEnd w:id="230"/>
      <w:bookmarkEnd w:id="231"/>
      <w:bookmarkEnd w:id="232"/>
    </w:p>
    <w:tbl>
      <w:tblPr>
        <w:tblStyle w:val="30"/>
        <w:tblW w:w="0" w:type="auto"/>
        <w:tblInd w:w="10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800"/>
        <w:gridCol w:w="4680"/>
      </w:tblGrid>
      <w:tr w14:paraId="7A07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60" w:type="dxa"/>
            <w:shd w:val="pct10" w:color="auto" w:fill="auto"/>
            <w:noWrap w:val="0"/>
            <w:vAlign w:val="center"/>
          </w:tcPr>
          <w:p w14:paraId="226871BC">
            <w:pPr>
              <w:autoSpaceDE w:val="0"/>
              <w:autoSpaceDN w:val="0"/>
              <w:adjustRightInd w:val="0"/>
              <w:jc w:val="center"/>
              <w:rPr>
                <w:rFonts w:hint="eastAsia"/>
                <w:b/>
                <w:color w:val="auto"/>
              </w:rPr>
            </w:pPr>
            <w:r>
              <w:rPr>
                <w:rFonts w:hint="eastAsia"/>
                <w:b/>
                <w:bCs/>
                <w:color w:val="auto"/>
              </w:rPr>
              <w:t>监控参数</w:t>
            </w:r>
          </w:p>
        </w:tc>
        <w:tc>
          <w:tcPr>
            <w:tcW w:w="1800" w:type="dxa"/>
            <w:shd w:val="pct10" w:color="auto" w:fill="auto"/>
            <w:noWrap w:val="0"/>
            <w:vAlign w:val="center"/>
          </w:tcPr>
          <w:p w14:paraId="7FEDE4C8">
            <w:pPr>
              <w:autoSpaceDE w:val="0"/>
              <w:autoSpaceDN w:val="0"/>
              <w:adjustRightInd w:val="0"/>
              <w:jc w:val="center"/>
              <w:rPr>
                <w:b/>
                <w:color w:val="auto"/>
              </w:rPr>
            </w:pPr>
            <w:r>
              <w:rPr>
                <w:rFonts w:hint="eastAsia"/>
                <w:b/>
                <w:color w:val="auto"/>
              </w:rPr>
              <w:t>控制值</w:t>
            </w:r>
          </w:p>
        </w:tc>
        <w:tc>
          <w:tcPr>
            <w:tcW w:w="4680" w:type="dxa"/>
            <w:shd w:val="pct10" w:color="auto" w:fill="auto"/>
            <w:noWrap w:val="0"/>
            <w:vAlign w:val="center"/>
          </w:tcPr>
          <w:p w14:paraId="4CDF8E20">
            <w:pPr>
              <w:autoSpaceDE w:val="0"/>
              <w:autoSpaceDN w:val="0"/>
              <w:adjustRightInd w:val="0"/>
              <w:jc w:val="center"/>
              <w:rPr>
                <w:b/>
                <w:color w:val="auto"/>
              </w:rPr>
            </w:pPr>
            <w:r>
              <w:rPr>
                <w:rFonts w:hint="eastAsia"/>
                <w:b/>
                <w:color w:val="auto"/>
              </w:rPr>
              <w:t>行动</w:t>
            </w:r>
          </w:p>
        </w:tc>
      </w:tr>
      <w:tr w14:paraId="21801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noWrap w:val="0"/>
            <w:vAlign w:val="top"/>
          </w:tcPr>
          <w:p w14:paraId="3CB30B2B">
            <w:pPr>
              <w:autoSpaceDE w:val="0"/>
              <w:autoSpaceDN w:val="0"/>
              <w:adjustRightInd w:val="0"/>
              <w:jc w:val="center"/>
              <w:rPr>
                <w:color w:val="auto"/>
              </w:rPr>
            </w:pPr>
            <w:r>
              <w:rPr>
                <w:rFonts w:hint="eastAsia"/>
                <w:b/>
                <w:bCs/>
                <w:color w:val="auto"/>
              </w:rPr>
              <w:t>工作量</w:t>
            </w:r>
          </w:p>
        </w:tc>
        <w:tc>
          <w:tcPr>
            <w:tcW w:w="1800" w:type="dxa"/>
            <w:noWrap w:val="0"/>
            <w:vAlign w:val="top"/>
          </w:tcPr>
          <w:p w14:paraId="6B17F279">
            <w:pPr>
              <w:rPr>
                <w:rFonts w:hint="eastAsia"/>
                <w:color w:val="auto"/>
              </w:rPr>
            </w:pPr>
            <w:r>
              <w:rPr>
                <w:rFonts w:hint="eastAsia"/>
                <w:bCs/>
                <w:color w:val="auto"/>
              </w:rPr>
              <w:t>阈值：20%</w:t>
            </w:r>
          </w:p>
          <w:p w14:paraId="4CA4C7E4">
            <w:pPr>
              <w:autoSpaceDE w:val="0"/>
              <w:autoSpaceDN w:val="0"/>
              <w:adjustRightInd w:val="0"/>
              <w:rPr>
                <w:color w:val="auto"/>
              </w:rPr>
            </w:pPr>
            <w:r>
              <w:rPr>
                <w:rFonts w:hint="eastAsia"/>
                <w:color w:val="auto"/>
              </w:rPr>
              <w:t>预警值：15%</w:t>
            </w:r>
          </w:p>
        </w:tc>
        <w:tc>
          <w:tcPr>
            <w:tcW w:w="4680" w:type="dxa"/>
            <w:noWrap w:val="0"/>
            <w:vAlign w:val="top"/>
          </w:tcPr>
          <w:p w14:paraId="2F6A73BD">
            <w:pPr>
              <w:autoSpaceDE w:val="0"/>
              <w:autoSpaceDN w:val="0"/>
              <w:adjustRightInd w:val="0"/>
              <w:rPr>
                <w:rFonts w:hint="eastAsia"/>
                <w:color w:val="auto"/>
              </w:rPr>
            </w:pPr>
            <w:r>
              <w:rPr>
                <w:rFonts w:hint="eastAsia"/>
                <w:color w:val="auto"/>
              </w:rPr>
              <w:t>度量分析</w:t>
            </w:r>
          </w:p>
        </w:tc>
      </w:tr>
      <w:tr w14:paraId="1C872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noWrap w:val="0"/>
            <w:vAlign w:val="center"/>
          </w:tcPr>
          <w:p w14:paraId="0CFEB715">
            <w:pPr>
              <w:jc w:val="center"/>
              <w:rPr>
                <w:rFonts w:hint="eastAsia"/>
                <w:color w:val="auto"/>
              </w:rPr>
            </w:pPr>
            <w:r>
              <w:rPr>
                <w:rFonts w:hint="eastAsia"/>
                <w:b/>
                <w:bCs/>
                <w:color w:val="auto"/>
              </w:rPr>
              <w:t>进度</w:t>
            </w:r>
          </w:p>
        </w:tc>
        <w:tc>
          <w:tcPr>
            <w:tcW w:w="1800" w:type="dxa"/>
            <w:noWrap w:val="0"/>
            <w:vAlign w:val="center"/>
          </w:tcPr>
          <w:p w14:paraId="6BF91A2A">
            <w:pPr>
              <w:rPr>
                <w:rFonts w:hint="eastAsia"/>
                <w:color w:val="auto"/>
              </w:rPr>
            </w:pPr>
            <w:r>
              <w:rPr>
                <w:rFonts w:hint="eastAsia"/>
                <w:bCs/>
                <w:color w:val="auto"/>
              </w:rPr>
              <w:t>阈值：15%</w:t>
            </w:r>
          </w:p>
          <w:p w14:paraId="71FDC006">
            <w:pPr>
              <w:rPr>
                <w:rFonts w:hint="eastAsia"/>
                <w:color w:val="auto"/>
              </w:rPr>
            </w:pPr>
            <w:r>
              <w:rPr>
                <w:rFonts w:hint="eastAsia"/>
                <w:color w:val="auto"/>
              </w:rPr>
              <w:t>预警值：10%</w:t>
            </w:r>
          </w:p>
        </w:tc>
        <w:tc>
          <w:tcPr>
            <w:tcW w:w="4680" w:type="dxa"/>
            <w:noWrap w:val="0"/>
            <w:vAlign w:val="top"/>
          </w:tcPr>
          <w:p w14:paraId="39A93D60">
            <w:pPr>
              <w:autoSpaceDE w:val="0"/>
              <w:autoSpaceDN w:val="0"/>
              <w:adjustRightInd w:val="0"/>
              <w:rPr>
                <w:rFonts w:hint="eastAsia"/>
                <w:color w:val="auto"/>
              </w:rPr>
            </w:pPr>
            <w:r>
              <w:rPr>
                <w:rFonts w:hint="eastAsia"/>
                <w:color w:val="auto"/>
              </w:rPr>
              <w:t>度量分析</w:t>
            </w:r>
          </w:p>
        </w:tc>
      </w:tr>
    </w:tbl>
    <w:p w14:paraId="10C98FD8">
      <w:pPr>
        <w:pStyle w:val="12"/>
        <w:spacing w:line="360" w:lineRule="auto"/>
        <w:ind w:firstLine="480"/>
        <w:rPr>
          <w:rFonts w:hint="eastAsia"/>
          <w:color w:val="auto"/>
          <w:sz w:val="24"/>
        </w:rPr>
      </w:pPr>
    </w:p>
    <w:p w14:paraId="192C6457">
      <w:pPr>
        <w:pStyle w:val="3"/>
        <w:keepLines/>
        <w:tabs>
          <w:tab w:val="left" w:pos="576"/>
        </w:tabs>
        <w:spacing w:after="0" w:line="360" w:lineRule="auto"/>
        <w:ind w:left="576" w:hanging="576"/>
        <w:jc w:val="both"/>
        <w:rPr>
          <w:rFonts w:hAnsi="宋体"/>
          <w:bCs/>
          <w:color w:val="auto"/>
          <w:kern w:val="2"/>
          <w:szCs w:val="32"/>
        </w:rPr>
      </w:pPr>
      <w:bookmarkStart w:id="233" w:name="_Toc251692865"/>
      <w:bookmarkStart w:id="234" w:name="_Toc182651292"/>
      <w:bookmarkStart w:id="235" w:name="_Toc248049919"/>
      <w:bookmarkStart w:id="236" w:name="_Toc248050087"/>
      <w:bookmarkStart w:id="237" w:name="_Toc248049999"/>
      <w:bookmarkStart w:id="238" w:name="_Toc25746"/>
      <w:bookmarkStart w:id="239" w:name="_Toc26892"/>
      <w:r>
        <w:rPr>
          <w:rFonts w:hint="eastAsia" w:hAnsi="宋体"/>
          <w:bCs/>
          <w:color w:val="auto"/>
          <w:kern w:val="2"/>
          <w:szCs w:val="32"/>
        </w:rPr>
        <w:t>质量保证计划</w:t>
      </w:r>
      <w:bookmarkEnd w:id="213"/>
      <w:bookmarkEnd w:id="233"/>
      <w:bookmarkEnd w:id="234"/>
      <w:bookmarkEnd w:id="235"/>
      <w:bookmarkEnd w:id="236"/>
      <w:bookmarkEnd w:id="237"/>
      <w:bookmarkEnd w:id="238"/>
      <w:bookmarkEnd w:id="239"/>
    </w:p>
    <w:p w14:paraId="536FAA48">
      <w:pPr>
        <w:pStyle w:val="55"/>
        <w:ind w:left="360"/>
        <w:rPr>
          <w:color w:val="auto"/>
        </w:rPr>
      </w:pPr>
      <w:r>
        <w:rPr>
          <w:rFonts w:hint="eastAsia"/>
          <w:i w:val="0"/>
          <w:color w:val="auto"/>
        </w:rPr>
        <w:t>见《</w:t>
      </w:r>
      <w:r>
        <w:rPr>
          <w:rFonts w:hint="eastAsia"/>
          <w:i w:val="0"/>
          <w:color w:val="auto"/>
          <w:lang w:val="en-US" w:eastAsia="zh-CN"/>
        </w:rPr>
        <w:t>cce</w:t>
      </w:r>
      <w:r>
        <w:rPr>
          <w:rFonts w:hint="eastAsia"/>
          <w:i w:val="0"/>
          <w:color w:val="auto"/>
        </w:rPr>
        <w:t>_过程与产品质量保证计划》。</w:t>
      </w:r>
    </w:p>
    <w:p w14:paraId="64081DF0">
      <w:pPr>
        <w:pStyle w:val="3"/>
        <w:keepLines/>
        <w:tabs>
          <w:tab w:val="left" w:pos="576"/>
        </w:tabs>
        <w:spacing w:after="0" w:line="360" w:lineRule="auto"/>
        <w:ind w:left="576" w:hanging="576"/>
        <w:jc w:val="both"/>
        <w:rPr>
          <w:rFonts w:hAnsi="宋体"/>
          <w:bCs/>
          <w:color w:val="auto"/>
          <w:kern w:val="2"/>
          <w:szCs w:val="32"/>
        </w:rPr>
      </w:pPr>
      <w:bookmarkStart w:id="240" w:name="_Toc11665"/>
      <w:bookmarkStart w:id="241" w:name="_Toc31430"/>
      <w:bookmarkStart w:id="242" w:name="_Toc248049920"/>
      <w:bookmarkStart w:id="243" w:name="_Toc251692866"/>
      <w:bookmarkStart w:id="244" w:name="_Toc60457213"/>
      <w:bookmarkStart w:id="245" w:name="_Toc248050088"/>
      <w:bookmarkStart w:id="246" w:name="_Toc248050000"/>
      <w:bookmarkStart w:id="247" w:name="_Toc182651293"/>
      <w:r>
        <w:rPr>
          <w:rFonts w:hint="eastAsia" w:hAnsi="宋体"/>
          <w:bCs/>
          <w:color w:val="auto"/>
          <w:kern w:val="2"/>
          <w:szCs w:val="32"/>
        </w:rPr>
        <w:t>配置管理计划</w:t>
      </w:r>
      <w:bookmarkEnd w:id="240"/>
      <w:bookmarkEnd w:id="241"/>
      <w:bookmarkEnd w:id="242"/>
      <w:bookmarkEnd w:id="243"/>
      <w:bookmarkEnd w:id="244"/>
      <w:bookmarkEnd w:id="245"/>
      <w:bookmarkEnd w:id="246"/>
      <w:bookmarkEnd w:id="247"/>
    </w:p>
    <w:p w14:paraId="30696194">
      <w:pPr>
        <w:pStyle w:val="55"/>
        <w:ind w:left="360"/>
        <w:rPr>
          <w:color w:val="auto"/>
        </w:rPr>
      </w:pPr>
      <w:r>
        <w:rPr>
          <w:rFonts w:hint="eastAsia"/>
          <w:i w:val="0"/>
          <w:color w:val="auto"/>
        </w:rPr>
        <w:t>见《</w:t>
      </w:r>
      <w:r>
        <w:rPr>
          <w:rFonts w:hint="eastAsia"/>
          <w:i w:val="0"/>
          <w:color w:val="auto"/>
          <w:lang w:val="en-US" w:eastAsia="zh-CN"/>
        </w:rPr>
        <w:t>cce</w:t>
      </w:r>
      <w:r>
        <w:rPr>
          <w:rFonts w:hint="eastAsia"/>
          <w:i w:val="0"/>
          <w:color w:val="auto"/>
        </w:rPr>
        <w:t>_配置管理计划书》。</w:t>
      </w:r>
    </w:p>
    <w:p w14:paraId="6B4FA7F1">
      <w:pPr>
        <w:pStyle w:val="3"/>
        <w:keepLines/>
        <w:tabs>
          <w:tab w:val="left" w:pos="576"/>
        </w:tabs>
        <w:spacing w:after="0" w:line="360" w:lineRule="auto"/>
        <w:ind w:left="576" w:hanging="576"/>
        <w:jc w:val="both"/>
        <w:rPr>
          <w:rFonts w:hAnsi="宋体"/>
          <w:bCs/>
          <w:color w:val="auto"/>
          <w:kern w:val="2"/>
          <w:szCs w:val="32"/>
        </w:rPr>
      </w:pPr>
      <w:bookmarkStart w:id="248" w:name="_Toc248050089"/>
      <w:bookmarkStart w:id="249" w:name="_Toc60457214"/>
      <w:bookmarkStart w:id="250" w:name="_Toc182651294"/>
      <w:bookmarkStart w:id="251" w:name="_Toc251692867"/>
      <w:bookmarkStart w:id="252" w:name="_Toc248049921"/>
      <w:bookmarkStart w:id="253" w:name="_Toc248050001"/>
      <w:bookmarkStart w:id="254" w:name="_Toc9467"/>
      <w:bookmarkStart w:id="255" w:name="_Toc9264"/>
      <w:r>
        <w:rPr>
          <w:rFonts w:hint="eastAsia" w:hAnsi="宋体"/>
          <w:bCs/>
          <w:color w:val="auto"/>
          <w:kern w:val="2"/>
          <w:szCs w:val="32"/>
        </w:rPr>
        <w:t>系统测试计划</w:t>
      </w:r>
      <w:bookmarkEnd w:id="248"/>
      <w:bookmarkEnd w:id="249"/>
      <w:bookmarkEnd w:id="250"/>
      <w:bookmarkEnd w:id="251"/>
      <w:bookmarkEnd w:id="252"/>
      <w:bookmarkEnd w:id="253"/>
      <w:bookmarkEnd w:id="254"/>
      <w:bookmarkEnd w:id="255"/>
    </w:p>
    <w:p w14:paraId="308857EF">
      <w:pPr>
        <w:pStyle w:val="55"/>
        <w:ind w:left="360"/>
        <w:rPr>
          <w:rFonts w:hint="eastAsia"/>
          <w:color w:val="auto"/>
        </w:rPr>
      </w:pPr>
      <w:r>
        <w:rPr>
          <w:rFonts w:hint="eastAsia"/>
          <w:i w:val="0"/>
          <w:color w:val="auto"/>
        </w:rPr>
        <w:t>见《</w:t>
      </w:r>
      <w:r>
        <w:rPr>
          <w:rFonts w:hint="eastAsia"/>
          <w:i w:val="0"/>
          <w:color w:val="auto"/>
          <w:lang w:val="en-US" w:eastAsia="zh-CN"/>
        </w:rPr>
        <w:t>cce</w:t>
      </w:r>
      <w:r>
        <w:rPr>
          <w:rFonts w:hint="eastAsia"/>
          <w:i w:val="0"/>
          <w:color w:val="auto"/>
        </w:rPr>
        <w:t>_测试计划》。</w:t>
      </w:r>
    </w:p>
    <w:p w14:paraId="7B26A048">
      <w:pPr>
        <w:pStyle w:val="3"/>
        <w:keepLines/>
        <w:tabs>
          <w:tab w:val="left" w:pos="576"/>
        </w:tabs>
        <w:spacing w:after="0" w:line="360" w:lineRule="auto"/>
        <w:ind w:left="576" w:hanging="576"/>
        <w:jc w:val="both"/>
        <w:rPr>
          <w:rFonts w:hint="eastAsia" w:hAnsi="宋体"/>
          <w:bCs/>
          <w:color w:val="auto"/>
          <w:kern w:val="2"/>
          <w:szCs w:val="32"/>
        </w:rPr>
      </w:pPr>
      <w:bookmarkStart w:id="256" w:name="_Toc248050093"/>
      <w:bookmarkStart w:id="257" w:name="_Toc182651298"/>
      <w:bookmarkStart w:id="258" w:name="_Toc251692871"/>
      <w:bookmarkStart w:id="259" w:name="_Toc2841"/>
      <w:bookmarkStart w:id="260" w:name="_Toc15869"/>
      <w:bookmarkStart w:id="261" w:name="_Toc248049925"/>
      <w:bookmarkStart w:id="262" w:name="_Toc248050005"/>
      <w:r>
        <w:rPr>
          <w:rFonts w:hint="eastAsia" w:hAnsi="宋体"/>
          <w:bCs/>
          <w:color w:val="auto"/>
          <w:kern w:val="2"/>
          <w:szCs w:val="32"/>
        </w:rPr>
        <w:t>需求管理计划</w:t>
      </w:r>
      <w:bookmarkEnd w:id="256"/>
      <w:bookmarkEnd w:id="257"/>
      <w:bookmarkEnd w:id="258"/>
      <w:bookmarkEnd w:id="259"/>
      <w:bookmarkEnd w:id="260"/>
      <w:bookmarkEnd w:id="261"/>
      <w:bookmarkEnd w:id="262"/>
    </w:p>
    <w:p w14:paraId="278341BD">
      <w:pPr>
        <w:pStyle w:val="55"/>
        <w:ind w:left="360"/>
        <w:rPr>
          <w:rFonts w:hint="eastAsia"/>
          <w:color w:val="auto"/>
        </w:rPr>
      </w:pPr>
      <w:r>
        <w:rPr>
          <w:rFonts w:hint="eastAsia"/>
          <w:i w:val="0"/>
          <w:color w:val="auto"/>
        </w:rPr>
        <w:t>见《</w:t>
      </w:r>
      <w:r>
        <w:rPr>
          <w:rFonts w:hint="eastAsia"/>
          <w:i w:val="0"/>
          <w:color w:val="auto"/>
          <w:lang w:val="en-US" w:eastAsia="zh-CN"/>
        </w:rPr>
        <w:t>cce</w:t>
      </w:r>
      <w:r>
        <w:rPr>
          <w:rFonts w:hint="eastAsia"/>
          <w:i w:val="0"/>
          <w:color w:val="auto"/>
        </w:rPr>
        <w:t>_需求管理计划》。</w:t>
      </w:r>
    </w:p>
    <w:p w14:paraId="4E765634">
      <w:pPr>
        <w:pStyle w:val="2"/>
        <w:keepLines/>
        <w:tabs>
          <w:tab w:val="left" w:pos="432"/>
        </w:tabs>
        <w:spacing w:after="120" w:line="240" w:lineRule="auto"/>
        <w:ind w:left="431" w:hanging="431"/>
        <w:jc w:val="both"/>
        <w:rPr>
          <w:rFonts w:hint="eastAsia"/>
          <w:bCs/>
          <w:color w:val="auto"/>
          <w:kern w:val="44"/>
          <w:szCs w:val="24"/>
        </w:rPr>
      </w:pPr>
      <w:bookmarkStart w:id="263" w:name="_Toc167527025"/>
      <w:bookmarkEnd w:id="263"/>
      <w:bookmarkStart w:id="264" w:name="_Toc167606344"/>
      <w:bookmarkEnd w:id="264"/>
      <w:bookmarkStart w:id="265" w:name="_Toc167527026"/>
      <w:bookmarkEnd w:id="265"/>
      <w:bookmarkStart w:id="266" w:name="_Toc167606343"/>
      <w:bookmarkEnd w:id="266"/>
      <w:bookmarkStart w:id="267" w:name="_Toc248050006"/>
      <w:bookmarkStart w:id="268" w:name="_Toc251692872"/>
      <w:bookmarkStart w:id="269" w:name="_Toc182651299"/>
      <w:bookmarkStart w:id="270" w:name="_Toc248049926"/>
      <w:bookmarkStart w:id="271" w:name="_Toc248050094"/>
      <w:bookmarkStart w:id="272" w:name="_Toc248050020"/>
      <w:bookmarkStart w:id="273" w:name="_Toc26873"/>
      <w:bookmarkStart w:id="274" w:name="_Toc22793"/>
      <w:r>
        <w:rPr>
          <w:rFonts w:hint="eastAsia"/>
          <w:bCs/>
          <w:color w:val="auto"/>
          <w:kern w:val="44"/>
          <w:szCs w:val="24"/>
        </w:rPr>
        <w:t>工作环境</w:t>
      </w:r>
      <w:bookmarkEnd w:id="267"/>
      <w:bookmarkEnd w:id="268"/>
      <w:bookmarkEnd w:id="269"/>
      <w:bookmarkEnd w:id="270"/>
      <w:bookmarkEnd w:id="271"/>
      <w:bookmarkEnd w:id="272"/>
      <w:bookmarkEnd w:id="273"/>
      <w:bookmarkEnd w:id="274"/>
    </w:p>
    <w:p w14:paraId="3E213ED6">
      <w:pPr>
        <w:pStyle w:val="3"/>
        <w:keepLines/>
        <w:tabs>
          <w:tab w:val="left" w:pos="576"/>
        </w:tabs>
        <w:spacing w:after="0" w:line="360" w:lineRule="auto"/>
        <w:ind w:left="576" w:hanging="576"/>
        <w:jc w:val="both"/>
        <w:rPr>
          <w:rFonts w:hint="eastAsia" w:hAnsi="宋体"/>
          <w:bCs/>
          <w:color w:val="auto"/>
          <w:kern w:val="2"/>
          <w:szCs w:val="32"/>
        </w:rPr>
      </w:pPr>
      <w:bookmarkStart w:id="275" w:name="_Toc248050095"/>
      <w:bookmarkStart w:id="276" w:name="_Toc182651300"/>
      <w:bookmarkStart w:id="277" w:name="_Toc248049927"/>
      <w:bookmarkStart w:id="278" w:name="_Toc60457218"/>
      <w:bookmarkStart w:id="279" w:name="_Toc248050007"/>
      <w:bookmarkStart w:id="280" w:name="_Toc251692873"/>
      <w:bookmarkStart w:id="281" w:name="_Toc43277958"/>
      <w:bookmarkStart w:id="282" w:name="_Toc27197"/>
      <w:bookmarkStart w:id="283" w:name="_Toc9054"/>
      <w:bookmarkStart w:id="284" w:name="_Toc97314630"/>
      <w:r>
        <w:rPr>
          <w:rFonts w:hint="eastAsia" w:hAnsi="宋体"/>
          <w:bCs/>
          <w:color w:val="auto"/>
          <w:kern w:val="2"/>
          <w:szCs w:val="32"/>
        </w:rPr>
        <w:t>开发环境</w:t>
      </w:r>
      <w:bookmarkEnd w:id="275"/>
      <w:bookmarkEnd w:id="276"/>
      <w:bookmarkEnd w:id="277"/>
      <w:bookmarkEnd w:id="278"/>
      <w:bookmarkEnd w:id="279"/>
      <w:bookmarkEnd w:id="280"/>
      <w:bookmarkEnd w:id="281"/>
      <w:bookmarkEnd w:id="282"/>
      <w:bookmarkEnd w:id="283"/>
      <w:bookmarkEnd w:id="284"/>
    </w:p>
    <w:p w14:paraId="75C72ED5">
      <w:pPr>
        <w:pStyle w:val="4"/>
        <w:keepLines/>
        <w:tabs>
          <w:tab w:val="left" w:pos="720"/>
        </w:tabs>
        <w:spacing w:after="120" w:line="360" w:lineRule="auto"/>
        <w:ind w:left="720" w:hanging="720"/>
        <w:jc w:val="both"/>
        <w:rPr>
          <w:rFonts w:hint="eastAsia" w:hAnsi="宋体"/>
          <w:bCs/>
          <w:color w:val="auto"/>
          <w:kern w:val="2"/>
          <w:szCs w:val="24"/>
        </w:rPr>
      </w:pPr>
      <w:bookmarkStart w:id="285" w:name="_Toc251692874"/>
      <w:bookmarkStart w:id="286" w:name="_Toc97314631"/>
      <w:bookmarkStart w:id="287" w:name="_Toc182651301"/>
      <w:bookmarkStart w:id="288" w:name="_Toc31884"/>
      <w:bookmarkStart w:id="289" w:name="_Toc10770"/>
      <w:bookmarkStart w:id="290" w:name="_Toc248049928"/>
      <w:r>
        <w:rPr>
          <w:rFonts w:hint="eastAsia" w:hAnsi="宋体"/>
          <w:bCs/>
          <w:color w:val="auto"/>
          <w:kern w:val="2"/>
          <w:szCs w:val="24"/>
        </w:rPr>
        <w:t>硬件设备</w:t>
      </w:r>
      <w:bookmarkEnd w:id="285"/>
      <w:bookmarkEnd w:id="286"/>
      <w:bookmarkEnd w:id="287"/>
      <w:bookmarkEnd w:id="288"/>
      <w:bookmarkEnd w:id="289"/>
      <w:bookmarkEnd w:id="290"/>
    </w:p>
    <w:p w14:paraId="03D07A89">
      <w:pPr>
        <w:pStyle w:val="55"/>
        <w:ind w:left="360"/>
        <w:rPr>
          <w:rFonts w:hint="eastAsia"/>
          <w:i w:val="0"/>
          <w:color w:val="auto"/>
        </w:rPr>
      </w:pPr>
      <w:r>
        <w:rPr>
          <w:rFonts w:hint="eastAsia"/>
          <w:i w:val="0"/>
          <w:color w:val="auto"/>
        </w:rPr>
        <w:t>开发工作站：</w:t>
      </w:r>
      <w:r>
        <w:rPr>
          <w:rFonts w:hint="eastAsia"/>
          <w:i w:val="0"/>
          <w:color w:val="auto"/>
          <w:lang w:val="en-US" w:eastAsia="zh-CN"/>
        </w:rPr>
        <w:t>4</w:t>
      </w:r>
      <w:r>
        <w:rPr>
          <w:rFonts w:hint="eastAsia"/>
          <w:i w:val="0"/>
          <w:color w:val="auto"/>
        </w:rPr>
        <w:t>台（i7处理器 / 32GB内存 / 512GB SSD），每人1台</w:t>
      </w:r>
    </w:p>
    <w:p w14:paraId="05504A2D">
      <w:pPr>
        <w:pStyle w:val="4"/>
        <w:keepLines/>
        <w:tabs>
          <w:tab w:val="left" w:pos="720"/>
        </w:tabs>
        <w:spacing w:after="120" w:line="360" w:lineRule="auto"/>
        <w:ind w:left="720" w:hanging="720"/>
        <w:jc w:val="both"/>
        <w:rPr>
          <w:rFonts w:hint="eastAsia" w:hAnsi="宋体"/>
          <w:bCs/>
          <w:color w:val="auto"/>
          <w:kern w:val="2"/>
          <w:szCs w:val="24"/>
        </w:rPr>
      </w:pPr>
      <w:bookmarkStart w:id="291" w:name="_Toc248049929"/>
      <w:bookmarkStart w:id="292" w:name="_Toc7801"/>
      <w:bookmarkStart w:id="293" w:name="_Toc27914"/>
      <w:bookmarkStart w:id="294" w:name="_Toc97314632"/>
      <w:bookmarkStart w:id="295" w:name="_Toc251692875"/>
      <w:bookmarkStart w:id="296" w:name="_Toc182651302"/>
      <w:r>
        <w:rPr>
          <w:rFonts w:hint="eastAsia" w:hAnsi="宋体"/>
          <w:bCs/>
          <w:color w:val="auto"/>
          <w:kern w:val="2"/>
          <w:szCs w:val="24"/>
        </w:rPr>
        <w:t>支持工具和软件环境</w:t>
      </w:r>
      <w:bookmarkEnd w:id="291"/>
      <w:bookmarkEnd w:id="292"/>
      <w:bookmarkEnd w:id="293"/>
      <w:bookmarkEnd w:id="294"/>
      <w:bookmarkEnd w:id="295"/>
      <w:bookmarkEnd w:id="296"/>
    </w:p>
    <w:p w14:paraId="3C1F5BEE">
      <w:pPr>
        <w:pStyle w:val="55"/>
        <w:ind w:left="360"/>
        <w:rPr>
          <w:rFonts w:hint="eastAsia"/>
          <w:i w:val="0"/>
          <w:color w:val="auto"/>
        </w:rPr>
      </w:pPr>
      <w:r>
        <w:rPr>
          <w:rFonts w:hint="eastAsia"/>
          <w:i w:val="0"/>
          <w:color w:val="auto"/>
        </w:rPr>
        <w:t>操作系统：Windows 11 / macOS（前端），CentOS 7.9（开发服务器）</w:t>
      </w:r>
    </w:p>
    <w:p w14:paraId="115531FE">
      <w:pPr>
        <w:pStyle w:val="55"/>
        <w:ind w:left="360"/>
        <w:rPr>
          <w:rFonts w:hint="eastAsia"/>
          <w:i w:val="0"/>
          <w:color w:val="auto"/>
        </w:rPr>
      </w:pPr>
      <w:r>
        <w:rPr>
          <w:rFonts w:hint="eastAsia"/>
          <w:i w:val="0"/>
          <w:color w:val="auto"/>
        </w:rPr>
        <w:t>开发工具：IntelliJ IDEA 2023.3、Visual Studio Code、Navicat Premium</w:t>
      </w:r>
    </w:p>
    <w:p w14:paraId="3558AAA8">
      <w:pPr>
        <w:pStyle w:val="55"/>
        <w:ind w:left="360"/>
        <w:rPr>
          <w:rFonts w:hint="eastAsia"/>
          <w:i w:val="0"/>
          <w:color w:val="auto"/>
        </w:rPr>
      </w:pPr>
      <w:r>
        <w:rPr>
          <w:rFonts w:hint="eastAsia"/>
          <w:i w:val="0"/>
          <w:color w:val="auto"/>
        </w:rPr>
        <w:t>后端技术栈：JDK 17、Spring Boot 3.x、MyBatis-Plus、MySQL 8.0、Redis 7.0</w:t>
      </w:r>
    </w:p>
    <w:p w14:paraId="06425BD5">
      <w:pPr>
        <w:pStyle w:val="55"/>
        <w:ind w:left="360"/>
        <w:rPr>
          <w:rFonts w:hint="eastAsia"/>
          <w:i w:val="0"/>
          <w:color w:val="auto"/>
        </w:rPr>
      </w:pPr>
      <w:r>
        <w:rPr>
          <w:rFonts w:hint="eastAsia"/>
          <w:i w:val="0"/>
          <w:color w:val="auto"/>
        </w:rPr>
        <w:t>前端技术栈：Node.js 18、Vue 3、Vite、Element Plus、ECharts 5</w:t>
      </w:r>
    </w:p>
    <w:p w14:paraId="11602054">
      <w:pPr>
        <w:pStyle w:val="55"/>
        <w:ind w:left="360"/>
        <w:rPr>
          <w:rFonts w:hint="eastAsia"/>
          <w:i w:val="0"/>
          <w:color w:val="auto"/>
        </w:rPr>
      </w:pPr>
      <w:r>
        <w:rPr>
          <w:rFonts w:hint="eastAsia"/>
          <w:i w:val="0"/>
          <w:color w:val="auto"/>
        </w:rPr>
        <w:t>版本控制：Git（代码托管至Gitee私有仓库）、SVN（文档托管）</w:t>
      </w:r>
    </w:p>
    <w:p w14:paraId="3EEE61C4">
      <w:pPr>
        <w:pStyle w:val="55"/>
        <w:ind w:left="360"/>
        <w:rPr>
          <w:rFonts w:hint="eastAsia"/>
          <w:color w:val="auto"/>
        </w:rPr>
      </w:pPr>
      <w:r>
        <w:rPr>
          <w:rFonts w:hint="eastAsia"/>
          <w:i w:val="0"/>
          <w:color w:val="auto"/>
        </w:rPr>
        <w:t>项目管理：禅道（任务跟踪与缺陷管理）</w:t>
      </w:r>
    </w:p>
    <w:p w14:paraId="0A5E0C57">
      <w:pPr>
        <w:pStyle w:val="3"/>
        <w:keepLines/>
        <w:tabs>
          <w:tab w:val="left" w:pos="576"/>
        </w:tabs>
        <w:spacing w:after="0" w:line="360" w:lineRule="auto"/>
        <w:ind w:left="576" w:hanging="576"/>
        <w:jc w:val="both"/>
        <w:rPr>
          <w:rFonts w:hint="eastAsia" w:hAnsi="宋体"/>
          <w:bCs/>
          <w:color w:val="auto"/>
          <w:kern w:val="2"/>
          <w:szCs w:val="32"/>
        </w:rPr>
      </w:pPr>
      <w:bookmarkStart w:id="297" w:name="_Toc248050096"/>
      <w:bookmarkStart w:id="298" w:name="_Toc97314633"/>
      <w:bookmarkStart w:id="299" w:name="_Toc251692876"/>
      <w:bookmarkStart w:id="300" w:name="_Toc248049930"/>
      <w:bookmarkStart w:id="301" w:name="_Toc248050008"/>
      <w:bookmarkStart w:id="302" w:name="_Toc182651303"/>
      <w:bookmarkStart w:id="303" w:name="_Toc31169"/>
      <w:bookmarkStart w:id="304" w:name="_Toc26928"/>
      <w:r>
        <w:rPr>
          <w:rFonts w:hint="eastAsia" w:hAnsi="宋体"/>
          <w:bCs/>
          <w:color w:val="auto"/>
          <w:kern w:val="2"/>
          <w:szCs w:val="32"/>
        </w:rPr>
        <w:t>测试环境</w:t>
      </w:r>
      <w:bookmarkEnd w:id="297"/>
      <w:bookmarkEnd w:id="298"/>
      <w:bookmarkEnd w:id="299"/>
      <w:bookmarkEnd w:id="300"/>
      <w:bookmarkEnd w:id="301"/>
      <w:bookmarkEnd w:id="302"/>
      <w:bookmarkEnd w:id="303"/>
      <w:bookmarkEnd w:id="304"/>
    </w:p>
    <w:p w14:paraId="794F1982">
      <w:pPr>
        <w:pStyle w:val="4"/>
        <w:keepLines/>
        <w:tabs>
          <w:tab w:val="left" w:pos="720"/>
        </w:tabs>
        <w:spacing w:after="120" w:line="360" w:lineRule="auto"/>
        <w:ind w:left="720" w:hanging="720"/>
        <w:jc w:val="both"/>
        <w:rPr>
          <w:rFonts w:hint="eastAsia" w:hAnsi="宋体"/>
          <w:bCs/>
          <w:color w:val="auto"/>
          <w:kern w:val="2"/>
          <w:szCs w:val="24"/>
        </w:rPr>
      </w:pPr>
      <w:bookmarkStart w:id="305" w:name="_Toc3322"/>
      <w:bookmarkStart w:id="306" w:name="_Toc248049931"/>
      <w:bookmarkStart w:id="307" w:name="_Toc97314634"/>
      <w:bookmarkStart w:id="308" w:name="_Toc182651304"/>
      <w:bookmarkStart w:id="309" w:name="_Toc251692877"/>
      <w:bookmarkStart w:id="310" w:name="_Toc31674"/>
      <w:r>
        <w:rPr>
          <w:rFonts w:hint="eastAsia" w:hAnsi="宋体"/>
          <w:bCs/>
          <w:color w:val="auto"/>
          <w:kern w:val="2"/>
          <w:szCs w:val="24"/>
        </w:rPr>
        <w:t>硬件设备</w:t>
      </w:r>
      <w:bookmarkEnd w:id="305"/>
      <w:bookmarkEnd w:id="306"/>
      <w:bookmarkEnd w:id="307"/>
      <w:bookmarkEnd w:id="308"/>
      <w:bookmarkEnd w:id="309"/>
      <w:bookmarkEnd w:id="310"/>
    </w:p>
    <w:p w14:paraId="33EEA3EA">
      <w:pPr>
        <w:pStyle w:val="55"/>
        <w:ind w:left="360"/>
        <w:rPr>
          <w:rFonts w:hint="eastAsia"/>
          <w:i w:val="0"/>
          <w:color w:val="auto"/>
        </w:rPr>
      </w:pPr>
      <w:r>
        <w:rPr>
          <w:rFonts w:hint="eastAsia"/>
          <w:i w:val="0"/>
          <w:color w:val="auto"/>
        </w:rPr>
        <w:t>测试工具：Postman（接口测试）、JMeter（性能测试）、Selenium（自动化UI回归测试）</w:t>
      </w:r>
    </w:p>
    <w:p w14:paraId="582CF01E">
      <w:pPr>
        <w:pStyle w:val="55"/>
        <w:ind w:left="360"/>
        <w:rPr>
          <w:rFonts w:hint="eastAsia"/>
          <w:i w:val="0"/>
          <w:color w:val="auto"/>
        </w:rPr>
      </w:pPr>
      <w:r>
        <w:rPr>
          <w:rFonts w:hint="eastAsia"/>
          <w:i w:val="0"/>
          <w:color w:val="auto"/>
        </w:rPr>
        <w:t>测试数据库：MySQL 8.0（独立测试实例，数据由生产脱敏生成</w:t>
      </w:r>
    </w:p>
    <w:p w14:paraId="3AA71344">
      <w:pPr>
        <w:pStyle w:val="55"/>
        <w:ind w:left="360"/>
        <w:rPr>
          <w:rFonts w:hint="eastAsia"/>
          <w:i w:val="0"/>
          <w:color w:val="auto"/>
        </w:rPr>
      </w:pPr>
      <w:r>
        <w:rPr>
          <w:rFonts w:hint="eastAsia"/>
          <w:i w:val="0"/>
          <w:color w:val="auto"/>
        </w:rPr>
        <w:t>缺陷管理：禅道（与需求/任务联动）</w:t>
      </w:r>
      <w:bookmarkEnd w:id="311"/>
    </w:p>
    <w:sectPr>
      <w:headerReference r:id="rId7" w:type="first"/>
      <w:footerReference r:id="rId8" w:type="first"/>
      <w:pgSz w:w="12240" w:h="15840"/>
      <w:pgMar w:top="1440" w:right="1440" w:bottom="1440" w:left="1440" w:header="720" w:footer="720" w:gutter="0"/>
      <w:cols w:space="720" w:num="1"/>
      <w:titlePg/>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Palatino">
    <w:altName w:val="Book Antiqua"/>
    <w:panose1 w:val="00000000000000000000"/>
    <w:charset w:val="00"/>
    <w:family w:val="roman"/>
    <w:pitch w:val="default"/>
    <w:sig w:usb0="00000000" w:usb1="00000000" w:usb2="00000000" w:usb3="00000000" w:csb0="00000001" w:csb1="00000000"/>
  </w:font>
  <w:font w:name="Book Antiqua">
    <w:panose1 w:val="02040602050305030304"/>
    <w:charset w:val="00"/>
    <w:family w:val="auto"/>
    <w:pitch w:val="default"/>
    <w:sig w:usb0="00000287" w:usb1="00000000" w:usb2="00000000" w:usb3="00000000" w:csb0="2000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1B489">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7B746">
    <w:pPr>
      <w:pStyle w:val="20"/>
    </w:pPr>
    <w:r>
      <w:rPr>
        <w:rFonts w:hint="eastAsia"/>
      </w:rPr>
      <w:t>Add：四川成都市高新西区尚锦路89号(68731)         Tel: 028-82960160           第</w:t>
    </w:r>
    <w:r>
      <w:fldChar w:fldCharType="begin"/>
    </w:r>
    <w:r>
      <w:rPr>
        <w:rStyle w:val="32"/>
      </w:rPr>
      <w:instrText xml:space="preserve"> PAGE </w:instrText>
    </w:r>
    <w:r>
      <w:fldChar w:fldCharType="separate"/>
    </w:r>
    <w:r>
      <w:rPr>
        <w:rStyle w:val="32"/>
      </w:rPr>
      <w:t>5</w:t>
    </w:r>
    <w:r>
      <w:fldChar w:fldCharType="end"/>
    </w:r>
    <w:r>
      <w:rPr>
        <w:rFonts w:hint="eastAsia"/>
      </w:rPr>
      <w:t>页  共</w:t>
    </w:r>
    <w:r>
      <w:fldChar w:fldCharType="begin"/>
    </w:r>
    <w:r>
      <w:rPr>
        <w:rStyle w:val="32"/>
      </w:rPr>
      <w:instrText xml:space="preserve"> NUMPAGES </w:instrText>
    </w:r>
    <w:r>
      <w:fldChar w:fldCharType="separate"/>
    </w:r>
    <w:r>
      <w:rPr>
        <w:rStyle w:val="32"/>
      </w:rPr>
      <w:t>10</w:t>
    </w:r>
    <w:r>
      <w:fldChar w:fldCharType="end"/>
    </w:r>
    <w:r>
      <w:rPr>
        <w:rFonts w:hint="eastAsia"/>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3311F">
    <w:pPr>
      <w:pStyle w:val="21"/>
      <w:pBdr>
        <w:bottom w:val="single" w:color="auto" w:sz="6" w:space="0"/>
      </w:pBdr>
      <w:rPr>
        <w:rFonts w:hint="default" w:hAnsi="宋体" w:eastAsia="宋体"/>
        <w:lang w:val="en-US" w:eastAsia="zh-CN"/>
      </w:rPr>
    </w:pPr>
    <w:r>
      <w:rPr>
        <w:rFonts w:hint="eastAsia" w:hAnsi="宋体"/>
        <w:lang w:val="en-US" w:eastAsia="zh-CN"/>
      </w:rPr>
      <w:t>项目开发计划</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D53B5">
    <w:pPr>
      <w:pStyle w:val="21"/>
      <w:pBdr>
        <w:bottom w:val="single" w:color="auto" w:sz="6" w:space="0"/>
      </w:pBdr>
      <w:rPr>
        <w:rFonts w:hAnsi="宋体"/>
      </w:rPr>
    </w:pPr>
    <w:r>
      <w:rPr>
        <w:rFonts w:hint="eastAsia" w:hAnsi="宋体"/>
      </w:rPr>
      <w:t>项目开发计划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1">
    <w:nsid w:val="0CC6272C"/>
    <w:multiLevelType w:val="multilevel"/>
    <w:tmpl w:val="0CC6272C"/>
    <w:lvl w:ilvl="0" w:tentative="0">
      <w:start w:val="1"/>
      <w:numFmt w:val="bullet"/>
      <w:lvlText w:val=""/>
      <w:lvlJc w:val="left"/>
      <w:pPr>
        <w:tabs>
          <w:tab w:val="left" w:pos="870"/>
        </w:tabs>
        <w:ind w:left="870" w:hanging="420"/>
      </w:pPr>
      <w:rPr>
        <w:rFonts w:hint="default" w:ascii="Wingdings" w:hAnsi="Wingdings"/>
      </w:rPr>
    </w:lvl>
    <w:lvl w:ilvl="1" w:tentative="0">
      <w:start w:val="1"/>
      <w:numFmt w:val="bullet"/>
      <w:lvlText w:val=""/>
      <w:lvlJc w:val="left"/>
      <w:pPr>
        <w:tabs>
          <w:tab w:val="left" w:pos="1290"/>
        </w:tabs>
        <w:ind w:left="1290" w:hanging="420"/>
      </w:pPr>
      <w:rPr>
        <w:rFonts w:hint="default" w:ascii="Wingdings" w:hAnsi="Wingdings"/>
      </w:rPr>
    </w:lvl>
    <w:lvl w:ilvl="2" w:tentative="0">
      <w:start w:val="1"/>
      <w:numFmt w:val="bullet"/>
      <w:lvlText w:val=""/>
      <w:lvlJc w:val="left"/>
      <w:pPr>
        <w:tabs>
          <w:tab w:val="left" w:pos="1710"/>
        </w:tabs>
        <w:ind w:left="1710" w:hanging="420"/>
      </w:pPr>
      <w:rPr>
        <w:rFonts w:hint="default" w:ascii="Wingdings" w:hAnsi="Wingdings"/>
      </w:rPr>
    </w:lvl>
    <w:lvl w:ilvl="3" w:tentative="0">
      <w:start w:val="1"/>
      <w:numFmt w:val="bullet"/>
      <w:lvlText w:val=""/>
      <w:lvlJc w:val="left"/>
      <w:pPr>
        <w:tabs>
          <w:tab w:val="left" w:pos="2130"/>
        </w:tabs>
        <w:ind w:left="2130" w:hanging="420"/>
      </w:pPr>
      <w:rPr>
        <w:rFonts w:hint="default" w:ascii="Wingdings" w:hAnsi="Wingdings"/>
      </w:rPr>
    </w:lvl>
    <w:lvl w:ilvl="4" w:tentative="0">
      <w:start w:val="1"/>
      <w:numFmt w:val="bullet"/>
      <w:lvlText w:val=""/>
      <w:lvlJc w:val="left"/>
      <w:pPr>
        <w:tabs>
          <w:tab w:val="left" w:pos="2550"/>
        </w:tabs>
        <w:ind w:left="2550" w:hanging="420"/>
      </w:pPr>
      <w:rPr>
        <w:rFonts w:hint="default" w:ascii="Wingdings" w:hAnsi="Wingdings"/>
      </w:rPr>
    </w:lvl>
    <w:lvl w:ilvl="5" w:tentative="0">
      <w:start w:val="1"/>
      <w:numFmt w:val="bullet"/>
      <w:lvlText w:val=""/>
      <w:lvlJc w:val="left"/>
      <w:pPr>
        <w:tabs>
          <w:tab w:val="left" w:pos="2970"/>
        </w:tabs>
        <w:ind w:left="2970" w:hanging="420"/>
      </w:pPr>
      <w:rPr>
        <w:rFonts w:hint="default" w:ascii="Wingdings" w:hAnsi="Wingdings"/>
      </w:rPr>
    </w:lvl>
    <w:lvl w:ilvl="6" w:tentative="0">
      <w:start w:val="1"/>
      <w:numFmt w:val="bullet"/>
      <w:lvlText w:val=""/>
      <w:lvlJc w:val="left"/>
      <w:pPr>
        <w:tabs>
          <w:tab w:val="left" w:pos="3390"/>
        </w:tabs>
        <w:ind w:left="3390" w:hanging="420"/>
      </w:pPr>
      <w:rPr>
        <w:rFonts w:hint="default" w:ascii="Wingdings" w:hAnsi="Wingdings"/>
      </w:rPr>
    </w:lvl>
    <w:lvl w:ilvl="7" w:tentative="0">
      <w:start w:val="1"/>
      <w:numFmt w:val="bullet"/>
      <w:lvlText w:val=""/>
      <w:lvlJc w:val="left"/>
      <w:pPr>
        <w:tabs>
          <w:tab w:val="left" w:pos="3810"/>
        </w:tabs>
        <w:ind w:left="3810" w:hanging="420"/>
      </w:pPr>
      <w:rPr>
        <w:rFonts w:hint="default" w:ascii="Wingdings" w:hAnsi="Wingdings"/>
      </w:rPr>
    </w:lvl>
    <w:lvl w:ilvl="8" w:tentative="0">
      <w:start w:val="1"/>
      <w:numFmt w:val="bullet"/>
      <w:lvlText w:val=""/>
      <w:lvlJc w:val="left"/>
      <w:pPr>
        <w:tabs>
          <w:tab w:val="left" w:pos="4230"/>
        </w:tabs>
        <w:ind w:left="4230" w:hanging="420"/>
      </w:pPr>
      <w:rPr>
        <w:rFonts w:hint="default" w:ascii="Wingdings" w:hAnsi="Wingdings"/>
      </w:rPr>
    </w:lvl>
  </w:abstractNum>
  <w:abstractNum w:abstractNumId="2">
    <w:nsid w:val="66FC15D4"/>
    <w:multiLevelType w:val="singleLevel"/>
    <w:tmpl w:val="66FC15D4"/>
    <w:lvl w:ilvl="0" w:tentative="0">
      <w:start w:val="1"/>
      <w:numFmt w:val="bullet"/>
      <w:pStyle w:val="45"/>
      <w:lvlText w:val=""/>
      <w:lvlJc w:val="left"/>
      <w:pPr>
        <w:tabs>
          <w:tab w:val="left" w:pos="360"/>
        </w:tabs>
        <w:ind w:left="360" w:hanging="360"/>
      </w:pPr>
      <w:rPr>
        <w:rFonts w:hint="default" w:ascii="Symbol" w:hAnsi="Symbol"/>
        <w:color w:val="auto"/>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oNotHyphenateCaps/>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jNGM2ZDAyOTg3MGRmZWJmMzcwYTQ5MjA5ZGVjY2MifQ=="/>
  </w:docVars>
  <w:rsids>
    <w:rsidRoot w:val="001B30DE"/>
    <w:rsid w:val="00004745"/>
    <w:rsid w:val="00030E66"/>
    <w:rsid w:val="00037118"/>
    <w:rsid w:val="00057D6D"/>
    <w:rsid w:val="00067BD2"/>
    <w:rsid w:val="0007387B"/>
    <w:rsid w:val="00082A00"/>
    <w:rsid w:val="00090C1B"/>
    <w:rsid w:val="000B317B"/>
    <w:rsid w:val="000B32DF"/>
    <w:rsid w:val="000C75F9"/>
    <w:rsid w:val="0012011D"/>
    <w:rsid w:val="0012036F"/>
    <w:rsid w:val="001243BA"/>
    <w:rsid w:val="00126AFC"/>
    <w:rsid w:val="00127403"/>
    <w:rsid w:val="00160072"/>
    <w:rsid w:val="00173F22"/>
    <w:rsid w:val="001959CF"/>
    <w:rsid w:val="00197880"/>
    <w:rsid w:val="001A0C4C"/>
    <w:rsid w:val="001B30DE"/>
    <w:rsid w:val="001C28C6"/>
    <w:rsid w:val="001D41C9"/>
    <w:rsid w:val="001D72BE"/>
    <w:rsid w:val="001E4213"/>
    <w:rsid w:val="001F469F"/>
    <w:rsid w:val="0021420F"/>
    <w:rsid w:val="00221FD3"/>
    <w:rsid w:val="002322CE"/>
    <w:rsid w:val="0026427F"/>
    <w:rsid w:val="002646A4"/>
    <w:rsid w:val="002717C6"/>
    <w:rsid w:val="002A4E83"/>
    <w:rsid w:val="002A7CE2"/>
    <w:rsid w:val="002B6F31"/>
    <w:rsid w:val="002B7ED3"/>
    <w:rsid w:val="002D67E0"/>
    <w:rsid w:val="002D7A0D"/>
    <w:rsid w:val="002F4F88"/>
    <w:rsid w:val="003112FB"/>
    <w:rsid w:val="0031455B"/>
    <w:rsid w:val="00324301"/>
    <w:rsid w:val="003320B1"/>
    <w:rsid w:val="00337CDE"/>
    <w:rsid w:val="00364D70"/>
    <w:rsid w:val="00372F1E"/>
    <w:rsid w:val="00373411"/>
    <w:rsid w:val="00381137"/>
    <w:rsid w:val="0038628A"/>
    <w:rsid w:val="00393959"/>
    <w:rsid w:val="003D611C"/>
    <w:rsid w:val="00407B33"/>
    <w:rsid w:val="00434082"/>
    <w:rsid w:val="00457FAF"/>
    <w:rsid w:val="004627D1"/>
    <w:rsid w:val="004702D5"/>
    <w:rsid w:val="00472978"/>
    <w:rsid w:val="004A5958"/>
    <w:rsid w:val="004C4194"/>
    <w:rsid w:val="004D4069"/>
    <w:rsid w:val="004E4C0D"/>
    <w:rsid w:val="004E54E3"/>
    <w:rsid w:val="004F2342"/>
    <w:rsid w:val="005143E8"/>
    <w:rsid w:val="00524194"/>
    <w:rsid w:val="005411CA"/>
    <w:rsid w:val="005422F7"/>
    <w:rsid w:val="00555E65"/>
    <w:rsid w:val="0056486A"/>
    <w:rsid w:val="00570DC5"/>
    <w:rsid w:val="0058139E"/>
    <w:rsid w:val="005933ED"/>
    <w:rsid w:val="00593AE5"/>
    <w:rsid w:val="005A0B40"/>
    <w:rsid w:val="005A6708"/>
    <w:rsid w:val="005B03D3"/>
    <w:rsid w:val="005E483D"/>
    <w:rsid w:val="00607566"/>
    <w:rsid w:val="006309C9"/>
    <w:rsid w:val="006411C4"/>
    <w:rsid w:val="00654597"/>
    <w:rsid w:val="006613A7"/>
    <w:rsid w:val="00695D1D"/>
    <w:rsid w:val="006B569C"/>
    <w:rsid w:val="006F5181"/>
    <w:rsid w:val="00706D79"/>
    <w:rsid w:val="0070741F"/>
    <w:rsid w:val="00723443"/>
    <w:rsid w:val="00731530"/>
    <w:rsid w:val="00735E20"/>
    <w:rsid w:val="00760221"/>
    <w:rsid w:val="007648AA"/>
    <w:rsid w:val="007A23F9"/>
    <w:rsid w:val="007B0B5F"/>
    <w:rsid w:val="007D1CCF"/>
    <w:rsid w:val="007F23E7"/>
    <w:rsid w:val="00815C9B"/>
    <w:rsid w:val="008160FF"/>
    <w:rsid w:val="00845277"/>
    <w:rsid w:val="00875CDA"/>
    <w:rsid w:val="008941A9"/>
    <w:rsid w:val="0089647A"/>
    <w:rsid w:val="008B1C25"/>
    <w:rsid w:val="008B33C7"/>
    <w:rsid w:val="008D4A78"/>
    <w:rsid w:val="009032A2"/>
    <w:rsid w:val="0091097C"/>
    <w:rsid w:val="00950743"/>
    <w:rsid w:val="00952BDB"/>
    <w:rsid w:val="00992094"/>
    <w:rsid w:val="009A6A39"/>
    <w:rsid w:val="009C281B"/>
    <w:rsid w:val="00A07C32"/>
    <w:rsid w:val="00A13DBE"/>
    <w:rsid w:val="00A6167F"/>
    <w:rsid w:val="00A72DB0"/>
    <w:rsid w:val="00A930D2"/>
    <w:rsid w:val="00AD373D"/>
    <w:rsid w:val="00AD4D83"/>
    <w:rsid w:val="00AE4F3A"/>
    <w:rsid w:val="00AE5A0A"/>
    <w:rsid w:val="00AF2665"/>
    <w:rsid w:val="00AF43E2"/>
    <w:rsid w:val="00B341D0"/>
    <w:rsid w:val="00B372EB"/>
    <w:rsid w:val="00B378DB"/>
    <w:rsid w:val="00B416EF"/>
    <w:rsid w:val="00BD46C3"/>
    <w:rsid w:val="00BE0B78"/>
    <w:rsid w:val="00C13E88"/>
    <w:rsid w:val="00C33EC1"/>
    <w:rsid w:val="00C55B34"/>
    <w:rsid w:val="00CA2B2F"/>
    <w:rsid w:val="00CC29A3"/>
    <w:rsid w:val="00CD444B"/>
    <w:rsid w:val="00CF3630"/>
    <w:rsid w:val="00CF6D16"/>
    <w:rsid w:val="00D223A9"/>
    <w:rsid w:val="00D426FE"/>
    <w:rsid w:val="00D515E7"/>
    <w:rsid w:val="00D65603"/>
    <w:rsid w:val="00D67510"/>
    <w:rsid w:val="00D74E5E"/>
    <w:rsid w:val="00D82753"/>
    <w:rsid w:val="00D971EA"/>
    <w:rsid w:val="00DA0129"/>
    <w:rsid w:val="00DB4EF1"/>
    <w:rsid w:val="00DD746F"/>
    <w:rsid w:val="00DF2EAD"/>
    <w:rsid w:val="00DF44DD"/>
    <w:rsid w:val="00E10056"/>
    <w:rsid w:val="00E24CC3"/>
    <w:rsid w:val="00E37016"/>
    <w:rsid w:val="00E54532"/>
    <w:rsid w:val="00E54BFD"/>
    <w:rsid w:val="00E70FAB"/>
    <w:rsid w:val="00E80BA7"/>
    <w:rsid w:val="00E86099"/>
    <w:rsid w:val="00E94581"/>
    <w:rsid w:val="00EB5809"/>
    <w:rsid w:val="00EB7E4F"/>
    <w:rsid w:val="00ED0328"/>
    <w:rsid w:val="00ED5060"/>
    <w:rsid w:val="00ED5EA6"/>
    <w:rsid w:val="00EE69FD"/>
    <w:rsid w:val="00F067ED"/>
    <w:rsid w:val="00F1340E"/>
    <w:rsid w:val="00F305DB"/>
    <w:rsid w:val="00F32F0B"/>
    <w:rsid w:val="00F73B45"/>
    <w:rsid w:val="00F92B1A"/>
    <w:rsid w:val="00FB453A"/>
    <w:rsid w:val="00FE56E7"/>
    <w:rsid w:val="00FF0751"/>
    <w:rsid w:val="093A7B6F"/>
    <w:rsid w:val="28C34057"/>
    <w:rsid w:val="2BF07D64"/>
    <w:rsid w:val="2BF93C9E"/>
    <w:rsid w:val="4521341D"/>
    <w:rsid w:val="49A17732"/>
    <w:rsid w:val="4E6B6EA1"/>
    <w:rsid w:val="50F50EDB"/>
    <w:rsid w:val="65EC7B78"/>
    <w:rsid w:val="698613FC"/>
    <w:rsid w:val="6AB977E8"/>
    <w:rsid w:val="6E7D53E6"/>
    <w:rsid w:val="6FE53B8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hAnsi="Times New Roman" w:eastAsia="宋体" w:cs="Times New Roman"/>
      <w:snapToGrid w:val="0"/>
      <w:lang w:val="en-US" w:eastAsia="zh-CN" w:bidi="ar-SA"/>
    </w:rPr>
  </w:style>
  <w:style w:type="paragraph" w:styleId="2">
    <w:name w:val="heading 1"/>
    <w:basedOn w:val="1"/>
    <w:next w:val="1"/>
    <w:qFormat/>
    <w:uiPriority w:val="0"/>
    <w:pPr>
      <w:keepNext/>
      <w:numPr>
        <w:ilvl w:val="0"/>
        <w:numId w:val="1"/>
      </w:numPr>
      <w:spacing w:before="120" w:after="60"/>
      <w:outlineLvl w:val="0"/>
    </w:pPr>
    <w:rPr>
      <w:b/>
      <w:sz w:val="24"/>
    </w:rPr>
  </w:style>
  <w:style w:type="paragraph" w:styleId="3">
    <w:name w:val="heading 2"/>
    <w:basedOn w:val="2"/>
    <w:next w:val="1"/>
    <w:qFormat/>
    <w:uiPriority w:val="0"/>
    <w:pPr>
      <w:numPr>
        <w:ilvl w:val="1"/>
        <w:numId w:val="1"/>
      </w:numPr>
      <w:outlineLvl w:val="1"/>
    </w:pPr>
    <w:rPr>
      <w:sz w:val="20"/>
    </w:rPr>
  </w:style>
  <w:style w:type="paragraph" w:styleId="4">
    <w:name w:val="heading 3"/>
    <w:basedOn w:val="2"/>
    <w:next w:val="1"/>
    <w:qFormat/>
    <w:uiPriority w:val="0"/>
    <w:pPr>
      <w:numPr>
        <w:ilvl w:val="2"/>
        <w:numId w:val="1"/>
      </w:numPr>
      <w:outlineLvl w:val="2"/>
    </w:pPr>
    <w:rPr>
      <w:b w:val="0"/>
      <w:i/>
      <w:sz w:val="20"/>
    </w:rPr>
  </w:style>
  <w:style w:type="paragraph" w:styleId="5">
    <w:name w:val="heading 4"/>
    <w:basedOn w:val="2"/>
    <w:next w:val="1"/>
    <w:qFormat/>
    <w:uiPriority w:val="0"/>
    <w:pPr>
      <w:numPr>
        <w:ilvl w:val="3"/>
        <w:numId w:val="1"/>
      </w:numPr>
      <w:outlineLvl w:val="3"/>
    </w:pPr>
    <w:rPr>
      <w:b w:val="0"/>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31">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00"/>
    </w:pPr>
  </w:style>
  <w:style w:type="paragraph" w:styleId="12">
    <w:name w:val="Normal Indent"/>
    <w:basedOn w:val="1"/>
    <w:qFormat/>
    <w:uiPriority w:val="0"/>
    <w:pPr>
      <w:ind w:left="900" w:hanging="900"/>
    </w:pPr>
  </w:style>
  <w:style w:type="paragraph" w:styleId="13">
    <w:name w:val="Document Map"/>
    <w:basedOn w:val="1"/>
    <w:semiHidden/>
    <w:qFormat/>
    <w:uiPriority w:val="0"/>
    <w:pPr>
      <w:shd w:val="clear" w:color="auto" w:fill="000080"/>
    </w:pPr>
  </w:style>
  <w:style w:type="paragraph" w:styleId="14">
    <w:name w:val="annotation text"/>
    <w:basedOn w:val="1"/>
    <w:qFormat/>
    <w:uiPriority w:val="0"/>
    <w:pPr>
      <w:jc w:val="left"/>
    </w:pPr>
  </w:style>
  <w:style w:type="paragraph" w:styleId="15">
    <w:name w:val="Body Text"/>
    <w:basedOn w:val="1"/>
    <w:qFormat/>
    <w:uiPriority w:val="0"/>
    <w:pPr>
      <w:keepLines/>
      <w:spacing w:after="120"/>
      <w:ind w:left="720"/>
    </w:pPr>
  </w:style>
  <w:style w:type="paragraph" w:styleId="16">
    <w:name w:val="Body Text Indent"/>
    <w:basedOn w:val="1"/>
    <w:qFormat/>
    <w:uiPriority w:val="0"/>
    <w:pPr>
      <w:ind w:left="720"/>
    </w:pPr>
    <w:rPr>
      <w:i/>
      <w:color w:val="0000FF"/>
      <w:u w:val="single"/>
    </w:rPr>
  </w:style>
  <w:style w:type="paragraph" w:styleId="17">
    <w:name w:val="toc 5"/>
    <w:basedOn w:val="1"/>
    <w:next w:val="1"/>
    <w:semiHidden/>
    <w:qFormat/>
    <w:uiPriority w:val="0"/>
    <w:pPr>
      <w:ind w:left="800"/>
    </w:pPr>
  </w:style>
  <w:style w:type="paragraph" w:styleId="18">
    <w:name w:val="toc 3"/>
    <w:basedOn w:val="1"/>
    <w:next w:val="1"/>
    <w:qFormat/>
    <w:uiPriority w:val="39"/>
    <w:pPr>
      <w:tabs>
        <w:tab w:val="left" w:pos="1440"/>
        <w:tab w:val="right" w:pos="9360"/>
      </w:tabs>
      <w:ind w:left="864"/>
    </w:pPr>
  </w:style>
  <w:style w:type="paragraph" w:styleId="19">
    <w:name w:val="toc 8"/>
    <w:basedOn w:val="1"/>
    <w:next w:val="1"/>
    <w:semiHidden/>
    <w:qFormat/>
    <w:uiPriority w:val="0"/>
    <w:pPr>
      <w:ind w:left="1400"/>
    </w:pPr>
  </w:style>
  <w:style w:type="paragraph" w:styleId="20">
    <w:name w:val="footer"/>
    <w:basedOn w:val="1"/>
    <w:qFormat/>
    <w:uiPriority w:val="0"/>
    <w:pPr>
      <w:tabs>
        <w:tab w:val="center" w:pos="4320"/>
        <w:tab w:val="right" w:pos="8640"/>
      </w:tabs>
    </w:pPr>
  </w:style>
  <w:style w:type="paragraph" w:styleId="21">
    <w:name w:val="header"/>
    <w:basedOn w:val="1"/>
    <w:qFormat/>
    <w:uiPriority w:val="0"/>
    <w:pPr>
      <w:tabs>
        <w:tab w:val="center" w:pos="4320"/>
        <w:tab w:val="right" w:pos="8640"/>
      </w:tabs>
    </w:pPr>
  </w:style>
  <w:style w:type="paragraph" w:styleId="22">
    <w:name w:val="toc 1"/>
    <w:basedOn w:val="1"/>
    <w:next w:val="1"/>
    <w:qFormat/>
    <w:uiPriority w:val="39"/>
    <w:pPr>
      <w:tabs>
        <w:tab w:val="left" w:pos="432"/>
        <w:tab w:val="right" w:pos="9360"/>
      </w:tabs>
      <w:spacing w:before="240" w:after="60" w:line="160" w:lineRule="exact"/>
      <w:ind w:right="720"/>
    </w:pPr>
  </w:style>
  <w:style w:type="paragraph" w:styleId="23">
    <w:name w:val="toc 4"/>
    <w:basedOn w:val="1"/>
    <w:next w:val="1"/>
    <w:semiHidden/>
    <w:qFormat/>
    <w:uiPriority w:val="0"/>
    <w:pPr>
      <w:ind w:left="600"/>
    </w:pPr>
  </w:style>
  <w:style w:type="paragraph" w:styleId="24">
    <w:name w:val="Subtitle"/>
    <w:basedOn w:val="1"/>
    <w:qFormat/>
    <w:uiPriority w:val="0"/>
    <w:pPr>
      <w:spacing w:after="60"/>
      <w:jc w:val="center"/>
    </w:pPr>
    <w:rPr>
      <w:i/>
      <w:sz w:val="36"/>
      <w:lang w:val="en-AU"/>
    </w:rPr>
  </w:style>
  <w:style w:type="paragraph" w:styleId="25">
    <w:name w:val="footnote text"/>
    <w:basedOn w:val="1"/>
    <w:semiHidden/>
    <w:qFormat/>
    <w:uiPriority w:val="0"/>
    <w:pPr>
      <w:keepNext/>
      <w:keepLines/>
      <w:pBdr>
        <w:bottom w:val="single" w:color="000000" w:sz="6" w:space="0"/>
      </w:pBdr>
      <w:spacing w:before="40" w:after="40"/>
      <w:ind w:left="360" w:hanging="360"/>
    </w:pPr>
    <w:rPr>
      <w:sz w:val="16"/>
    </w:rPr>
  </w:style>
  <w:style w:type="paragraph" w:styleId="26">
    <w:name w:val="toc 6"/>
    <w:basedOn w:val="1"/>
    <w:next w:val="1"/>
    <w:semiHidden/>
    <w:qFormat/>
    <w:uiPriority w:val="0"/>
    <w:pPr>
      <w:ind w:left="1000"/>
    </w:pPr>
  </w:style>
  <w:style w:type="paragraph" w:styleId="27">
    <w:name w:val="toc 2"/>
    <w:basedOn w:val="1"/>
    <w:next w:val="1"/>
    <w:qFormat/>
    <w:uiPriority w:val="39"/>
    <w:pPr>
      <w:tabs>
        <w:tab w:val="right" w:pos="9360"/>
      </w:tabs>
      <w:ind w:left="432" w:right="720"/>
    </w:pPr>
  </w:style>
  <w:style w:type="paragraph" w:styleId="28">
    <w:name w:val="toc 9"/>
    <w:basedOn w:val="1"/>
    <w:next w:val="1"/>
    <w:semiHidden/>
    <w:qFormat/>
    <w:uiPriority w:val="0"/>
    <w:pPr>
      <w:ind w:left="1600"/>
    </w:pPr>
  </w:style>
  <w:style w:type="paragraph" w:styleId="29">
    <w:name w:val="Title"/>
    <w:basedOn w:val="1"/>
    <w:next w:val="1"/>
    <w:link w:val="36"/>
    <w:qFormat/>
    <w:uiPriority w:val="0"/>
    <w:pPr>
      <w:spacing w:line="240" w:lineRule="auto"/>
      <w:jc w:val="center"/>
    </w:pPr>
    <w:rPr>
      <w:b/>
      <w:sz w:val="36"/>
    </w:rPr>
  </w:style>
  <w:style w:type="character" w:styleId="32">
    <w:name w:val="page number"/>
    <w:qFormat/>
    <w:uiPriority w:val="0"/>
  </w:style>
  <w:style w:type="character" w:styleId="33">
    <w:name w:val="FollowedHyperlink"/>
    <w:qFormat/>
    <w:uiPriority w:val="0"/>
    <w:rPr>
      <w:color w:val="800080"/>
      <w:u w:val="single"/>
    </w:rPr>
  </w:style>
  <w:style w:type="character" w:styleId="34">
    <w:name w:val="Hyperlink"/>
    <w:qFormat/>
    <w:uiPriority w:val="0"/>
    <w:rPr>
      <w:color w:val="0000FF"/>
      <w:u w:val="single"/>
    </w:rPr>
  </w:style>
  <w:style w:type="character" w:styleId="35">
    <w:name w:val="footnote reference"/>
    <w:semiHidden/>
    <w:qFormat/>
    <w:uiPriority w:val="0"/>
    <w:rPr>
      <w:sz w:val="20"/>
      <w:vertAlign w:val="superscript"/>
    </w:rPr>
  </w:style>
  <w:style w:type="character" w:customStyle="1" w:styleId="36">
    <w:name w:val="标题 字符"/>
    <w:link w:val="29"/>
    <w:qFormat/>
    <w:uiPriority w:val="0"/>
    <w:rPr>
      <w:rFonts w:ascii="宋体" w:eastAsia="宋体"/>
      <w:b/>
      <w:snapToGrid w:val="0"/>
      <w:sz w:val="36"/>
      <w:lang w:val="en-US" w:eastAsia="zh-CN" w:bidi="ar-SA"/>
    </w:rPr>
  </w:style>
  <w:style w:type="character" w:customStyle="1" w:styleId="37">
    <w:name w:val="tw4winInternal"/>
    <w:qFormat/>
    <w:uiPriority w:val="0"/>
    <w:rPr>
      <w:rFonts w:ascii="Courier New" w:hAnsi="Courier New"/>
      <w:color w:val="FF0000"/>
    </w:rPr>
  </w:style>
  <w:style w:type="character" w:customStyle="1" w:styleId="38">
    <w:name w:val="tw4winJump"/>
    <w:qFormat/>
    <w:uiPriority w:val="0"/>
    <w:rPr>
      <w:rFonts w:ascii="Courier New" w:hAnsi="Courier New"/>
      <w:color w:val="008080"/>
    </w:rPr>
  </w:style>
  <w:style w:type="character" w:customStyle="1" w:styleId="39">
    <w:name w:val="tw4winPopup"/>
    <w:qFormat/>
    <w:uiPriority w:val="0"/>
    <w:rPr>
      <w:rFonts w:ascii="Courier New" w:hAnsi="Courier New"/>
      <w:color w:val="008000"/>
    </w:rPr>
  </w:style>
  <w:style w:type="character" w:customStyle="1" w:styleId="40">
    <w:name w:val="tw4winTerm"/>
    <w:qFormat/>
    <w:uiPriority w:val="0"/>
    <w:rPr>
      <w:color w:val="0000FF"/>
    </w:rPr>
  </w:style>
  <w:style w:type="character" w:customStyle="1" w:styleId="41">
    <w:name w:val="tw4winExternal"/>
    <w:qFormat/>
    <w:uiPriority w:val="0"/>
    <w:rPr>
      <w:rFonts w:ascii="Courier New" w:hAnsi="Courier New"/>
      <w:color w:val="808080"/>
    </w:rPr>
  </w:style>
  <w:style w:type="character" w:customStyle="1" w:styleId="42">
    <w:name w:val=" Char Char"/>
    <w:qFormat/>
    <w:uiPriority w:val="0"/>
    <w:rPr>
      <w:rFonts w:ascii="宋体" w:eastAsia="宋体"/>
      <w:b/>
      <w:snapToGrid w:val="0"/>
      <w:sz w:val="36"/>
      <w:lang w:val="en-US" w:eastAsia="zh-CN" w:bidi="ar-SA"/>
    </w:rPr>
  </w:style>
  <w:style w:type="character" w:customStyle="1" w:styleId="43">
    <w:name w:val="tw4winError"/>
    <w:qFormat/>
    <w:uiPriority w:val="0"/>
    <w:rPr>
      <w:rFonts w:ascii="Courier New" w:hAnsi="Courier New"/>
      <w:color w:val="00FF00"/>
      <w:sz w:val="40"/>
    </w:rPr>
  </w:style>
  <w:style w:type="character" w:customStyle="1" w:styleId="44">
    <w:name w:val="tw4winMark"/>
    <w:qFormat/>
    <w:uiPriority w:val="0"/>
    <w:rPr>
      <w:rFonts w:ascii="Courier New" w:hAnsi="Courier New"/>
      <w:vanish/>
      <w:color w:val="800080"/>
      <w:vertAlign w:val="subscript"/>
    </w:rPr>
  </w:style>
  <w:style w:type="paragraph" w:customStyle="1" w:styleId="45">
    <w:name w:val="list-bullet"/>
    <w:qFormat/>
    <w:uiPriority w:val="0"/>
    <w:pPr>
      <w:numPr>
        <w:ilvl w:val="0"/>
        <w:numId w:val="2"/>
      </w:numPr>
      <w:suppressAutoHyphens/>
      <w:spacing w:before="60" w:after="60" w:line="260" w:lineRule="exact"/>
      <w:ind w:left="2736" w:hanging="432"/>
    </w:pPr>
    <w:rPr>
      <w:rFonts w:ascii="Arial" w:hAnsi="Arial" w:eastAsia="宋体" w:cs="Times New Roman"/>
      <w:sz w:val="21"/>
      <w:lang w:val="en-US" w:eastAsia="en-US" w:bidi="ar-SA"/>
    </w:rPr>
  </w:style>
  <w:style w:type="paragraph" w:customStyle="1" w:styleId="46">
    <w:name w:val="Body"/>
    <w:basedOn w:val="1"/>
    <w:qFormat/>
    <w:uiPriority w:val="0"/>
    <w:pPr>
      <w:widowControl/>
      <w:spacing w:before="120" w:line="240" w:lineRule="auto"/>
      <w:jc w:val="both"/>
    </w:pPr>
  </w:style>
  <w:style w:type="paragraph" w:customStyle="1" w:styleId="47">
    <w:name w:val="Paragraph3"/>
    <w:basedOn w:val="1"/>
    <w:qFormat/>
    <w:uiPriority w:val="0"/>
    <w:pPr>
      <w:spacing w:before="80" w:line="240" w:lineRule="auto"/>
      <w:ind w:left="1530"/>
      <w:jc w:val="both"/>
    </w:pPr>
  </w:style>
  <w:style w:type="paragraph" w:customStyle="1" w:styleId="48">
    <w:name w:val="Comment"/>
    <w:basedOn w:val="1"/>
    <w:qFormat/>
    <w:uiPriority w:val="0"/>
    <w:pPr>
      <w:widowControl/>
      <w:autoSpaceDE w:val="0"/>
      <w:autoSpaceDN w:val="0"/>
      <w:spacing w:after="120" w:line="240" w:lineRule="auto"/>
    </w:pPr>
    <w:rPr>
      <w:rFonts w:ascii="Times" w:hAnsi="Times"/>
      <w:i/>
      <w:iCs/>
      <w:snapToGrid/>
      <w:color w:val="000080"/>
      <w:sz w:val="22"/>
      <w:szCs w:val="22"/>
      <w:lang w:eastAsia="en-US"/>
    </w:rPr>
  </w:style>
  <w:style w:type="paragraph" w:customStyle="1" w:styleId="49">
    <w:name w:val="Tabletext"/>
    <w:basedOn w:val="1"/>
    <w:qFormat/>
    <w:uiPriority w:val="0"/>
    <w:pPr>
      <w:keepLines/>
      <w:spacing w:after="120"/>
    </w:pPr>
  </w:style>
  <w:style w:type="paragraph" w:customStyle="1" w:styleId="50">
    <w:name w:val="Bullet1"/>
    <w:basedOn w:val="1"/>
    <w:qFormat/>
    <w:uiPriority w:val="0"/>
    <w:pPr>
      <w:numPr>
        <w:ilvl w:val="0"/>
        <w:numId w:val="0"/>
      </w:numPr>
      <w:ind w:left="720" w:hanging="432"/>
    </w:pPr>
  </w:style>
  <w:style w:type="paragraph" w:customStyle="1" w:styleId="51">
    <w:name w:val=" Char"/>
    <w:basedOn w:val="1"/>
    <w:qFormat/>
    <w:uiPriority w:val="0"/>
    <w:pPr>
      <w:spacing w:line="240" w:lineRule="auto"/>
      <w:jc w:val="both"/>
    </w:pPr>
    <w:rPr>
      <w:rFonts w:ascii="仿宋_GB2312" w:eastAsia="仿宋_GB2312"/>
      <w:b/>
      <w:snapToGrid/>
      <w:kern w:val="2"/>
      <w:sz w:val="32"/>
      <w:szCs w:val="32"/>
    </w:rPr>
  </w:style>
  <w:style w:type="paragraph" w:customStyle="1" w:styleId="52">
    <w:name w:val="Table Row"/>
    <w:basedOn w:val="1"/>
    <w:qFormat/>
    <w:uiPriority w:val="0"/>
    <w:pPr>
      <w:spacing w:before="60" w:after="60"/>
    </w:pPr>
    <w:rPr>
      <w:rFonts w:ascii="Arial" w:hAnsi="Arial"/>
      <w:b/>
    </w:rPr>
  </w:style>
  <w:style w:type="paragraph" w:customStyle="1" w:styleId="53">
    <w:name w:val="Bullet"/>
    <w:basedOn w:val="1"/>
    <w:qFormat/>
    <w:uiPriority w:val="0"/>
    <w:pPr>
      <w:widowControl/>
      <w:tabs>
        <w:tab w:val="left" w:pos="720"/>
      </w:tabs>
      <w:spacing w:before="120" w:line="240" w:lineRule="auto"/>
      <w:ind w:left="720" w:right="360"/>
      <w:jc w:val="both"/>
    </w:pPr>
  </w:style>
  <w:style w:type="paragraph" w:customStyle="1" w:styleId="54">
    <w:name w:val="Masthead 2"/>
    <w:basedOn w:val="1"/>
    <w:next w:val="1"/>
    <w:qFormat/>
    <w:uiPriority w:val="0"/>
    <w:pPr>
      <w:widowControl/>
      <w:pBdr>
        <w:bottom w:val="single" w:color="auto" w:sz="2" w:space="4"/>
      </w:pBdr>
      <w:spacing w:before="120" w:line="240" w:lineRule="auto"/>
    </w:pPr>
    <w:rPr>
      <w:rFonts w:ascii="Palatino" w:hAnsi="Palatino"/>
      <w:i/>
      <w:snapToGrid/>
      <w:sz w:val="24"/>
    </w:rPr>
  </w:style>
  <w:style w:type="paragraph" w:customStyle="1" w:styleId="55">
    <w:name w:val="InfoBlue"/>
    <w:basedOn w:val="1"/>
    <w:next w:val="15"/>
    <w:qFormat/>
    <w:uiPriority w:val="0"/>
    <w:pPr>
      <w:spacing w:after="120"/>
    </w:pPr>
    <w:rPr>
      <w:i/>
      <w:color w:val="0000FF"/>
    </w:rPr>
  </w:style>
  <w:style w:type="paragraph" w:customStyle="1" w:styleId="56">
    <w:name w:val="Bullet2"/>
    <w:basedOn w:val="1"/>
    <w:qFormat/>
    <w:uiPriority w:val="0"/>
    <w:pPr>
      <w:numPr>
        <w:ilvl w:val="0"/>
        <w:numId w:val="0"/>
      </w:numPr>
      <w:ind w:left="1440" w:hanging="360"/>
    </w:pPr>
    <w:rPr>
      <w:color w:val="000080"/>
    </w:rPr>
  </w:style>
  <w:style w:type="paragraph" w:customStyle="1" w:styleId="57">
    <w:name w:val="Paragraph4"/>
    <w:basedOn w:val="1"/>
    <w:qFormat/>
    <w:uiPriority w:val="0"/>
    <w:pPr>
      <w:spacing w:before="80" w:line="240" w:lineRule="auto"/>
      <w:ind w:left="2250"/>
      <w:jc w:val="both"/>
    </w:pPr>
  </w:style>
  <w:style w:type="paragraph" w:customStyle="1" w:styleId="58">
    <w:name w:val="Paragraph1"/>
    <w:basedOn w:val="1"/>
    <w:qFormat/>
    <w:uiPriority w:val="0"/>
    <w:pPr>
      <w:spacing w:before="80" w:line="240" w:lineRule="auto"/>
      <w:jc w:val="both"/>
    </w:pPr>
  </w:style>
  <w:style w:type="paragraph" w:customStyle="1" w:styleId="59">
    <w:name w:val="Main Title"/>
    <w:basedOn w:val="1"/>
    <w:qFormat/>
    <w:uiPriority w:val="0"/>
    <w:pPr>
      <w:spacing w:before="480" w:after="60" w:line="240" w:lineRule="auto"/>
      <w:jc w:val="center"/>
    </w:pPr>
    <w:rPr>
      <w:b/>
      <w:kern w:val="28"/>
      <w:sz w:val="32"/>
    </w:rPr>
  </w:style>
  <w:style w:type="paragraph" w:customStyle="1" w:styleId="60">
    <w:name w:val="Paragraph2"/>
    <w:basedOn w:val="1"/>
    <w:qFormat/>
    <w:uiPriority w:val="0"/>
    <w:pPr>
      <w:spacing w:before="80"/>
      <w:ind w:left="720"/>
      <w:jc w:val="both"/>
    </w:pPr>
    <w:rPr>
      <w:color w:val="000000"/>
      <w:lang w:val="en-AU"/>
    </w:rPr>
  </w:style>
  <w:style w:type="paragraph" w:customStyle="1" w:styleId="61">
    <w:name w:val="WPSOffice手动目录 1"/>
    <w:uiPriority w:val="0"/>
    <w:pPr>
      <w:ind w:leftChars="0"/>
    </w:pPr>
    <w:rPr>
      <w:rFonts w:ascii="Times New Roman" w:hAnsi="Times New Roman" w:eastAsia="宋体" w:cs="Times New Roman"/>
      <w:sz w:val="20"/>
      <w:szCs w:val="20"/>
    </w:rPr>
  </w:style>
  <w:style w:type="paragraph" w:customStyle="1" w:styleId="62">
    <w:name w:val="WPSOffice手动目录 2"/>
    <w:uiPriority w:val="0"/>
    <w:pPr>
      <w:ind w:leftChars="200"/>
    </w:pPr>
    <w:rPr>
      <w:rFonts w:ascii="Times New Roman" w:hAnsi="Times New Roman" w:eastAsia="宋体" w:cs="Times New Roman"/>
      <w:sz w:val="20"/>
      <w:szCs w:val="20"/>
    </w:rPr>
  </w:style>
  <w:style w:type="paragraph" w:customStyle="1" w:styleId="63">
    <w:name w:val="WPSOffice手动目录 3"/>
    <w:uiPriority w:val="0"/>
    <w:pPr>
      <w:ind w:leftChars="400"/>
    </w:pPr>
    <w:rPr>
      <w:rFonts w:ascii="Times New Roman" w:hAnsi="Times New Roman" w:eastAsia="宋体" w:cs="Times New Roman"/>
      <w:sz w:val="20"/>
      <w:szCs w:val="20"/>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microsoft.com/office/2006/relationships/keyMapCustomizations" Target="customizations.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&lt;公司名称&gt;</Company>
  <Pages>12</Pages>
  <Words>5045</Words>
  <Characters>6136</Characters>
  <Lines>579</Lines>
  <Paragraphs>610</Paragraphs>
  <TotalTime>0</TotalTime>
  <ScaleCrop>false</ScaleCrop>
  <LinksUpToDate>false</LinksUpToDate>
  <CharactersWithSpaces>6458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2009-12-08T07:25:00Z</dcterms:created>
  <dc:creator>Haiyan</dc:creator>
  <cp:lastModifiedBy>渔舟</cp:lastModifiedBy>
  <dcterms:modified xsi:type="dcterms:W3CDTF">2026-07-19T08:43:56Z</dcterms:modified>
  <dc:subject>&lt;项目名称&gt;</dc:subject>
  <dc:title>补充规约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15313D28BA734E4BB27DE3ED304B1B07_13</vt:lpwstr>
  </property>
  <property fmtid="{D5CDD505-2E9C-101B-9397-08002B2CF9AE}" pid="4" name="KSOTemplateDocerSaveRecord">
    <vt:lpwstr>eyJoZGlkIjoiNjdkYmI1NmVjY2ZhZmVlNWMxNGMwMzRhZDhmZGNkYTUiLCJ1c2VySWQiOiIxNDE5MjA4NzI1In0=</vt:lpwstr>
  </property>
</Properties>
</file>