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75" w:after="100" w:line="312"/>
        <w:ind w:right="0" w:left="0" w:firstLine="360"/>
        <w:jc w:val="left"/>
        <w:rPr>
          <w:rFonts w:ascii="Arial" w:hAnsi="Arial" w:cs="Arial" w:eastAsia="Arial"/>
          <w:b/>
          <w:color w:val="44546A"/>
          <w:spacing w:val="0"/>
          <w:position w:val="0"/>
          <w:sz w:val="44"/>
          <w:u w:val="single"/>
          <w:shd w:fill="FFFFFF" w:val="clear"/>
        </w:rPr>
      </w:pPr>
      <w:r>
        <w:rPr>
          <w:rFonts w:ascii="Arial" w:hAnsi="Arial" w:cs="Arial" w:eastAsia="Arial"/>
          <w:b/>
          <w:color w:val="44546A"/>
          <w:spacing w:val="0"/>
          <w:position w:val="0"/>
          <w:sz w:val="44"/>
          <w:u w:val="single"/>
          <w:shd w:fill="FFFFFF" w:val="clear"/>
        </w:rPr>
        <w:t xml:space="preserve">OSI Model:</w:t>
      </w:r>
    </w:p>
    <w:p>
      <w:pPr>
        <w:numPr>
          <w:ilvl w:val="0"/>
          <w:numId w:val="2"/>
        </w:numPr>
        <w:tabs>
          <w:tab w:val="left" w:pos="360" w:leader="none"/>
        </w:tabs>
        <w:spacing w:before="60" w:after="100" w:line="315"/>
        <w:ind w:right="0" w:left="36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OSI stands for </w:t>
      </w:r>
      <w:r>
        <w:rPr>
          <w:rFonts w:ascii="Lucida Console" w:hAnsi="Lucida Console" w:cs="Lucida Console" w:eastAsia="Lucida Console"/>
          <w:b/>
          <w:color w:val="000000"/>
          <w:spacing w:val="0"/>
          <w:position w:val="0"/>
          <w:sz w:val="24"/>
          <w:shd w:fill="FFFFFF" w:val="clear"/>
        </w:rPr>
        <w:t xml:space="preserve">Open System Interconnection</w:t>
      </w:r>
      <w:r>
        <w:rPr>
          <w:rFonts w:ascii="Lucida Console" w:hAnsi="Lucida Console" w:cs="Lucida Console" w:eastAsia="Lucida Console"/>
          <w:color w:val="000000"/>
          <w:spacing w:val="0"/>
          <w:position w:val="0"/>
          <w:sz w:val="24"/>
          <w:shd w:fill="FFFFFF" w:val="clear"/>
        </w:rPr>
        <w:t xml:space="preserve"> is a reference model that describes how information from a software application in one computer moves through a physical medium to the software application in another computer.</w:t>
      </w:r>
    </w:p>
    <w:p>
      <w:pPr>
        <w:numPr>
          <w:ilvl w:val="0"/>
          <w:numId w:val="2"/>
        </w:numPr>
        <w:tabs>
          <w:tab w:val="left" w:pos="360" w:leader="none"/>
        </w:tabs>
        <w:spacing w:before="60" w:after="100" w:line="315"/>
        <w:ind w:right="0" w:left="36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OSI consists of seven layers, and each layer performs a particular network function.</w:t>
      </w:r>
    </w:p>
    <w:p>
      <w:pPr>
        <w:numPr>
          <w:ilvl w:val="0"/>
          <w:numId w:val="2"/>
        </w:numPr>
        <w:tabs>
          <w:tab w:val="left" w:pos="360" w:leader="none"/>
        </w:tabs>
        <w:spacing w:before="60" w:after="100" w:line="315"/>
        <w:ind w:right="0" w:left="36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OSI model was developed by the International Organization for Standardization (ISO) in 1984, and it is now considered as an architectural model for the inter-computer communications.</w:t>
      </w:r>
    </w:p>
    <w:p>
      <w:pPr>
        <w:numPr>
          <w:ilvl w:val="0"/>
          <w:numId w:val="2"/>
        </w:numPr>
        <w:tabs>
          <w:tab w:val="left" w:pos="360" w:leader="none"/>
        </w:tabs>
        <w:spacing w:before="60" w:after="100" w:line="315"/>
        <w:ind w:right="0" w:left="36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OSI model divides the whole task into seven smaller and manageable tasks. Each layer is assigned a particular task.</w:t>
      </w:r>
    </w:p>
    <w:p>
      <w:pPr>
        <w:numPr>
          <w:ilvl w:val="0"/>
          <w:numId w:val="2"/>
        </w:numPr>
        <w:tabs>
          <w:tab w:val="left" w:pos="360" w:leader="none"/>
        </w:tabs>
        <w:spacing w:before="60" w:after="100" w:line="315"/>
        <w:ind w:right="0" w:left="36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Each layer is self-contained, so that task assigned to each layer can be performed independently.</w:t>
      </w:r>
    </w:p>
    <w:p>
      <w:pPr>
        <w:spacing w:before="100" w:after="100" w:line="312"/>
        <w:ind w:right="0" w:left="0" w:firstLine="0"/>
        <w:jc w:val="left"/>
        <w:rPr>
          <w:rFonts w:ascii="Calibri" w:hAnsi="Calibri" w:cs="Calibri" w:eastAsia="Calibri"/>
          <w:b/>
          <w:color w:val="44546A"/>
          <w:spacing w:val="0"/>
          <w:position w:val="0"/>
          <w:sz w:val="38"/>
          <w:u w:val="single"/>
          <w:shd w:fill="FFFFFF" w:val="clear"/>
        </w:rPr>
      </w:pPr>
      <w:r>
        <w:rPr>
          <w:rFonts w:ascii="Arial" w:hAnsi="Arial" w:cs="Arial" w:eastAsia="Arial"/>
          <w:b/>
          <w:color w:val="44546A"/>
          <w:spacing w:val="0"/>
          <w:position w:val="0"/>
          <w:sz w:val="38"/>
          <w:u w:val="single"/>
          <w:shd w:fill="FFFFFF" w:val="clear"/>
        </w:rPr>
        <w:t xml:space="preserve">Characteristics of OSI Model: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6851" w:dyaOrig="4953">
          <v:rect xmlns:o="urn:schemas-microsoft-com:office:office" xmlns:v="urn:schemas-microsoft-com:vml" id="rectole0000000000" style="width:342.550000pt;height:247.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5"/>
        </w:numPr>
        <w:tabs>
          <w:tab w:val="left" w:pos="502" w:leader="none"/>
        </w:tabs>
        <w:spacing w:before="60" w:after="100" w:line="315"/>
        <w:ind w:right="0" w:left="502"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The OSI model is divided into two layers: upper layers and lower layers.</w:t>
      </w:r>
    </w:p>
    <w:p>
      <w:pPr>
        <w:numPr>
          <w:ilvl w:val="0"/>
          <w:numId w:val="5"/>
        </w:numPr>
        <w:tabs>
          <w:tab w:val="left" w:pos="502" w:leader="none"/>
        </w:tabs>
        <w:spacing w:before="60" w:after="100" w:line="315"/>
        <w:ind w:right="0" w:left="502"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The upper layer of the OSI model mainly deals with the application related issues, and they are implemented only in the software. The application layer is closest to the end user. Both the end user and the application layer interact with the software applications. An upper layer refers to the layer just above another layer.</w:t>
      </w:r>
    </w:p>
    <w:p>
      <w:pPr>
        <w:numPr>
          <w:ilvl w:val="0"/>
          <w:numId w:val="5"/>
        </w:numPr>
        <w:tabs>
          <w:tab w:val="left" w:pos="502" w:leader="none"/>
        </w:tabs>
        <w:spacing w:before="60" w:after="100" w:line="315"/>
        <w:ind w:right="0" w:left="502"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The lower layer of the OSI model deals with the data transport issues. The data link layer and the physical layer are implemented in hardware and software. The physical layer is the lowest layer of the OSI model and is closest to the physical medium. The physical layer is mainly responsible for placing the information on the physical medium.</w:t>
      </w:r>
    </w:p>
    <w:p>
      <w:pPr>
        <w:spacing w:before="100" w:after="100" w:line="312"/>
        <w:ind w:right="0" w:left="0" w:firstLine="0"/>
        <w:jc w:val="left"/>
        <w:rPr>
          <w:rFonts w:ascii="Arial" w:hAnsi="Arial" w:cs="Arial" w:eastAsia="Arial"/>
          <w:b/>
          <w:color w:val="44546A"/>
          <w:spacing w:val="0"/>
          <w:position w:val="0"/>
          <w:sz w:val="38"/>
          <w:u w:val="single"/>
          <w:shd w:fill="FFFFFF" w:val="clear"/>
        </w:rPr>
      </w:pPr>
      <w:r>
        <w:rPr>
          <w:rFonts w:ascii="Arial" w:hAnsi="Arial" w:cs="Arial" w:eastAsia="Arial"/>
          <w:b/>
          <w:color w:val="44546A"/>
          <w:spacing w:val="0"/>
          <w:position w:val="0"/>
          <w:sz w:val="38"/>
          <w:u w:val="single"/>
          <w:shd w:fill="FFFFFF" w:val="clear"/>
        </w:rPr>
        <w:t xml:space="preserve">Functions of the OSI Layers: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8582" w:dyaOrig="6061">
          <v:rect xmlns:o="urn:schemas-microsoft-com:office:office" xmlns:v="urn:schemas-microsoft-com:vml" id="rectole0000000001" style="width:429.100000pt;height:303.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100" w:after="100" w:line="312"/>
        <w:ind w:right="0" w:left="0" w:firstLine="0"/>
        <w:jc w:val="left"/>
        <w:rPr>
          <w:rFonts w:ascii="Calibri Light" w:hAnsi="Calibri Light" w:cs="Calibri Light" w:eastAsia="Calibri Light"/>
          <w:b/>
          <w:color w:val="44546A"/>
          <w:spacing w:val="0"/>
          <w:position w:val="0"/>
          <w:sz w:val="40"/>
          <w:u w:val="single"/>
          <w:shd w:fill="FFFFFF" w:val="clear"/>
        </w:rPr>
      </w:pPr>
      <w:r>
        <w:rPr>
          <w:rFonts w:ascii="Arial" w:hAnsi="Arial" w:cs="Arial" w:eastAsia="Arial"/>
          <w:b/>
          <w:color w:val="44546A"/>
          <w:spacing w:val="0"/>
          <w:position w:val="0"/>
          <w:sz w:val="40"/>
          <w:u w:val="single"/>
          <w:shd w:fill="FFFFFF" w:val="clear"/>
        </w:rPr>
        <w:t xml:space="preserve">Physical layer: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7574" w:dyaOrig="4710">
          <v:rect xmlns:o="urn:schemas-microsoft-com:office:office" xmlns:v="urn:schemas-microsoft-com:vml" id="rectole0000000002" style="width:378.700000pt;height:235.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60" w:after="100" w:line="315"/>
        <w:ind w:right="0" w:left="720" w:firstLine="0"/>
        <w:jc w:val="left"/>
        <w:rPr>
          <w:rFonts w:ascii="Verdana" w:hAnsi="Verdana" w:cs="Verdana" w:eastAsia="Verdana"/>
          <w:color w:val="000000"/>
          <w:spacing w:val="0"/>
          <w:position w:val="0"/>
          <w:sz w:val="20"/>
          <w:shd w:fill="FFFFFF" w:val="clear"/>
        </w:rPr>
      </w:pPr>
    </w:p>
    <w:p>
      <w:pPr>
        <w:numPr>
          <w:ilvl w:val="0"/>
          <w:numId w:val="11"/>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The main functionality of the physical layer is to transmit the individual bits from one node to another node.</w:t>
      </w:r>
    </w:p>
    <w:p>
      <w:pPr>
        <w:numPr>
          <w:ilvl w:val="0"/>
          <w:numId w:val="11"/>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It is the lowest layer of the OSI model.</w:t>
      </w:r>
    </w:p>
    <w:p>
      <w:pPr>
        <w:numPr>
          <w:ilvl w:val="0"/>
          <w:numId w:val="11"/>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It establishes, maintains and deactivates the physical connection.</w:t>
      </w:r>
    </w:p>
    <w:p>
      <w:pPr>
        <w:numPr>
          <w:ilvl w:val="0"/>
          <w:numId w:val="11"/>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2"/>
          <w:shd w:fill="FFFFFF" w:val="clear"/>
        </w:rPr>
      </w:pPr>
      <w:r>
        <w:rPr>
          <w:rFonts w:ascii="Lucida Console" w:hAnsi="Lucida Console" w:cs="Lucida Console" w:eastAsia="Lucida Console"/>
          <w:color w:val="000000"/>
          <w:spacing w:val="0"/>
          <w:position w:val="0"/>
          <w:sz w:val="24"/>
          <w:shd w:fill="FFFFFF" w:val="clear"/>
        </w:rPr>
        <w:t xml:space="preserve">It specifies the mechanical, electrical and procedural network interface specifications</w:t>
      </w:r>
      <w:r>
        <w:rPr>
          <w:rFonts w:ascii="Lucida Console" w:hAnsi="Lucida Console" w:cs="Lucida Console" w:eastAsia="Lucida Console"/>
          <w:color w:val="000000"/>
          <w:spacing w:val="0"/>
          <w:position w:val="0"/>
          <w:sz w:val="22"/>
          <w:shd w:fill="FFFFFF" w:val="clear"/>
        </w:rPr>
        <w:t xml:space="preserve">.</w:t>
      </w:r>
    </w:p>
    <w:p>
      <w:pPr>
        <w:spacing w:before="100" w:after="100" w:line="312"/>
        <w:ind w:right="0" w:left="0" w:firstLine="0"/>
        <w:jc w:val="left"/>
        <w:rPr>
          <w:rFonts w:ascii="Arial" w:hAnsi="Arial" w:cs="Arial" w:eastAsia="Arial"/>
          <w:b/>
          <w:color w:val="44546A"/>
          <w:spacing w:val="0"/>
          <w:position w:val="0"/>
          <w:sz w:val="40"/>
          <w:u w:val="single"/>
          <w:shd w:fill="FFFFFF" w:val="clear"/>
        </w:rPr>
      </w:pPr>
      <w:r>
        <w:rPr>
          <w:rFonts w:ascii="Arial" w:hAnsi="Arial" w:cs="Arial" w:eastAsia="Arial"/>
          <w:b/>
          <w:color w:val="44546A"/>
          <w:spacing w:val="0"/>
          <w:position w:val="0"/>
          <w:sz w:val="40"/>
          <w:u w:val="single"/>
          <w:shd w:fill="FFFFFF" w:val="clear"/>
        </w:rPr>
        <w:t xml:space="preserve">Functions of a Physical layer:</w:t>
      </w:r>
    </w:p>
    <w:p>
      <w:pPr>
        <w:numPr>
          <w:ilvl w:val="0"/>
          <w:numId w:val="13"/>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Line Configuration:</w:t>
      </w:r>
      <w:r>
        <w:rPr>
          <w:rFonts w:ascii="Lucida Console" w:hAnsi="Lucida Console" w:cs="Lucida Console" w:eastAsia="Lucida Console"/>
          <w:color w:val="000000"/>
          <w:spacing w:val="0"/>
          <w:position w:val="0"/>
          <w:sz w:val="24"/>
          <w:shd w:fill="FFFFFF" w:val="clear"/>
        </w:rPr>
        <w:t xml:space="preserve"> It defines the way how two or more devices can be connected physically.</w:t>
      </w:r>
    </w:p>
    <w:p>
      <w:pPr>
        <w:numPr>
          <w:ilvl w:val="0"/>
          <w:numId w:val="13"/>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Data Transmission:</w:t>
      </w:r>
      <w:r>
        <w:rPr>
          <w:rFonts w:ascii="Lucida Console" w:hAnsi="Lucida Console" w:cs="Lucida Console" w:eastAsia="Lucida Console"/>
          <w:color w:val="000000"/>
          <w:spacing w:val="0"/>
          <w:position w:val="0"/>
          <w:sz w:val="24"/>
          <w:shd w:fill="FFFFFF" w:val="clear"/>
        </w:rPr>
        <w:t xml:space="preserve"> It defines the transmission mode whether it is simplex, half-duplex or full-duplex mode between the two devices on the network.</w:t>
      </w:r>
    </w:p>
    <w:p>
      <w:pPr>
        <w:numPr>
          <w:ilvl w:val="0"/>
          <w:numId w:val="13"/>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Topology:</w:t>
      </w:r>
      <w:r>
        <w:rPr>
          <w:rFonts w:ascii="Lucida Console" w:hAnsi="Lucida Console" w:cs="Lucida Console" w:eastAsia="Lucida Console"/>
          <w:color w:val="000000"/>
          <w:spacing w:val="0"/>
          <w:position w:val="0"/>
          <w:sz w:val="24"/>
          <w:shd w:fill="FFFFFF" w:val="clear"/>
        </w:rPr>
        <w:t xml:space="preserve"> It defines the way how network devices are arranged.</w:t>
      </w:r>
    </w:p>
    <w:p>
      <w:pPr>
        <w:numPr>
          <w:ilvl w:val="0"/>
          <w:numId w:val="13"/>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Signals:</w:t>
      </w:r>
      <w:r>
        <w:rPr>
          <w:rFonts w:ascii="Lucida Console" w:hAnsi="Lucida Console" w:cs="Lucida Console" w:eastAsia="Lucida Console"/>
          <w:color w:val="000000"/>
          <w:spacing w:val="0"/>
          <w:position w:val="0"/>
          <w:sz w:val="24"/>
          <w:shd w:fill="FFFFFF" w:val="clear"/>
        </w:rPr>
        <w:t xml:space="preserve"> It determines the type of the signal used for transmitting the information.</w:t>
      </w:r>
    </w:p>
    <w:p>
      <w:pPr>
        <w:spacing w:before="100" w:after="100" w:line="312"/>
        <w:ind w:right="0" w:left="0" w:firstLine="0"/>
        <w:jc w:val="left"/>
        <w:rPr>
          <w:rFonts w:ascii="Arial" w:hAnsi="Arial" w:cs="Arial" w:eastAsia="Arial"/>
          <w:b/>
          <w:color w:val="44546A"/>
          <w:spacing w:val="0"/>
          <w:position w:val="0"/>
          <w:sz w:val="40"/>
          <w:u w:val="single"/>
          <w:shd w:fill="FFFFFF" w:val="clear"/>
        </w:rPr>
      </w:pPr>
      <w:r>
        <w:rPr>
          <w:rFonts w:ascii="Arial" w:hAnsi="Arial" w:cs="Arial" w:eastAsia="Arial"/>
          <w:b/>
          <w:color w:val="44546A"/>
          <w:spacing w:val="0"/>
          <w:position w:val="0"/>
          <w:sz w:val="40"/>
          <w:u w:val="single"/>
          <w:shd w:fill="FFFFFF" w:val="clear"/>
        </w:rPr>
        <w:t xml:space="preserve">Data-Link Layer: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8539" w:dyaOrig="5231">
          <v:rect xmlns:o="urn:schemas-microsoft-com:office:office" xmlns:v="urn:schemas-microsoft-com:vml" id="rectole0000000003" style="width:426.950000pt;height:261.5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numPr>
          <w:ilvl w:val="0"/>
          <w:numId w:val="16"/>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This layer is responsible for the error-free transfer of data frames.</w:t>
      </w:r>
    </w:p>
    <w:p>
      <w:pPr>
        <w:numPr>
          <w:ilvl w:val="0"/>
          <w:numId w:val="16"/>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It defines the format of the data on the network.</w:t>
      </w:r>
    </w:p>
    <w:p>
      <w:pPr>
        <w:numPr>
          <w:ilvl w:val="0"/>
          <w:numId w:val="16"/>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It provides a reliable and efficient communication between two or more devices.</w:t>
      </w:r>
    </w:p>
    <w:p>
      <w:pPr>
        <w:numPr>
          <w:ilvl w:val="0"/>
          <w:numId w:val="16"/>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It is mainly responsible for the unique identification of each device that resides on a local network.</w:t>
      </w:r>
    </w:p>
    <w:p>
      <w:pPr>
        <w:numPr>
          <w:ilvl w:val="0"/>
          <w:numId w:val="16"/>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It contains two sub-layers:</w:t>
      </w:r>
    </w:p>
    <w:p>
      <w:pPr>
        <w:numPr>
          <w:ilvl w:val="0"/>
          <w:numId w:val="16"/>
        </w:numPr>
        <w:tabs>
          <w:tab w:val="left" w:pos="1440" w:leader="none"/>
        </w:tabs>
        <w:spacing w:before="60" w:after="100" w:line="315"/>
        <w:ind w:right="0" w:left="144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Logical Link Control Layer</w:t>
      </w:r>
    </w:p>
    <w:p>
      <w:pPr>
        <w:numPr>
          <w:ilvl w:val="0"/>
          <w:numId w:val="16"/>
        </w:numPr>
        <w:tabs>
          <w:tab w:val="left" w:pos="2160" w:leader="none"/>
        </w:tabs>
        <w:spacing w:before="60" w:after="100" w:line="315"/>
        <w:ind w:right="0" w:left="216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It is responsible for transferring the packets to the Network layer of the receiver that is receiving.</w:t>
      </w:r>
    </w:p>
    <w:p>
      <w:pPr>
        <w:numPr>
          <w:ilvl w:val="0"/>
          <w:numId w:val="16"/>
        </w:numPr>
        <w:tabs>
          <w:tab w:val="left" w:pos="2160" w:leader="none"/>
        </w:tabs>
        <w:spacing w:before="60" w:after="100" w:line="315"/>
        <w:ind w:right="0" w:left="216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It identifies the address of the network layer protocol from the header.</w:t>
      </w:r>
    </w:p>
    <w:p>
      <w:pPr>
        <w:numPr>
          <w:ilvl w:val="0"/>
          <w:numId w:val="16"/>
        </w:numPr>
        <w:tabs>
          <w:tab w:val="left" w:pos="2160" w:leader="none"/>
        </w:tabs>
        <w:spacing w:before="60" w:after="100" w:line="315"/>
        <w:ind w:right="0" w:left="2160" w:hanging="360"/>
        <w:jc w:val="both"/>
        <w:rPr>
          <w:rFonts w:ascii="Lucida Console" w:hAnsi="Lucida Console" w:cs="Lucida Console" w:eastAsia="Lucida Console"/>
          <w:color w:val="000000"/>
          <w:spacing w:val="0"/>
          <w:position w:val="0"/>
          <w:sz w:val="22"/>
          <w:shd w:fill="FFFFFF" w:val="clear"/>
        </w:rPr>
      </w:pPr>
      <w:r>
        <w:rPr>
          <w:rFonts w:ascii="Lucida Console" w:hAnsi="Lucida Console" w:cs="Lucida Console" w:eastAsia="Lucida Console"/>
          <w:color w:val="000000"/>
          <w:spacing w:val="0"/>
          <w:position w:val="0"/>
          <w:sz w:val="24"/>
          <w:shd w:fill="FFFFFF" w:val="clear"/>
        </w:rPr>
        <w:t xml:space="preserve">It also provides flow control.</w:t>
      </w:r>
    </w:p>
    <w:p>
      <w:pPr>
        <w:numPr>
          <w:ilvl w:val="0"/>
          <w:numId w:val="16"/>
        </w:numPr>
        <w:tabs>
          <w:tab w:val="left" w:pos="1440" w:leader="none"/>
        </w:tabs>
        <w:spacing w:before="60" w:after="100" w:line="315"/>
        <w:ind w:right="0" w:left="144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Media Access Control Layer</w:t>
      </w:r>
    </w:p>
    <w:p>
      <w:pPr>
        <w:numPr>
          <w:ilvl w:val="0"/>
          <w:numId w:val="16"/>
        </w:numPr>
        <w:tabs>
          <w:tab w:val="left" w:pos="2160" w:leader="none"/>
        </w:tabs>
        <w:spacing w:before="60" w:after="100" w:line="315"/>
        <w:ind w:right="0" w:left="216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A Media access control layer is a link between the Logical Link Control layer and the network's physical layer.</w:t>
      </w:r>
    </w:p>
    <w:p>
      <w:pPr>
        <w:numPr>
          <w:ilvl w:val="0"/>
          <w:numId w:val="16"/>
        </w:numPr>
        <w:tabs>
          <w:tab w:val="left" w:pos="2160" w:leader="none"/>
        </w:tabs>
        <w:spacing w:before="60" w:after="100" w:line="315"/>
        <w:ind w:right="0" w:left="2160" w:hanging="360"/>
        <w:jc w:val="both"/>
        <w:rPr>
          <w:rFonts w:ascii="Verdana" w:hAnsi="Verdana" w:cs="Verdana" w:eastAsia="Verdana"/>
          <w:color w:val="000000"/>
          <w:spacing w:val="0"/>
          <w:position w:val="0"/>
          <w:sz w:val="22"/>
          <w:shd w:fill="FFFFFF" w:val="clear"/>
        </w:rPr>
      </w:pPr>
      <w:r>
        <w:rPr>
          <w:rFonts w:ascii="Lucida Console" w:hAnsi="Lucida Console" w:cs="Lucida Console" w:eastAsia="Lucida Console"/>
          <w:color w:val="000000"/>
          <w:spacing w:val="0"/>
          <w:position w:val="0"/>
          <w:sz w:val="24"/>
          <w:shd w:fill="FFFFFF" w:val="clear"/>
        </w:rPr>
        <w:t xml:space="preserve">It is used for transferring the packets over the network.</w:t>
      </w:r>
    </w:p>
    <w:p>
      <w:pPr>
        <w:spacing w:before="100" w:after="100" w:line="312"/>
        <w:ind w:right="0" w:left="0" w:firstLine="0"/>
        <w:jc w:val="left"/>
        <w:rPr>
          <w:rFonts w:ascii="Calibri Light" w:hAnsi="Calibri Light" w:cs="Calibri Light" w:eastAsia="Calibri Light"/>
          <w:b/>
          <w:color w:val="44546A"/>
          <w:spacing w:val="0"/>
          <w:position w:val="0"/>
          <w:sz w:val="40"/>
          <w:u w:val="single"/>
          <w:shd w:fill="FFFFFF" w:val="clear"/>
        </w:rPr>
      </w:pPr>
      <w:r>
        <w:rPr>
          <w:rFonts w:ascii="Arial" w:hAnsi="Arial" w:cs="Arial" w:eastAsia="Arial"/>
          <w:b/>
          <w:color w:val="44546A"/>
          <w:spacing w:val="0"/>
          <w:position w:val="0"/>
          <w:sz w:val="40"/>
          <w:u w:val="single"/>
          <w:shd w:fill="FFFFFF" w:val="clear"/>
        </w:rPr>
        <w:t xml:space="preserve">Functions of the Data-link Layer:</w:t>
      </w:r>
    </w:p>
    <w:p>
      <w:pPr>
        <w:numPr>
          <w:ilvl w:val="0"/>
          <w:numId w:val="22"/>
        </w:numPr>
        <w:tabs>
          <w:tab w:val="left" w:pos="720" w:leader="none"/>
        </w:tabs>
        <w:spacing w:before="60" w:after="100" w:line="315"/>
        <w:ind w:right="0" w:left="720" w:hanging="360"/>
        <w:jc w:val="both"/>
        <w:rPr>
          <w:rFonts w:ascii="Bahnschrift Light" w:hAnsi="Bahnschrift Light" w:cs="Bahnschrift Light" w:eastAsia="Bahnschrift Light"/>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Framing:</w:t>
      </w:r>
      <w:r>
        <w:rPr>
          <w:rFonts w:ascii="Lucida Console" w:hAnsi="Lucida Console" w:cs="Lucida Console" w:eastAsia="Lucida Console"/>
          <w:color w:val="000000"/>
          <w:spacing w:val="0"/>
          <w:position w:val="0"/>
          <w:sz w:val="24"/>
          <w:shd w:fill="FFFFFF" w:val="clear"/>
        </w:rPr>
        <w:t xml:space="preserve"> The data link layer translates the physical's raw bit stream into packets known as Frames. The Data link layer adds the header and trailer to the frame. The header which is added to the frame contains the hardware destination and source address.</w:t>
      </w:r>
    </w:p>
    <w:p>
      <w:pPr>
        <w:spacing w:before="60" w:after="100" w:line="315"/>
        <w:ind w:right="0" w:left="720" w:firstLine="0"/>
        <w:jc w:val="left"/>
        <w:rPr>
          <w:rFonts w:ascii="Bahnschrift Light" w:hAnsi="Bahnschrift Light" w:cs="Bahnschrift Light" w:eastAsia="Bahnschrift Light"/>
          <w:color w:val="000000"/>
          <w:spacing w:val="0"/>
          <w:position w:val="0"/>
          <w:sz w:val="24"/>
          <w:shd w:fill="FFFFFF" w:val="clear"/>
        </w:rPr>
      </w:pPr>
    </w:p>
    <w:p>
      <w:pPr>
        <w:spacing w:before="0" w:after="0" w:line="240"/>
        <w:ind w:right="0" w:left="0" w:firstLine="0"/>
        <w:jc w:val="left"/>
        <w:rPr>
          <w:rFonts w:ascii="Bahnschrift Light" w:hAnsi="Bahnschrift Light" w:cs="Bahnschrift Light" w:eastAsia="Bahnschrift Light"/>
          <w:color w:val="auto"/>
          <w:spacing w:val="0"/>
          <w:position w:val="0"/>
          <w:sz w:val="32"/>
          <w:shd w:fill="auto" w:val="clear"/>
        </w:rPr>
      </w:pPr>
      <w:r>
        <w:object w:dxaOrig="5786" w:dyaOrig="785">
          <v:rect xmlns:o="urn:schemas-microsoft-com:office:office" xmlns:v="urn:schemas-microsoft-com:vml" id="rectole0000000004" style="width:289.300000pt;height:39.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Bahnschrift Light" w:hAnsi="Bahnschrift Light" w:cs="Bahnschrift Light" w:eastAsia="Bahnschrift Light"/>
          <w:color w:val="auto"/>
          <w:spacing w:val="0"/>
          <w:position w:val="0"/>
          <w:sz w:val="32"/>
          <w:shd w:fill="auto" w:val="clear"/>
        </w:rPr>
      </w:pPr>
    </w:p>
    <w:p>
      <w:pPr>
        <w:numPr>
          <w:ilvl w:val="0"/>
          <w:numId w:val="25"/>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Physical Addressing:</w:t>
      </w:r>
      <w:r>
        <w:rPr>
          <w:rFonts w:ascii="Lucida Console" w:hAnsi="Lucida Console" w:cs="Lucida Console" w:eastAsia="Lucida Console"/>
          <w:color w:val="000000"/>
          <w:spacing w:val="0"/>
          <w:position w:val="0"/>
          <w:sz w:val="24"/>
          <w:shd w:fill="FFFFFF" w:val="clear"/>
        </w:rPr>
        <w:t xml:space="preserve"> The Data link layer adds a header to the frame that contains a destination address. The frame is transmitted to the destination address mentioned in the header.</w:t>
      </w:r>
    </w:p>
    <w:p>
      <w:pPr>
        <w:spacing w:before="60" w:after="100" w:line="315"/>
        <w:ind w:right="0" w:left="720" w:firstLine="0"/>
        <w:jc w:val="both"/>
        <w:rPr>
          <w:rFonts w:ascii="Lucida Console" w:hAnsi="Lucida Console" w:cs="Lucida Console" w:eastAsia="Lucida Console"/>
          <w:color w:val="000000"/>
          <w:spacing w:val="0"/>
          <w:position w:val="0"/>
          <w:sz w:val="24"/>
          <w:shd w:fill="FFFFFF" w:val="clear"/>
        </w:rPr>
      </w:pPr>
    </w:p>
    <w:p>
      <w:pPr>
        <w:numPr>
          <w:ilvl w:val="0"/>
          <w:numId w:val="27"/>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Flow Control:</w:t>
      </w:r>
      <w:r>
        <w:rPr>
          <w:rFonts w:ascii="Lucida Console" w:hAnsi="Lucida Console" w:cs="Lucida Console" w:eastAsia="Lucida Console"/>
          <w:color w:val="000000"/>
          <w:spacing w:val="0"/>
          <w:position w:val="0"/>
          <w:sz w:val="24"/>
          <w:shd w:fill="FFFFFF" w:val="clear"/>
        </w:rPr>
        <w:t xml:space="preserve"> Flow control is the main functionality of the Data-link layer. It is the technique through which the constant data rate is maintained on both the sides so that no data get corrupted. It ensures that the transmitting station such as a server with higher processing speed does not exceed the receiving station, with lower processing speed.</w:t>
      </w:r>
    </w:p>
    <w:p>
      <w:pPr>
        <w:spacing w:before="60" w:after="100" w:line="315"/>
        <w:ind w:right="0" w:left="0" w:firstLine="0"/>
        <w:jc w:val="both"/>
        <w:rPr>
          <w:rFonts w:ascii="Lucida Console" w:hAnsi="Lucida Console" w:cs="Lucida Console" w:eastAsia="Lucida Console"/>
          <w:color w:val="000000"/>
          <w:spacing w:val="0"/>
          <w:position w:val="0"/>
          <w:sz w:val="24"/>
          <w:shd w:fill="FFFFFF" w:val="clear"/>
        </w:rPr>
      </w:pPr>
    </w:p>
    <w:p>
      <w:pPr>
        <w:numPr>
          <w:ilvl w:val="0"/>
          <w:numId w:val="29"/>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Error Control:</w:t>
      </w:r>
      <w:r>
        <w:rPr>
          <w:rFonts w:ascii="Lucida Console" w:hAnsi="Lucida Console" w:cs="Lucida Console" w:eastAsia="Lucida Console"/>
          <w:color w:val="000000"/>
          <w:spacing w:val="0"/>
          <w:position w:val="0"/>
          <w:sz w:val="24"/>
          <w:shd w:fill="FFFFFF" w:val="clear"/>
        </w:rPr>
        <w:t xml:space="preserve"> Error control is achieved by adding a calculated value CRC (Cyclic Redundancy Check) that is placed to the Data link layer's trailer which is added to the message frame before it is sent to the physical layer. If any error seems to occur, then the receiver sends the acknowledgment for the retransmission of the corrupted frames.</w:t>
      </w:r>
    </w:p>
    <w:p>
      <w:pPr>
        <w:spacing w:before="60" w:after="100" w:line="315"/>
        <w:ind w:right="0" w:left="0" w:firstLine="0"/>
        <w:jc w:val="both"/>
        <w:rPr>
          <w:rFonts w:ascii="Lucida Console" w:hAnsi="Lucida Console" w:cs="Lucida Console" w:eastAsia="Lucida Console"/>
          <w:color w:val="000000"/>
          <w:spacing w:val="0"/>
          <w:position w:val="0"/>
          <w:sz w:val="24"/>
          <w:shd w:fill="FFFFFF" w:val="clear"/>
        </w:rPr>
      </w:pPr>
    </w:p>
    <w:p>
      <w:pPr>
        <w:numPr>
          <w:ilvl w:val="0"/>
          <w:numId w:val="31"/>
        </w:numPr>
        <w:tabs>
          <w:tab w:val="left" w:pos="720" w:leader="none"/>
        </w:tabs>
        <w:spacing w:before="60" w:after="100" w:line="315"/>
        <w:ind w:right="0" w:left="720" w:hanging="360"/>
        <w:jc w:val="both"/>
        <w:rPr>
          <w:rFonts w:ascii="Bahnschrift Light" w:hAnsi="Bahnschrift Light" w:cs="Bahnschrift Light" w:eastAsia="Bahnschrift Light"/>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Access Control:</w:t>
      </w:r>
      <w:r>
        <w:rPr>
          <w:rFonts w:ascii="Lucida Console" w:hAnsi="Lucida Console" w:cs="Lucida Console" w:eastAsia="Lucida Console"/>
          <w:color w:val="000000"/>
          <w:spacing w:val="0"/>
          <w:position w:val="0"/>
          <w:sz w:val="24"/>
          <w:shd w:fill="FFFFFF" w:val="clear"/>
        </w:rPr>
        <w:t xml:space="preserve"> When two or more devices are connected to the same communication channel, then the data link layer protocols are used to determine which device has control over the link at a given time.</w:t>
      </w:r>
    </w:p>
    <w:p>
      <w:pPr>
        <w:spacing w:before="100" w:after="100" w:line="312"/>
        <w:ind w:right="0" w:left="0" w:firstLine="0"/>
        <w:jc w:val="left"/>
        <w:rPr>
          <w:rFonts w:ascii="Arial" w:hAnsi="Arial" w:cs="Arial" w:eastAsia="Arial"/>
          <w:b/>
          <w:color w:val="44546A"/>
          <w:spacing w:val="0"/>
          <w:position w:val="0"/>
          <w:sz w:val="40"/>
          <w:u w:val="single"/>
          <w:shd w:fill="FFFFFF" w:val="clear"/>
        </w:rPr>
      </w:pPr>
      <w:r>
        <w:rPr>
          <w:rFonts w:ascii="Arial" w:hAnsi="Arial" w:cs="Arial" w:eastAsia="Arial"/>
          <w:b/>
          <w:color w:val="44546A"/>
          <w:spacing w:val="0"/>
          <w:position w:val="0"/>
          <w:sz w:val="40"/>
          <w:u w:val="single"/>
          <w:shd w:fill="FFFFFF" w:val="clear"/>
        </w:rPr>
        <w:t xml:space="preserve">Network Layer: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9709" w:dyaOrig="6004">
          <v:rect xmlns:o="urn:schemas-microsoft-com:office:office" xmlns:v="urn:schemas-microsoft-com:vml" id="rectole0000000005" style="width:485.450000pt;height:300.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numPr>
          <w:ilvl w:val="0"/>
          <w:numId w:val="34"/>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It is a layer 3 that manages device addressing, tracks the location of devices on the network.</w:t>
      </w:r>
    </w:p>
    <w:p>
      <w:pPr>
        <w:numPr>
          <w:ilvl w:val="0"/>
          <w:numId w:val="34"/>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It determines the best path to move data from source to the destination based on the network conditions, the priority of service, and other factors.</w:t>
      </w:r>
    </w:p>
    <w:p>
      <w:pPr>
        <w:numPr>
          <w:ilvl w:val="0"/>
          <w:numId w:val="34"/>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The Data link layer is responsible for routing and forwarding the packets.</w:t>
      </w:r>
    </w:p>
    <w:p>
      <w:pPr>
        <w:numPr>
          <w:ilvl w:val="0"/>
          <w:numId w:val="34"/>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Routers are the layer 3 devices, they are specified in this layer and used to provide the routing services within an internetwork.</w:t>
      </w:r>
    </w:p>
    <w:p>
      <w:pPr>
        <w:numPr>
          <w:ilvl w:val="0"/>
          <w:numId w:val="34"/>
        </w:numPr>
        <w:tabs>
          <w:tab w:val="left" w:pos="720" w:leader="none"/>
        </w:tabs>
        <w:spacing w:before="60" w:after="100" w:line="315"/>
        <w:ind w:right="0" w:left="720" w:hanging="360"/>
        <w:jc w:val="both"/>
        <w:rPr>
          <w:rFonts w:ascii="Bahnschrift Light" w:hAnsi="Bahnschrift Light" w:cs="Bahnschrift Light" w:eastAsia="Bahnschrift Light"/>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The protocols used to route the network traffic are known as Network layer protocols. Examples of protocols are IP and Ipv6.</w:t>
      </w:r>
    </w:p>
    <w:p>
      <w:pPr>
        <w:tabs>
          <w:tab w:val="left" w:pos="720" w:leader="none"/>
        </w:tabs>
        <w:spacing w:before="60" w:after="100" w:line="315"/>
        <w:ind w:right="0" w:left="0" w:firstLine="0"/>
        <w:jc w:val="both"/>
        <w:rPr>
          <w:rFonts w:ascii="Bahnschrift Light" w:hAnsi="Bahnschrift Light" w:cs="Bahnschrift Light" w:eastAsia="Bahnschrift Light"/>
          <w:color w:val="000000"/>
          <w:spacing w:val="0"/>
          <w:position w:val="0"/>
          <w:sz w:val="24"/>
          <w:shd w:fill="FFFFFF" w:val="clear"/>
        </w:rPr>
      </w:pPr>
    </w:p>
    <w:p>
      <w:pPr>
        <w:spacing w:before="100" w:after="100" w:line="312"/>
        <w:ind w:right="0" w:left="0" w:firstLine="0"/>
        <w:jc w:val="left"/>
        <w:rPr>
          <w:rFonts w:ascii="Arial" w:hAnsi="Arial" w:cs="Arial" w:eastAsia="Arial"/>
          <w:b/>
          <w:color w:val="44546A"/>
          <w:spacing w:val="0"/>
          <w:position w:val="0"/>
          <w:sz w:val="36"/>
          <w:u w:val="single"/>
          <w:shd w:fill="FFFFFF" w:val="clear"/>
        </w:rPr>
      </w:pPr>
      <w:r>
        <w:rPr>
          <w:rFonts w:ascii="Arial" w:hAnsi="Arial" w:cs="Arial" w:eastAsia="Arial"/>
          <w:b/>
          <w:color w:val="44546A"/>
          <w:spacing w:val="0"/>
          <w:position w:val="0"/>
          <w:sz w:val="36"/>
          <w:u w:val="single"/>
          <w:shd w:fill="FFFFFF" w:val="clear"/>
        </w:rPr>
        <w:t xml:space="preserve">Functions of Network Layer: </w:t>
      </w:r>
    </w:p>
    <w:p>
      <w:pPr>
        <w:numPr>
          <w:ilvl w:val="0"/>
          <w:numId w:val="37"/>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Internetworking:</w:t>
      </w:r>
      <w:r>
        <w:rPr>
          <w:rFonts w:ascii="Lucida Console" w:hAnsi="Lucida Console" w:cs="Lucida Console" w:eastAsia="Lucida Console"/>
          <w:color w:val="000000"/>
          <w:spacing w:val="0"/>
          <w:position w:val="0"/>
          <w:sz w:val="24"/>
          <w:shd w:fill="FFFFFF" w:val="clear"/>
        </w:rPr>
        <w:t xml:space="preserve"> An internetworking is the main responsibility of the network layer. It provides a logical connection between different devices.</w:t>
      </w:r>
    </w:p>
    <w:p>
      <w:pPr>
        <w:numPr>
          <w:ilvl w:val="0"/>
          <w:numId w:val="37"/>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Addressing:</w:t>
      </w:r>
      <w:r>
        <w:rPr>
          <w:rFonts w:ascii="Lucida Console" w:hAnsi="Lucida Console" w:cs="Lucida Console" w:eastAsia="Lucida Console"/>
          <w:color w:val="000000"/>
          <w:spacing w:val="0"/>
          <w:position w:val="0"/>
          <w:sz w:val="24"/>
          <w:shd w:fill="FFFFFF" w:val="clear"/>
        </w:rPr>
        <w:t xml:space="preserve"> A Network layer adds the source and destination address to the header of the frame. Addressing is used to identify the device on the internet.</w:t>
      </w:r>
    </w:p>
    <w:p>
      <w:pPr>
        <w:numPr>
          <w:ilvl w:val="0"/>
          <w:numId w:val="37"/>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Routing:</w:t>
      </w:r>
      <w:r>
        <w:rPr>
          <w:rFonts w:ascii="Lucida Console" w:hAnsi="Lucida Console" w:cs="Lucida Console" w:eastAsia="Lucida Console"/>
          <w:color w:val="000000"/>
          <w:spacing w:val="0"/>
          <w:position w:val="0"/>
          <w:sz w:val="24"/>
          <w:shd w:fill="FFFFFF" w:val="clear"/>
        </w:rPr>
        <w:t xml:space="preserve"> Routing is the major component of the network layer, and it determines the best optimal path out of the multiple paths from source to the destination.</w:t>
      </w:r>
    </w:p>
    <w:p>
      <w:pPr>
        <w:numPr>
          <w:ilvl w:val="0"/>
          <w:numId w:val="37"/>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Packetizing:</w:t>
      </w:r>
      <w:r>
        <w:rPr>
          <w:rFonts w:ascii="Lucida Console" w:hAnsi="Lucida Console" w:cs="Lucida Console" w:eastAsia="Lucida Console"/>
          <w:color w:val="000000"/>
          <w:spacing w:val="0"/>
          <w:position w:val="0"/>
          <w:sz w:val="24"/>
          <w:shd w:fill="FFFFFF" w:val="clear"/>
        </w:rPr>
        <w:t xml:space="preserve"> A Network Layer receives the packets from the upper layer and converts them into packets. This process is known as Packetizing. It is achieved by internet protocol (IP).</w:t>
      </w:r>
    </w:p>
    <w:p>
      <w:pPr>
        <w:spacing w:before="60" w:after="100" w:line="315"/>
        <w:ind w:right="0" w:left="0" w:firstLine="0"/>
        <w:jc w:val="left"/>
        <w:rPr>
          <w:rFonts w:ascii="Verdana" w:hAnsi="Verdana" w:cs="Verdana" w:eastAsia="Verdana"/>
          <w:color w:val="000000"/>
          <w:spacing w:val="0"/>
          <w:position w:val="0"/>
          <w:sz w:val="20"/>
          <w:shd w:fill="FFFFFF" w:val="clear"/>
        </w:rPr>
      </w:pPr>
    </w:p>
    <w:p>
      <w:pPr>
        <w:spacing w:before="100" w:after="100" w:line="312"/>
        <w:ind w:right="0" w:left="0" w:firstLine="0"/>
        <w:jc w:val="left"/>
        <w:rPr>
          <w:rFonts w:ascii="Arial" w:hAnsi="Arial" w:cs="Arial" w:eastAsia="Arial"/>
          <w:b/>
          <w:color w:val="44546A"/>
          <w:spacing w:val="0"/>
          <w:position w:val="0"/>
          <w:sz w:val="40"/>
          <w:u w:val="single"/>
          <w:shd w:fill="FFFFFF" w:val="clear"/>
        </w:rPr>
      </w:pPr>
      <w:r>
        <w:rPr>
          <w:rFonts w:ascii="Arial" w:hAnsi="Arial" w:cs="Arial" w:eastAsia="Arial"/>
          <w:b/>
          <w:color w:val="44546A"/>
          <w:spacing w:val="0"/>
          <w:position w:val="0"/>
          <w:sz w:val="40"/>
          <w:u w:val="single"/>
          <w:shd w:fill="FFFFFF" w:val="clear"/>
        </w:rPr>
        <w:t xml:space="preserve">Transport Layer: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5054">
          <v:rect xmlns:o="urn:schemas-microsoft-com:office:office" xmlns:v="urn:schemas-microsoft-com:vml" id="rectole0000000006" style="width:432.000000pt;height:252.7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numPr>
          <w:ilvl w:val="0"/>
          <w:numId w:val="41"/>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The Transport layer is a Layer 4 ensures that messages are transmitted in the order in which they are sent and there is no duplication of data.</w:t>
      </w:r>
    </w:p>
    <w:p>
      <w:pPr>
        <w:numPr>
          <w:ilvl w:val="0"/>
          <w:numId w:val="41"/>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The main responsibility of the transport layer is to transfer the data completely.</w:t>
      </w:r>
    </w:p>
    <w:p>
      <w:pPr>
        <w:numPr>
          <w:ilvl w:val="0"/>
          <w:numId w:val="41"/>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It receives the data from the upper layer and converts them into smaller units known as segments.</w:t>
      </w:r>
    </w:p>
    <w:p>
      <w:pPr>
        <w:numPr>
          <w:ilvl w:val="0"/>
          <w:numId w:val="41"/>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This layer can be termed as an end-to-end layer as it provides a point-to-point connection between source and destination to deliver the data reliably.</w:t>
      </w:r>
    </w:p>
    <w:p>
      <w:pPr>
        <w:spacing w:before="100" w:after="100" w:line="240"/>
        <w:ind w:right="0" w:left="0" w:firstLine="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The two protocols used in this layer are:</w:t>
      </w:r>
    </w:p>
    <w:p>
      <w:pPr>
        <w:numPr>
          <w:ilvl w:val="0"/>
          <w:numId w:val="43"/>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Transmission Control Protocol</w:t>
      </w:r>
    </w:p>
    <w:p>
      <w:pPr>
        <w:numPr>
          <w:ilvl w:val="0"/>
          <w:numId w:val="43"/>
        </w:numPr>
        <w:tabs>
          <w:tab w:val="left" w:pos="1440" w:leader="none"/>
        </w:tabs>
        <w:spacing w:before="60" w:after="100" w:line="315"/>
        <w:ind w:right="0" w:left="144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It is a standard protocol that allows the systems to communicate over the internet.</w:t>
      </w:r>
    </w:p>
    <w:p>
      <w:pPr>
        <w:numPr>
          <w:ilvl w:val="0"/>
          <w:numId w:val="43"/>
        </w:numPr>
        <w:tabs>
          <w:tab w:val="left" w:pos="1440" w:leader="none"/>
        </w:tabs>
        <w:spacing w:before="60" w:after="100" w:line="315"/>
        <w:ind w:right="0" w:left="144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It establishes and maintains a connection between hosts.</w:t>
      </w:r>
    </w:p>
    <w:p>
      <w:pPr>
        <w:numPr>
          <w:ilvl w:val="0"/>
          <w:numId w:val="43"/>
        </w:numPr>
        <w:tabs>
          <w:tab w:val="left" w:pos="1440" w:leader="none"/>
        </w:tabs>
        <w:spacing w:before="60" w:after="100" w:line="315"/>
        <w:ind w:right="0" w:left="144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When data is sent over the TCP connection, then the TCP protocol divides the data into smaller units known as segments. Each segment travels over the internet using multiple routes, and they arrive in different orders at the destination. The transmission control protocol reorders the packets in the correct order at the receiving end.</w:t>
      </w:r>
    </w:p>
    <w:p>
      <w:pPr>
        <w:numPr>
          <w:ilvl w:val="0"/>
          <w:numId w:val="43"/>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User Datagram Protocol</w:t>
      </w:r>
    </w:p>
    <w:p>
      <w:pPr>
        <w:numPr>
          <w:ilvl w:val="0"/>
          <w:numId w:val="43"/>
        </w:numPr>
        <w:tabs>
          <w:tab w:val="left" w:pos="1440" w:leader="none"/>
        </w:tabs>
        <w:spacing w:before="60" w:after="100" w:line="315"/>
        <w:ind w:right="0" w:left="144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User Datagram Protocol is a transport layer protocol.</w:t>
      </w:r>
    </w:p>
    <w:p>
      <w:pPr>
        <w:numPr>
          <w:ilvl w:val="0"/>
          <w:numId w:val="43"/>
        </w:numPr>
        <w:tabs>
          <w:tab w:val="left" w:pos="1440" w:leader="none"/>
        </w:tabs>
        <w:spacing w:before="60" w:after="100" w:line="315"/>
        <w:ind w:right="0" w:left="1440" w:hanging="360"/>
        <w:jc w:val="both"/>
        <w:rPr>
          <w:rFonts w:ascii="Bahnschrift Light" w:hAnsi="Bahnschrift Light" w:cs="Bahnschrift Light" w:eastAsia="Bahnschrift Light"/>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It is an unreliable transport protocol as in this case receiver does not send any acknowledgment when the packet is received, the sender does not wait for any acknowledgment. Therefore, this makes a protocol unreliable.</w:t>
      </w:r>
    </w:p>
    <w:p>
      <w:pPr>
        <w:spacing w:before="100" w:after="100" w:line="312"/>
        <w:ind w:right="0" w:left="0" w:firstLine="0"/>
        <w:jc w:val="both"/>
        <w:rPr>
          <w:rFonts w:ascii="Arial" w:hAnsi="Arial" w:cs="Arial" w:eastAsia="Arial"/>
          <w:b/>
          <w:color w:val="44546A"/>
          <w:spacing w:val="0"/>
          <w:position w:val="0"/>
          <w:sz w:val="40"/>
          <w:u w:val="single"/>
          <w:shd w:fill="FFFFFF" w:val="clear"/>
        </w:rPr>
      </w:pPr>
      <w:r>
        <w:rPr>
          <w:rFonts w:ascii="Arial" w:hAnsi="Arial" w:cs="Arial" w:eastAsia="Arial"/>
          <w:b/>
          <w:color w:val="44546A"/>
          <w:spacing w:val="0"/>
          <w:position w:val="0"/>
          <w:sz w:val="40"/>
          <w:u w:val="single"/>
          <w:shd w:fill="FFFFFF" w:val="clear"/>
        </w:rPr>
        <w:t xml:space="preserve">Functions of Transport Layer:</w:t>
      </w:r>
    </w:p>
    <w:p>
      <w:pPr>
        <w:numPr>
          <w:ilvl w:val="0"/>
          <w:numId w:val="48"/>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Service-point addressing:</w:t>
      </w:r>
      <w:r>
        <w:rPr>
          <w:rFonts w:ascii="Lucida Console" w:hAnsi="Lucida Console" w:cs="Lucida Console" w:eastAsia="Lucida Console"/>
          <w:color w:val="000000"/>
          <w:spacing w:val="0"/>
          <w:position w:val="0"/>
          <w:sz w:val="24"/>
          <w:shd w:fill="FFFFFF" w:val="clear"/>
        </w:rPr>
        <w:t xml:space="preserve"> Computers run several programs simultaneously due to this reason, the transmission of data from source to the destination not only from one computer to another computer but also from one process to another process. The transport layer adds the header that contains the address known as a service-point address or port address. The responsibility of the network layer is to transmit the data from one computer to another computer and the responsibility of the transport layer is to transmit the message to the correct process.</w:t>
      </w:r>
    </w:p>
    <w:p>
      <w:pPr>
        <w:numPr>
          <w:ilvl w:val="0"/>
          <w:numId w:val="48"/>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Segmentation and reassembly:</w:t>
      </w:r>
      <w:r>
        <w:rPr>
          <w:rFonts w:ascii="Lucida Console" w:hAnsi="Lucida Console" w:cs="Lucida Console" w:eastAsia="Lucida Console"/>
          <w:color w:val="000000"/>
          <w:spacing w:val="0"/>
          <w:position w:val="0"/>
          <w:sz w:val="24"/>
          <w:shd w:fill="FFFFFF" w:val="clear"/>
        </w:rPr>
        <w:t xml:space="preserve"> When the transport layer recieves the message from the upper layer, it divides the message into multiple segments, and each segment is assigned with a sequence number that uniquely identifies each segment. </w:t>
      </w:r>
    </w:p>
    <w:p>
      <w:pPr>
        <w:numPr>
          <w:ilvl w:val="0"/>
          <w:numId w:val="48"/>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Connection control:</w:t>
      </w:r>
      <w:r>
        <w:rPr>
          <w:rFonts w:ascii="Lucida Console" w:hAnsi="Lucida Console" w:cs="Lucida Console" w:eastAsia="Lucida Console"/>
          <w:color w:val="000000"/>
          <w:spacing w:val="0"/>
          <w:position w:val="0"/>
          <w:sz w:val="24"/>
          <w:shd w:fill="FFFFFF" w:val="clear"/>
        </w:rPr>
        <w:t xml:space="preserve"> Transport layer provides two services Connection-oriented service and connectionless service. A connectionless service treats each segment as an individual packet, and they all travel in different routes to reach the destination. A connection-oriented service makes a connection with the transport layer at the destination machine before delivering the packets. </w:t>
      </w:r>
    </w:p>
    <w:p>
      <w:pPr>
        <w:numPr>
          <w:ilvl w:val="0"/>
          <w:numId w:val="48"/>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Flow control:</w:t>
      </w:r>
      <w:r>
        <w:rPr>
          <w:rFonts w:ascii="Lucida Console" w:hAnsi="Lucida Console" w:cs="Lucida Console" w:eastAsia="Lucida Console"/>
          <w:color w:val="000000"/>
          <w:spacing w:val="0"/>
          <w:position w:val="0"/>
          <w:sz w:val="24"/>
          <w:shd w:fill="FFFFFF" w:val="clear"/>
        </w:rPr>
        <w:t xml:space="preserve"> The transport layer also responsible for flow control but it is performed end-to-end rather than across a single link.</w:t>
      </w:r>
    </w:p>
    <w:p>
      <w:pPr>
        <w:numPr>
          <w:ilvl w:val="0"/>
          <w:numId w:val="48"/>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Error control:</w:t>
      </w:r>
      <w:r>
        <w:rPr>
          <w:rFonts w:ascii="Lucida Console" w:hAnsi="Lucida Console" w:cs="Lucida Console" w:eastAsia="Lucida Console"/>
          <w:color w:val="000000"/>
          <w:spacing w:val="0"/>
          <w:position w:val="0"/>
          <w:sz w:val="24"/>
          <w:shd w:fill="FFFFFF" w:val="clear"/>
        </w:rPr>
        <w:t xml:space="preserve"> The transport layer is also responsible for Error control. Error control is performed end-to-end rather than across the single link. The sender transport layer ensures that message reach at the destination without any error.</w:t>
      </w:r>
    </w:p>
    <w:p>
      <w:pPr>
        <w:spacing w:before="100" w:after="100" w:line="312"/>
        <w:ind w:right="0" w:left="0" w:firstLine="0"/>
        <w:jc w:val="left"/>
        <w:rPr>
          <w:rFonts w:ascii="Arial" w:hAnsi="Arial" w:cs="Arial" w:eastAsia="Arial"/>
          <w:b/>
          <w:color w:val="44546A"/>
          <w:spacing w:val="0"/>
          <w:position w:val="0"/>
          <w:sz w:val="40"/>
          <w:u w:val="single"/>
          <w:shd w:fill="FFFFFF" w:val="clear"/>
        </w:rPr>
      </w:pPr>
      <w:r>
        <w:rPr>
          <w:rFonts w:ascii="Arial" w:hAnsi="Arial" w:cs="Arial" w:eastAsia="Arial"/>
          <w:b/>
          <w:color w:val="44546A"/>
          <w:spacing w:val="0"/>
          <w:position w:val="0"/>
          <w:sz w:val="40"/>
          <w:u w:val="single"/>
          <w:shd w:fill="FFFFFF" w:val="clear"/>
        </w:rPr>
        <w:t xml:space="preserve">Session Layer: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8611" w:dyaOrig="4978">
          <v:rect xmlns:o="urn:schemas-microsoft-com:office:office" xmlns:v="urn:schemas-microsoft-com:vml" id="rectole0000000007" style="width:430.550000pt;height:248.9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numPr>
          <w:ilvl w:val="0"/>
          <w:numId w:val="51"/>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It is a layer 3 in the OSI model.</w:t>
      </w:r>
    </w:p>
    <w:p>
      <w:pPr>
        <w:numPr>
          <w:ilvl w:val="0"/>
          <w:numId w:val="51"/>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0"/>
          <w:shd w:fill="FFFFFF" w:val="clear"/>
        </w:rPr>
      </w:pPr>
      <w:r>
        <w:rPr>
          <w:rFonts w:ascii="Lucida Console" w:hAnsi="Lucida Console" w:cs="Lucida Console" w:eastAsia="Lucida Console"/>
          <w:color w:val="000000"/>
          <w:spacing w:val="0"/>
          <w:position w:val="0"/>
          <w:sz w:val="24"/>
          <w:shd w:fill="FFFFFF" w:val="clear"/>
        </w:rPr>
        <w:t xml:space="preserve">The Session layer is used to establish, maintain and synchronizes the interaction between communicating devices</w:t>
      </w:r>
      <w:r>
        <w:rPr>
          <w:rFonts w:ascii="Lucida Console" w:hAnsi="Lucida Console" w:cs="Lucida Console" w:eastAsia="Lucida Console"/>
          <w:color w:val="000000"/>
          <w:spacing w:val="0"/>
          <w:position w:val="0"/>
          <w:sz w:val="20"/>
          <w:shd w:fill="FFFFFF" w:val="clear"/>
        </w:rPr>
        <w:t xml:space="preserve">.</w:t>
      </w:r>
    </w:p>
    <w:p>
      <w:pPr>
        <w:spacing w:before="100" w:after="100" w:line="312"/>
        <w:ind w:right="0" w:left="0" w:firstLine="0"/>
        <w:jc w:val="left"/>
        <w:rPr>
          <w:rFonts w:ascii="Arial" w:hAnsi="Arial" w:cs="Arial" w:eastAsia="Arial"/>
          <w:b/>
          <w:color w:val="44546A"/>
          <w:spacing w:val="0"/>
          <w:position w:val="0"/>
          <w:sz w:val="36"/>
          <w:u w:val="single"/>
          <w:shd w:fill="FFFFFF" w:val="clear"/>
        </w:rPr>
      </w:pPr>
      <w:r>
        <w:rPr>
          <w:rFonts w:ascii="Arial" w:hAnsi="Arial" w:cs="Arial" w:eastAsia="Arial"/>
          <w:b/>
          <w:color w:val="44546A"/>
          <w:spacing w:val="0"/>
          <w:position w:val="0"/>
          <w:sz w:val="36"/>
          <w:u w:val="single"/>
          <w:shd w:fill="FFFFFF" w:val="clear"/>
        </w:rPr>
        <w:t xml:space="preserve">Functions of Session Layer: </w:t>
      </w:r>
    </w:p>
    <w:p>
      <w:pPr>
        <w:numPr>
          <w:ilvl w:val="0"/>
          <w:numId w:val="53"/>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Dialog control:</w:t>
      </w:r>
      <w:r>
        <w:rPr>
          <w:rFonts w:ascii="Lucida Console" w:hAnsi="Lucida Console" w:cs="Lucida Console" w:eastAsia="Lucida Console"/>
          <w:color w:val="000000"/>
          <w:spacing w:val="0"/>
          <w:position w:val="0"/>
          <w:sz w:val="24"/>
          <w:shd w:fill="FFFFFF" w:val="clear"/>
        </w:rPr>
        <w:t xml:space="preserve"> Session layer acts as a dialog controller that creates a dialog between two processes or we can say that it allows the communication between two processes which can be either half-duplex or full-duplex.</w:t>
      </w:r>
    </w:p>
    <w:p>
      <w:pPr>
        <w:numPr>
          <w:ilvl w:val="0"/>
          <w:numId w:val="53"/>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0"/>
          <w:shd w:fill="FFFFFF" w:val="clear"/>
        </w:rPr>
      </w:pPr>
      <w:r>
        <w:rPr>
          <w:rFonts w:ascii="Lucida Console" w:hAnsi="Lucida Console" w:cs="Lucida Console" w:eastAsia="Lucida Console"/>
          <w:b/>
          <w:color w:val="000000"/>
          <w:spacing w:val="0"/>
          <w:position w:val="0"/>
          <w:sz w:val="24"/>
          <w:shd w:fill="FFFFFF" w:val="clear"/>
        </w:rPr>
        <w:t xml:space="preserve">Synchronization:</w:t>
      </w:r>
      <w:r>
        <w:rPr>
          <w:rFonts w:ascii="Lucida Console" w:hAnsi="Lucida Console" w:cs="Lucida Console" w:eastAsia="Lucida Console"/>
          <w:color w:val="000000"/>
          <w:spacing w:val="0"/>
          <w:position w:val="0"/>
          <w:sz w:val="24"/>
          <w:shd w:fill="FFFFFF" w:val="clear"/>
        </w:rPr>
        <w:t xml:space="preserve"> Session layer adds some checkpoints when transmitting the data in a sequence. If some error occurs in the middle of the transmission of data, then the transmission will take place again from the checkpoint. This process is known as Synchronization and recovery</w:t>
      </w:r>
      <w:r>
        <w:rPr>
          <w:rFonts w:ascii="Lucida Console" w:hAnsi="Lucida Console" w:cs="Lucida Console" w:eastAsia="Lucida Console"/>
          <w:color w:val="000000"/>
          <w:spacing w:val="0"/>
          <w:position w:val="0"/>
          <w:sz w:val="20"/>
          <w:shd w:fill="FFFFFF" w:val="clear"/>
        </w:rPr>
        <w:t xml:space="preserve">.</w:t>
      </w:r>
    </w:p>
    <w:p>
      <w:pPr>
        <w:spacing w:before="100" w:after="100" w:line="312"/>
        <w:ind w:right="0" w:left="0" w:firstLine="0"/>
        <w:jc w:val="left"/>
        <w:rPr>
          <w:rFonts w:ascii="Arial" w:hAnsi="Arial" w:cs="Arial" w:eastAsia="Arial"/>
          <w:b/>
          <w:color w:val="44546A"/>
          <w:spacing w:val="0"/>
          <w:position w:val="0"/>
          <w:sz w:val="36"/>
          <w:u w:val="single"/>
          <w:shd w:fill="FFFFFF" w:val="clear"/>
        </w:rPr>
      </w:pPr>
      <w:r>
        <w:rPr>
          <w:rFonts w:ascii="Arial" w:hAnsi="Arial" w:cs="Arial" w:eastAsia="Arial"/>
          <w:b/>
          <w:color w:val="44546A"/>
          <w:spacing w:val="0"/>
          <w:position w:val="0"/>
          <w:sz w:val="36"/>
          <w:u w:val="single"/>
          <w:shd w:fill="FFFFFF" w:val="clear"/>
        </w:rPr>
        <w:t xml:space="preserve">Presentation Layer: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8884" w:dyaOrig="4950">
          <v:rect xmlns:o="urn:schemas-microsoft-com:office:office" xmlns:v="urn:schemas-microsoft-com:vml" id="rectole0000000008" style="width:444.200000pt;height:247.5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numPr>
          <w:ilvl w:val="0"/>
          <w:numId w:val="56"/>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A Presentation layer is mainly concerned with the syntax and semantics of the information exchanged between the two systems.</w:t>
      </w:r>
    </w:p>
    <w:p>
      <w:pPr>
        <w:numPr>
          <w:ilvl w:val="0"/>
          <w:numId w:val="56"/>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It acts as a data translator for a network.</w:t>
      </w:r>
    </w:p>
    <w:p>
      <w:pPr>
        <w:numPr>
          <w:ilvl w:val="0"/>
          <w:numId w:val="56"/>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This layer is a part of the operating system that converts the data from one presentation format to another format.</w:t>
      </w:r>
    </w:p>
    <w:p>
      <w:pPr>
        <w:numPr>
          <w:ilvl w:val="0"/>
          <w:numId w:val="56"/>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The Presentation layer is also known as the syntax layer.</w:t>
      </w:r>
    </w:p>
    <w:p>
      <w:pPr>
        <w:spacing w:before="60" w:after="100" w:line="315"/>
        <w:ind w:right="0" w:left="0" w:firstLine="0"/>
        <w:jc w:val="left"/>
        <w:rPr>
          <w:rFonts w:ascii="Bahnschrift Light" w:hAnsi="Bahnschrift Light" w:cs="Bahnschrift Light" w:eastAsia="Bahnschrift Light"/>
          <w:color w:val="000000"/>
          <w:spacing w:val="0"/>
          <w:position w:val="0"/>
          <w:sz w:val="24"/>
          <w:shd w:fill="FFFFFF" w:val="clear"/>
        </w:rPr>
      </w:pPr>
    </w:p>
    <w:p>
      <w:pPr>
        <w:spacing w:before="100" w:after="100" w:line="312"/>
        <w:ind w:right="0" w:left="0" w:firstLine="0"/>
        <w:jc w:val="left"/>
        <w:rPr>
          <w:rFonts w:ascii="Arial" w:hAnsi="Arial" w:cs="Arial" w:eastAsia="Arial"/>
          <w:b/>
          <w:color w:val="44546A"/>
          <w:spacing w:val="0"/>
          <w:position w:val="0"/>
          <w:sz w:val="36"/>
          <w:u w:val="single"/>
          <w:shd w:fill="FFFFFF" w:val="clear"/>
        </w:rPr>
      </w:pPr>
      <w:r>
        <w:rPr>
          <w:rFonts w:ascii="Arial" w:hAnsi="Arial" w:cs="Arial" w:eastAsia="Arial"/>
          <w:b/>
          <w:color w:val="44546A"/>
          <w:spacing w:val="0"/>
          <w:position w:val="0"/>
          <w:sz w:val="36"/>
          <w:u w:val="single"/>
          <w:shd w:fill="FFFFFF" w:val="clear"/>
        </w:rPr>
        <w:t xml:space="preserve">Functions of Presentation Layer:</w:t>
      </w:r>
    </w:p>
    <w:p>
      <w:pPr>
        <w:numPr>
          <w:ilvl w:val="0"/>
          <w:numId w:val="59"/>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Translation:</w:t>
      </w:r>
      <w:r>
        <w:rPr>
          <w:rFonts w:ascii="Lucida Console" w:hAnsi="Lucida Console" w:cs="Lucida Console" w:eastAsia="Lucida Console"/>
          <w:color w:val="000000"/>
          <w:spacing w:val="0"/>
          <w:position w:val="0"/>
          <w:sz w:val="24"/>
          <w:shd w:fill="FFFFFF" w:val="clear"/>
        </w:rPr>
        <w:t xml:space="preserve"> The processes in two systems exchange the information in the form of character strings, numbers and so on. Different computers use different encoding methods, the presentation layer handles the interoperability between the different encoding methods. It converts the data from sender-dependent format into a common format and changes the common format into receiver-dependent format at the receiving end.</w:t>
      </w:r>
    </w:p>
    <w:p>
      <w:pPr>
        <w:numPr>
          <w:ilvl w:val="0"/>
          <w:numId w:val="59"/>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Encryption:</w:t>
      </w:r>
      <w:r>
        <w:rPr>
          <w:rFonts w:ascii="Lucida Console" w:hAnsi="Lucida Console" w:cs="Lucida Console" w:eastAsia="Lucida Console"/>
          <w:color w:val="000000"/>
          <w:spacing w:val="0"/>
          <w:position w:val="0"/>
          <w:sz w:val="24"/>
          <w:shd w:fill="FFFFFF" w:val="clear"/>
        </w:rPr>
        <w:t xml:space="preserve"> Encryption is needed to maintain privacy. Encryption is a process of converting the sender-transmitted information into another form and sends the resulting message over the network.</w:t>
      </w:r>
    </w:p>
    <w:p>
      <w:pPr>
        <w:numPr>
          <w:ilvl w:val="0"/>
          <w:numId w:val="59"/>
        </w:numPr>
        <w:tabs>
          <w:tab w:val="left" w:pos="720" w:leader="none"/>
        </w:tabs>
        <w:spacing w:before="60" w:after="100" w:line="315"/>
        <w:ind w:right="0" w:left="720" w:hanging="360"/>
        <w:jc w:val="both"/>
        <w:rPr>
          <w:rFonts w:ascii="Bahnschrift Light" w:hAnsi="Bahnschrift Light" w:cs="Bahnschrift Light" w:eastAsia="Bahnschrift Light"/>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Compression:</w:t>
      </w:r>
      <w:r>
        <w:rPr>
          <w:rFonts w:ascii="Lucida Console" w:hAnsi="Lucida Console" w:cs="Lucida Console" w:eastAsia="Lucida Console"/>
          <w:color w:val="000000"/>
          <w:spacing w:val="0"/>
          <w:position w:val="0"/>
          <w:sz w:val="24"/>
          <w:shd w:fill="FFFFFF" w:val="clear"/>
        </w:rPr>
        <w:t xml:space="preserve"> Data compression is a process of compressing the data, i.e., it reduces the number of bits to be transmitted. Data compression is very important in multimedia such as text, audio, video.</w:t>
      </w:r>
    </w:p>
    <w:p>
      <w:pPr>
        <w:spacing w:before="100" w:after="100" w:line="312"/>
        <w:ind w:right="0" w:left="0" w:firstLine="0"/>
        <w:jc w:val="left"/>
        <w:rPr>
          <w:rFonts w:ascii="Calibri Light" w:hAnsi="Calibri Light" w:cs="Calibri Light" w:eastAsia="Calibri Light"/>
          <w:b/>
          <w:color w:val="44546A"/>
          <w:spacing w:val="0"/>
          <w:position w:val="0"/>
          <w:sz w:val="36"/>
          <w:u w:val="single"/>
          <w:shd w:fill="FFFFFF" w:val="clear"/>
        </w:rPr>
      </w:pPr>
      <w:r>
        <w:rPr>
          <w:rFonts w:ascii="Arial" w:hAnsi="Arial" w:cs="Arial" w:eastAsia="Arial"/>
          <w:b/>
          <w:color w:val="44546A"/>
          <w:spacing w:val="0"/>
          <w:position w:val="0"/>
          <w:sz w:val="36"/>
          <w:u w:val="single"/>
          <w:shd w:fill="FFFFFF" w:val="clear"/>
        </w:rPr>
        <w:t xml:space="preserve">Application Layer: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10361" w:dyaOrig="6134">
          <v:rect xmlns:o="urn:schemas-microsoft-com:office:office" xmlns:v="urn:schemas-microsoft-com:vml" id="rectole0000000009" style="width:518.050000pt;height:306.7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62"/>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An application layer serves as a window for users and application processes to access network service.</w:t>
      </w:r>
    </w:p>
    <w:p>
      <w:pPr>
        <w:numPr>
          <w:ilvl w:val="0"/>
          <w:numId w:val="62"/>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It handles issues such as network transparency, resource allocation, etc.</w:t>
      </w:r>
    </w:p>
    <w:p>
      <w:pPr>
        <w:numPr>
          <w:ilvl w:val="0"/>
          <w:numId w:val="62"/>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An application layer is not an application, but it performs the application layer functions.</w:t>
      </w:r>
    </w:p>
    <w:p>
      <w:pPr>
        <w:numPr>
          <w:ilvl w:val="0"/>
          <w:numId w:val="62"/>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This layer provides the network services to the end-users.</w:t>
      </w:r>
    </w:p>
    <w:p>
      <w:pPr>
        <w:spacing w:before="60" w:after="100" w:line="315"/>
        <w:ind w:right="0" w:left="0" w:firstLine="0"/>
        <w:jc w:val="left"/>
        <w:rPr>
          <w:rFonts w:ascii="Bahnschrift Light" w:hAnsi="Bahnschrift Light" w:cs="Bahnschrift Light" w:eastAsia="Bahnschrift Light"/>
          <w:color w:val="000000"/>
          <w:spacing w:val="0"/>
          <w:position w:val="0"/>
          <w:sz w:val="24"/>
          <w:shd w:fill="FFFFFF" w:val="clear"/>
        </w:rPr>
      </w:pPr>
    </w:p>
    <w:p>
      <w:pPr>
        <w:spacing w:before="100" w:after="100" w:line="312"/>
        <w:ind w:right="0" w:left="0" w:firstLine="0"/>
        <w:jc w:val="left"/>
        <w:rPr>
          <w:rFonts w:ascii="Arial" w:hAnsi="Arial" w:cs="Arial" w:eastAsia="Arial"/>
          <w:b/>
          <w:color w:val="44546A"/>
          <w:spacing w:val="0"/>
          <w:position w:val="0"/>
          <w:sz w:val="36"/>
          <w:u w:val="single"/>
          <w:shd w:fill="FFFFFF" w:val="clear"/>
        </w:rPr>
      </w:pPr>
      <w:r>
        <w:rPr>
          <w:rFonts w:ascii="Arial" w:hAnsi="Arial" w:cs="Arial" w:eastAsia="Arial"/>
          <w:b/>
          <w:color w:val="44546A"/>
          <w:spacing w:val="0"/>
          <w:position w:val="0"/>
          <w:sz w:val="36"/>
          <w:u w:val="single"/>
          <w:shd w:fill="FFFFFF" w:val="clear"/>
        </w:rPr>
        <w:t xml:space="preserve">Functions of Application layer:</w:t>
      </w:r>
    </w:p>
    <w:p>
      <w:pPr>
        <w:numPr>
          <w:ilvl w:val="0"/>
          <w:numId w:val="65"/>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File transfer, access, and management (FTAM):</w:t>
      </w:r>
      <w:r>
        <w:rPr>
          <w:rFonts w:ascii="Lucida Console" w:hAnsi="Lucida Console" w:cs="Lucida Console" w:eastAsia="Lucida Console"/>
          <w:color w:val="000000"/>
          <w:spacing w:val="0"/>
          <w:position w:val="0"/>
          <w:sz w:val="24"/>
          <w:shd w:fill="FFFFFF" w:val="clear"/>
        </w:rPr>
        <w:t xml:space="preserve"> An application layer allows a user to access the files in a remote computer, to retrieve the files from a computer and to manage the files in a remote computer.</w:t>
      </w:r>
    </w:p>
    <w:p>
      <w:pPr>
        <w:numPr>
          <w:ilvl w:val="0"/>
          <w:numId w:val="65"/>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Mail services:</w:t>
      </w:r>
      <w:r>
        <w:rPr>
          <w:rFonts w:ascii="Lucida Console" w:hAnsi="Lucida Console" w:cs="Lucida Console" w:eastAsia="Lucida Console"/>
          <w:color w:val="000000"/>
          <w:spacing w:val="0"/>
          <w:position w:val="0"/>
          <w:sz w:val="24"/>
          <w:shd w:fill="FFFFFF" w:val="clear"/>
        </w:rPr>
        <w:t xml:space="preserve"> An application layer provides the facility for email forwarding and storage.</w:t>
      </w:r>
    </w:p>
    <w:p>
      <w:pPr>
        <w:numPr>
          <w:ilvl w:val="0"/>
          <w:numId w:val="65"/>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0"/>
          <w:shd w:fill="FFFFFF" w:val="clear"/>
        </w:rPr>
      </w:pPr>
      <w:r>
        <w:rPr>
          <w:rFonts w:ascii="Lucida Console" w:hAnsi="Lucida Console" w:cs="Lucida Console" w:eastAsia="Lucida Console"/>
          <w:b/>
          <w:color w:val="000000"/>
          <w:spacing w:val="0"/>
          <w:position w:val="0"/>
          <w:sz w:val="24"/>
          <w:shd w:fill="FFFFFF" w:val="clear"/>
        </w:rPr>
        <w:t xml:space="preserve">Directory services</w:t>
      </w:r>
      <w:r>
        <w:rPr>
          <w:rFonts w:ascii="Lucida Console" w:hAnsi="Lucida Console" w:cs="Lucida Console" w:eastAsia="Lucida Console"/>
          <w:color w:val="000000"/>
          <w:spacing w:val="0"/>
          <w:position w:val="0"/>
          <w:sz w:val="24"/>
          <w:shd w:fill="FFFFFF" w:val="clear"/>
        </w:rPr>
        <w:t xml:space="preserve">: An application provides the distributed database sources and is used to provide that global information about various objects</w:t>
      </w:r>
      <w:r>
        <w:rPr>
          <w:rFonts w:ascii="Lucida Console" w:hAnsi="Lucida Console" w:cs="Lucida Console" w:eastAsia="Lucida Console"/>
          <w:color w:val="000000"/>
          <w:spacing w:val="0"/>
          <w:position w:val="0"/>
          <w:sz w:val="20"/>
          <w:shd w:fill="FFFFFF"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vertAlign w:val="subscript"/>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num w:numId="2">
    <w:abstractNumId w:val="120"/>
  </w:num>
  <w:num w:numId="5">
    <w:abstractNumId w:val="114"/>
  </w:num>
  <w:num w:numId="11">
    <w:abstractNumId w:val="108"/>
  </w:num>
  <w:num w:numId="13">
    <w:abstractNumId w:val="102"/>
  </w:num>
  <w:num w:numId="16">
    <w:abstractNumId w:val="96"/>
  </w:num>
  <w:num w:numId="22">
    <w:abstractNumId w:val="90"/>
  </w:num>
  <w:num w:numId="25">
    <w:abstractNumId w:val="84"/>
  </w:num>
  <w:num w:numId="27">
    <w:abstractNumId w:val="78"/>
  </w:num>
  <w:num w:numId="29">
    <w:abstractNumId w:val="72"/>
  </w:num>
  <w:num w:numId="31">
    <w:abstractNumId w:val="66"/>
  </w:num>
  <w:num w:numId="34">
    <w:abstractNumId w:val="60"/>
  </w:num>
  <w:num w:numId="37">
    <w:abstractNumId w:val="54"/>
  </w:num>
  <w:num w:numId="41">
    <w:abstractNumId w:val="48"/>
  </w:num>
  <w:num w:numId="43">
    <w:abstractNumId w:val="42"/>
  </w:num>
  <w:num w:numId="48">
    <w:abstractNumId w:val="36"/>
  </w:num>
  <w:num w:numId="51">
    <w:abstractNumId w:val="30"/>
  </w:num>
  <w:num w:numId="53">
    <w:abstractNumId w:val="24"/>
  </w:num>
  <w:num w:numId="56">
    <w:abstractNumId w:val="18"/>
  </w:num>
  <w:num w:numId="59">
    <w:abstractNumId w:val="12"/>
  </w:num>
  <w:num w:numId="62">
    <w:abstractNumId w:val="6"/>
  </w:num>
  <w:num w:numId="6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