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6BA" w:rsidRDefault="004376BA" w:rsidP="004376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Mentor/Protégé:</w:t>
      </w:r>
    </w:p>
    <w:p w:rsidR="004376BA" w:rsidRDefault="004376BA" w:rsidP="004376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76BA" w:rsidRPr="004376BA" w:rsidRDefault="004376BA" w:rsidP="004376BA">
      <w:pPr>
        <w:widowControl w:val="0"/>
        <w:spacing w:after="0" w:line="285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28"/>
          <w:sz w:val="28"/>
          <w:szCs w:val="28"/>
          <w14:cntxtAlts/>
        </w:rPr>
      </w:pPr>
      <w:r w:rsidRPr="004376BA">
        <w:rPr>
          <w:rFonts w:ascii="Times New Roman" w:eastAsia="Times New Roman" w:hAnsi="Times New Roman" w:cs="Times New Roman"/>
          <w:b/>
          <w:bCs/>
          <w:color w:val="1F497D"/>
          <w:kern w:val="24"/>
          <w:sz w:val="28"/>
          <w:szCs w:val="28"/>
          <w14:cntxtAlts/>
        </w:rPr>
        <w:t>MENTOR-PROTÉGÉ PROGRAM SUPPORT AT FAYETTEVILLE STATE UNIVERSITY (FSU)</w:t>
      </w:r>
    </w:p>
    <w:p w:rsidR="004376BA" w:rsidRPr="004376BA" w:rsidRDefault="004376BA" w:rsidP="004376BA">
      <w:pPr>
        <w:widowControl w:val="0"/>
        <w:spacing w:after="120" w:line="285" w:lineRule="auto"/>
        <w:rPr>
          <w:rFonts w:ascii="Calibri" w:eastAsia="Times New Roman" w:hAnsi="Calibri" w:cs="Calibri"/>
          <w:color w:val="000000"/>
          <w:kern w:val="28"/>
          <w:sz w:val="20"/>
          <w:szCs w:val="20"/>
          <w14:cntxtAlts/>
        </w:rPr>
      </w:pPr>
      <w:r w:rsidRPr="004376BA">
        <w:rPr>
          <w:rFonts w:ascii="Calibri" w:eastAsia="Times New Roman" w:hAnsi="Calibri" w:cs="Calibri"/>
          <w:color w:val="000000"/>
          <w:kern w:val="28"/>
          <w:sz w:val="20"/>
          <w:szCs w:val="20"/>
          <w14:cntxtAlts/>
        </w:rPr>
        <w:t> </w:t>
      </w:r>
    </w:p>
    <w:p w:rsidR="004376BA" w:rsidRPr="004376BA" w:rsidRDefault="004376BA" w:rsidP="004376BA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BA">
        <w:rPr>
          <w:rFonts w:ascii="Times New Roman" w:hAnsi="Times New Roman" w:cs="Times New Roman"/>
          <w:sz w:val="24"/>
          <w:szCs w:val="24"/>
        </w:rPr>
        <w:t xml:space="preserve">The DoD Mentor-Protégé Program created by Public Law 101-510 provides incentives for </w:t>
      </w:r>
      <w:proofErr w:type="gramStart"/>
      <w:r w:rsidRPr="004376BA">
        <w:rPr>
          <w:rFonts w:ascii="Times New Roman" w:hAnsi="Times New Roman" w:cs="Times New Roman"/>
          <w:sz w:val="24"/>
          <w:szCs w:val="24"/>
        </w:rPr>
        <w:t>DoD</w:t>
      </w:r>
      <w:proofErr w:type="gramEnd"/>
      <w:r w:rsidRPr="004376BA">
        <w:rPr>
          <w:rFonts w:ascii="Times New Roman" w:hAnsi="Times New Roman" w:cs="Times New Roman"/>
          <w:sz w:val="24"/>
          <w:szCs w:val="24"/>
        </w:rPr>
        <w:t xml:space="preserve"> prime contractors to assist small, disadvantaged businesses, enabling them to successfully compete for government contracts and subcontracts.  The program enhances small businesses’ technical capabilities and bu</w:t>
      </w:r>
      <w:r>
        <w:rPr>
          <w:rFonts w:ascii="Times New Roman" w:hAnsi="Times New Roman" w:cs="Times New Roman"/>
          <w:sz w:val="24"/>
          <w:szCs w:val="24"/>
        </w:rPr>
        <w:t>siness acumen.</w:t>
      </w:r>
    </w:p>
    <w:p w:rsidR="004376BA" w:rsidRDefault="004376BA" w:rsidP="004376BA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BA">
        <w:rPr>
          <w:rFonts w:ascii="Times New Roman" w:hAnsi="Times New Roman" w:cs="Times New Roman"/>
          <w:sz w:val="24"/>
          <w:szCs w:val="24"/>
        </w:rPr>
        <w:t>FSU provides a wealth of information technology services and solutions, computer &amp; communications systems knowledge, network software and testing expertise, and various technical training to satisfy a protégé firm’s technical requirements.</w:t>
      </w:r>
    </w:p>
    <w:p w:rsidR="001855F9" w:rsidRPr="001855F9" w:rsidRDefault="001855F9" w:rsidP="001855F9">
      <w:pPr>
        <w:widowControl w:val="0"/>
        <w:spacing w:after="0" w:line="285" w:lineRule="auto"/>
        <w:jc w:val="center"/>
        <w:rPr>
          <w:rFonts w:ascii="Calibri" w:eastAsia="Times New Roman" w:hAnsi="Calibri" w:cs="Calibri"/>
          <w:b/>
          <w:bCs/>
          <w:i/>
          <w:iCs/>
          <w:color w:val="000000"/>
          <w:kern w:val="24"/>
          <w:sz w:val="26"/>
          <w:szCs w:val="26"/>
          <w14:cntxtAlts/>
        </w:rPr>
      </w:pPr>
      <w:r w:rsidRPr="001855F9">
        <w:rPr>
          <w:rFonts w:ascii="Calibri" w:eastAsia="Times New Roman" w:hAnsi="Calibri" w:cs="Calibri"/>
          <w:b/>
          <w:bCs/>
          <w:i/>
          <w:iCs/>
          <w:color w:val="000000"/>
          <w:kern w:val="24"/>
          <w:sz w:val="26"/>
          <w:szCs w:val="26"/>
          <w14:cntxtAlts/>
        </w:rPr>
        <w:t>The Mentor-Protégé Program is a WIN-WIN opportunity.</w:t>
      </w:r>
    </w:p>
    <w:p w:rsidR="001855F9" w:rsidRPr="001855F9" w:rsidRDefault="001855F9" w:rsidP="001855F9">
      <w:pPr>
        <w:widowControl w:val="0"/>
        <w:spacing w:after="0" w:line="285" w:lineRule="auto"/>
        <w:jc w:val="center"/>
        <w:rPr>
          <w:rFonts w:ascii="Calibri" w:eastAsia="Times New Roman" w:hAnsi="Calibri" w:cs="Calibri"/>
          <w:b/>
          <w:bCs/>
          <w:i/>
          <w:iCs/>
          <w:color w:val="000000"/>
          <w:kern w:val="24"/>
          <w:sz w:val="26"/>
          <w:szCs w:val="26"/>
          <w14:cntxtAlts/>
        </w:rPr>
      </w:pPr>
      <w:r w:rsidRPr="001855F9">
        <w:rPr>
          <w:rFonts w:ascii="Calibri" w:eastAsia="Times New Roman" w:hAnsi="Calibri" w:cs="Calibri"/>
          <w:b/>
          <w:bCs/>
          <w:i/>
          <w:iCs/>
          <w:color w:val="000000"/>
          <w:kern w:val="24"/>
          <w:sz w:val="26"/>
          <w:szCs w:val="26"/>
          <w14:cntxtAlts/>
        </w:rPr>
        <w:t>It provides incentives for mentors and</w:t>
      </w:r>
    </w:p>
    <w:p w:rsidR="001855F9" w:rsidRPr="001855F9" w:rsidRDefault="001855F9" w:rsidP="001855F9">
      <w:pPr>
        <w:widowControl w:val="0"/>
        <w:spacing w:after="0" w:line="285" w:lineRule="auto"/>
        <w:jc w:val="center"/>
        <w:rPr>
          <w:rFonts w:ascii="Calibri" w:eastAsia="Times New Roman" w:hAnsi="Calibri" w:cs="Calibri"/>
          <w:color w:val="000000"/>
          <w:kern w:val="28"/>
          <w:sz w:val="26"/>
          <w:szCs w:val="26"/>
          <w14:cntxtAlts/>
        </w:rPr>
      </w:pPr>
      <w:r w:rsidRPr="001855F9">
        <w:rPr>
          <w:rFonts w:ascii="Calibri" w:eastAsia="Times New Roman" w:hAnsi="Calibri" w:cs="Calibri"/>
          <w:b/>
          <w:bCs/>
          <w:i/>
          <w:iCs/>
          <w:color w:val="000000"/>
          <w:kern w:val="24"/>
          <w:sz w:val="26"/>
          <w:szCs w:val="26"/>
          <w14:cntxtAlts/>
        </w:rPr>
        <w:t>Development opportunities for protégés.</w:t>
      </w:r>
    </w:p>
    <w:p w:rsidR="001855F9" w:rsidRDefault="001855F9" w:rsidP="00E90DD2">
      <w:pPr>
        <w:widowControl w:val="0"/>
        <w:spacing w:after="120" w:line="285" w:lineRule="auto"/>
        <w:rPr>
          <w:rFonts w:ascii="Times New Roman" w:hAnsi="Times New Roman" w:cs="Times New Roman"/>
          <w:sz w:val="24"/>
          <w:szCs w:val="24"/>
        </w:rPr>
      </w:pPr>
      <w:r w:rsidRPr="001855F9">
        <w:rPr>
          <w:rFonts w:ascii="Calibri" w:eastAsia="Times New Roman" w:hAnsi="Calibri" w:cs="Calibri"/>
          <w:color w:val="000000"/>
          <w:kern w:val="28"/>
          <w:sz w:val="20"/>
          <w:szCs w:val="20"/>
          <w14:cntxtAlts/>
        </w:rPr>
        <w:t> </w:t>
      </w:r>
    </w:p>
    <w:p w:rsidR="004376BA" w:rsidRPr="00E90DD2" w:rsidRDefault="004376BA" w:rsidP="004376BA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90DD2">
        <w:rPr>
          <w:rFonts w:ascii="Times New Roman" w:hAnsi="Times New Roman" w:cs="Times New Roman"/>
          <w:b/>
          <w:sz w:val="28"/>
          <w:szCs w:val="28"/>
          <w:u w:val="single"/>
        </w:rPr>
        <w:t>DEVELOPMENTAL ASSISTANCE</w:t>
      </w:r>
      <w:r w:rsidR="00E90DD2" w:rsidRPr="00E90DD2">
        <w:rPr>
          <w:rFonts w:ascii="Times New Roman" w:hAnsi="Times New Roman" w:cs="Times New Roman"/>
          <w:b/>
          <w:sz w:val="28"/>
          <w:szCs w:val="28"/>
          <w:u w:val="single"/>
        </w:rPr>
        <w:t xml:space="preserve"> at FSU</w:t>
      </w:r>
    </w:p>
    <w:p w:rsidR="004376BA" w:rsidRPr="004376BA" w:rsidRDefault="004376BA" w:rsidP="004376BA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BA">
        <w:rPr>
          <w:rFonts w:ascii="Times New Roman" w:hAnsi="Times New Roman" w:cs="Times New Roman"/>
          <w:sz w:val="24"/>
          <w:szCs w:val="24"/>
        </w:rPr>
        <w:t>FSU and its team members can provide courses to the small business protégés.  Along with our partners, we can provide certified on-line training anytime and anywhere, onsite training, and video teleconferencing (VTC) for all courses.</w:t>
      </w:r>
    </w:p>
    <w:p w:rsidR="004376BA" w:rsidRPr="004376BA" w:rsidRDefault="004376BA" w:rsidP="004376BA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BA">
        <w:rPr>
          <w:rFonts w:ascii="Times New Roman" w:hAnsi="Times New Roman" w:cs="Times New Roman"/>
          <w:sz w:val="24"/>
          <w:szCs w:val="24"/>
        </w:rPr>
        <w:t>We will tailor the courses to the specific needs of the protégé.  Presently FSU can provide:</w:t>
      </w:r>
    </w:p>
    <w:p w:rsidR="004376BA" w:rsidRPr="004376BA" w:rsidRDefault="004376BA" w:rsidP="004376BA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BA">
        <w:rPr>
          <w:rFonts w:ascii="Times New Roman" w:hAnsi="Times New Roman" w:cs="Times New Roman"/>
          <w:sz w:val="24"/>
          <w:szCs w:val="24"/>
        </w:rPr>
        <w:t>Marketing</w:t>
      </w:r>
    </w:p>
    <w:p w:rsidR="004376BA" w:rsidRPr="004376BA" w:rsidRDefault="004376BA" w:rsidP="004376BA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BA">
        <w:rPr>
          <w:rFonts w:ascii="Times New Roman" w:hAnsi="Times New Roman" w:cs="Times New Roman"/>
          <w:sz w:val="24"/>
          <w:szCs w:val="24"/>
        </w:rPr>
        <w:t>ITIL Foundation v3</w:t>
      </w:r>
    </w:p>
    <w:p w:rsidR="004376BA" w:rsidRPr="004376BA" w:rsidRDefault="004376BA" w:rsidP="004376BA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BA">
        <w:rPr>
          <w:rFonts w:ascii="Times New Roman" w:hAnsi="Times New Roman" w:cs="Times New Roman"/>
          <w:sz w:val="24"/>
          <w:szCs w:val="24"/>
        </w:rPr>
        <w:t>Project Management Professional</w:t>
      </w:r>
    </w:p>
    <w:p w:rsidR="004376BA" w:rsidRPr="004376BA" w:rsidRDefault="004376BA" w:rsidP="004376BA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BA">
        <w:rPr>
          <w:rFonts w:ascii="Times New Roman" w:hAnsi="Times New Roman" w:cs="Times New Roman"/>
          <w:sz w:val="24"/>
          <w:szCs w:val="24"/>
        </w:rPr>
        <w:t>Six Sigma and Lean</w:t>
      </w:r>
    </w:p>
    <w:p w:rsidR="004376BA" w:rsidRPr="004376BA" w:rsidRDefault="004376BA" w:rsidP="004376BA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BA">
        <w:rPr>
          <w:rFonts w:ascii="Times New Roman" w:hAnsi="Times New Roman" w:cs="Times New Roman"/>
          <w:sz w:val="24"/>
          <w:szCs w:val="24"/>
        </w:rPr>
        <w:t>Executive Leadership Training</w:t>
      </w:r>
    </w:p>
    <w:p w:rsidR="004376BA" w:rsidRPr="004376BA" w:rsidRDefault="004376BA" w:rsidP="004376BA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76BA">
        <w:rPr>
          <w:rFonts w:ascii="Times New Roman" w:hAnsi="Times New Roman" w:cs="Times New Roman"/>
          <w:sz w:val="24"/>
          <w:szCs w:val="24"/>
        </w:rPr>
        <w:t>CompTIA</w:t>
      </w:r>
      <w:proofErr w:type="spellEnd"/>
      <w:r w:rsidRPr="00437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6BA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4376BA">
        <w:rPr>
          <w:rFonts w:ascii="Times New Roman" w:hAnsi="Times New Roman" w:cs="Times New Roman"/>
          <w:sz w:val="24"/>
          <w:szCs w:val="24"/>
        </w:rPr>
        <w:t>+</w:t>
      </w:r>
    </w:p>
    <w:p w:rsidR="004376BA" w:rsidRPr="004376BA" w:rsidRDefault="004376BA" w:rsidP="004376BA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BA">
        <w:rPr>
          <w:rFonts w:ascii="Times New Roman" w:hAnsi="Times New Roman" w:cs="Times New Roman"/>
          <w:sz w:val="24"/>
          <w:szCs w:val="24"/>
        </w:rPr>
        <w:t>Linux</w:t>
      </w:r>
    </w:p>
    <w:p w:rsidR="004376BA" w:rsidRPr="00E90DD2" w:rsidRDefault="004376BA" w:rsidP="004376BA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90DD2">
        <w:rPr>
          <w:rFonts w:ascii="Times New Roman" w:hAnsi="Times New Roman" w:cs="Times New Roman"/>
          <w:b/>
          <w:sz w:val="28"/>
          <w:szCs w:val="28"/>
          <w:u w:val="single"/>
        </w:rPr>
        <w:t xml:space="preserve">COURSES FSU CAN OFFER TO THE </w:t>
      </w:r>
      <w:proofErr w:type="gramStart"/>
      <w:r w:rsidRPr="00E90DD2">
        <w:rPr>
          <w:rFonts w:ascii="Times New Roman" w:hAnsi="Times New Roman" w:cs="Times New Roman"/>
          <w:b/>
          <w:sz w:val="28"/>
          <w:szCs w:val="28"/>
          <w:u w:val="single"/>
        </w:rPr>
        <w:t>DoD</w:t>
      </w:r>
      <w:proofErr w:type="gramEnd"/>
      <w:r w:rsidRPr="00E90DD2">
        <w:rPr>
          <w:rFonts w:ascii="Times New Roman" w:hAnsi="Times New Roman" w:cs="Times New Roman"/>
          <w:b/>
          <w:sz w:val="28"/>
          <w:szCs w:val="28"/>
          <w:u w:val="single"/>
        </w:rPr>
        <w:t xml:space="preserve"> SMALL BUSINESS PROTÉGÉS</w:t>
      </w:r>
    </w:p>
    <w:p w:rsidR="004376BA" w:rsidRPr="004376BA" w:rsidRDefault="004376BA" w:rsidP="004376BA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376BA">
        <w:rPr>
          <w:rFonts w:ascii="Times New Roman" w:hAnsi="Times New Roman" w:cs="Times New Roman"/>
          <w:b/>
          <w:sz w:val="28"/>
          <w:szCs w:val="28"/>
        </w:rPr>
        <w:t>(Partial listing)</w:t>
      </w:r>
    </w:p>
    <w:p w:rsidR="004376BA" w:rsidRPr="004376BA" w:rsidRDefault="004376BA" w:rsidP="004376B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BA">
        <w:rPr>
          <w:rFonts w:ascii="Times New Roman" w:hAnsi="Times New Roman" w:cs="Times New Roman"/>
          <w:sz w:val="24"/>
          <w:szCs w:val="24"/>
        </w:rPr>
        <w:t>Introduction to Small Business Management</w:t>
      </w:r>
    </w:p>
    <w:p w:rsidR="004376BA" w:rsidRPr="004376BA" w:rsidRDefault="004376BA" w:rsidP="004376B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BA">
        <w:rPr>
          <w:rFonts w:ascii="Times New Roman" w:hAnsi="Times New Roman" w:cs="Times New Roman"/>
          <w:sz w:val="24"/>
          <w:szCs w:val="24"/>
        </w:rPr>
        <w:t>Motivation and Work Behavior</w:t>
      </w:r>
    </w:p>
    <w:p w:rsidR="004376BA" w:rsidRPr="004376BA" w:rsidRDefault="004376BA" w:rsidP="004376B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BA">
        <w:rPr>
          <w:rFonts w:ascii="Times New Roman" w:hAnsi="Times New Roman" w:cs="Times New Roman"/>
          <w:sz w:val="24"/>
          <w:szCs w:val="24"/>
        </w:rPr>
        <w:t>Human Resource Management</w:t>
      </w:r>
    </w:p>
    <w:p w:rsidR="004376BA" w:rsidRPr="004376BA" w:rsidRDefault="004376BA" w:rsidP="004376B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BA">
        <w:rPr>
          <w:rFonts w:ascii="Times New Roman" w:hAnsi="Times New Roman" w:cs="Times New Roman"/>
          <w:sz w:val="24"/>
          <w:szCs w:val="24"/>
        </w:rPr>
        <w:t>Survey of Accounting</w:t>
      </w:r>
    </w:p>
    <w:p w:rsidR="004376BA" w:rsidRPr="004376BA" w:rsidRDefault="004376BA" w:rsidP="004376B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BA">
        <w:rPr>
          <w:rFonts w:ascii="Times New Roman" w:hAnsi="Times New Roman" w:cs="Times New Roman"/>
          <w:sz w:val="24"/>
          <w:szCs w:val="24"/>
        </w:rPr>
        <w:t>Survey of Managerial &amp; Cost Accounting</w:t>
      </w:r>
    </w:p>
    <w:p w:rsidR="004376BA" w:rsidRPr="004376BA" w:rsidRDefault="004376BA" w:rsidP="004376B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BA">
        <w:rPr>
          <w:rFonts w:ascii="Times New Roman" w:hAnsi="Times New Roman" w:cs="Times New Roman"/>
          <w:sz w:val="24"/>
          <w:szCs w:val="24"/>
        </w:rPr>
        <w:t>Analysis and Interpretation of Financial Statements</w:t>
      </w:r>
    </w:p>
    <w:p w:rsidR="004376BA" w:rsidRPr="004376BA" w:rsidRDefault="004376BA" w:rsidP="004376B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BA">
        <w:rPr>
          <w:rFonts w:ascii="Times New Roman" w:hAnsi="Times New Roman" w:cs="Times New Roman"/>
          <w:sz w:val="24"/>
          <w:szCs w:val="24"/>
        </w:rPr>
        <w:t>Career and Life Assessment</w:t>
      </w:r>
    </w:p>
    <w:p w:rsidR="004376BA" w:rsidRPr="004376BA" w:rsidRDefault="004376BA" w:rsidP="004376B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BA">
        <w:rPr>
          <w:rFonts w:ascii="Times New Roman" w:hAnsi="Times New Roman" w:cs="Times New Roman"/>
          <w:sz w:val="24"/>
          <w:szCs w:val="24"/>
        </w:rPr>
        <w:t>Organization Communications</w:t>
      </w:r>
    </w:p>
    <w:p w:rsidR="004376BA" w:rsidRPr="004376BA" w:rsidRDefault="004376BA" w:rsidP="004376B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BA">
        <w:rPr>
          <w:rFonts w:ascii="Times New Roman" w:hAnsi="Times New Roman" w:cs="Times New Roman"/>
          <w:sz w:val="24"/>
          <w:szCs w:val="24"/>
        </w:rPr>
        <w:t>Principles of Management</w:t>
      </w:r>
    </w:p>
    <w:p w:rsidR="004376BA" w:rsidRPr="004376BA" w:rsidRDefault="004376BA" w:rsidP="004376B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BA">
        <w:rPr>
          <w:rFonts w:ascii="Times New Roman" w:hAnsi="Times New Roman" w:cs="Times New Roman"/>
          <w:sz w:val="24"/>
          <w:szCs w:val="24"/>
        </w:rPr>
        <w:t>Group and Organization Dynamics</w:t>
      </w:r>
    </w:p>
    <w:p w:rsidR="004376BA" w:rsidRPr="004376BA" w:rsidRDefault="004376BA" w:rsidP="004376B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BA">
        <w:rPr>
          <w:rFonts w:ascii="Times New Roman" w:hAnsi="Times New Roman" w:cs="Times New Roman"/>
          <w:sz w:val="24"/>
          <w:szCs w:val="24"/>
        </w:rPr>
        <w:lastRenderedPageBreak/>
        <w:t>Marketing for Managers</w:t>
      </w:r>
    </w:p>
    <w:p w:rsidR="004376BA" w:rsidRPr="004376BA" w:rsidRDefault="004376BA" w:rsidP="004376B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BA">
        <w:rPr>
          <w:rFonts w:ascii="Times New Roman" w:hAnsi="Times New Roman" w:cs="Times New Roman"/>
          <w:sz w:val="24"/>
          <w:szCs w:val="24"/>
        </w:rPr>
        <w:t>Economics for Managers</w:t>
      </w:r>
    </w:p>
    <w:p w:rsidR="004376BA" w:rsidRPr="004376BA" w:rsidRDefault="004376BA" w:rsidP="004376B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BA">
        <w:rPr>
          <w:rFonts w:ascii="Times New Roman" w:hAnsi="Times New Roman" w:cs="Times New Roman"/>
          <w:sz w:val="24"/>
          <w:szCs w:val="24"/>
        </w:rPr>
        <w:t>Accounting for Managers</w:t>
      </w:r>
    </w:p>
    <w:p w:rsidR="004376BA" w:rsidRPr="004376BA" w:rsidRDefault="004376BA" w:rsidP="004376B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BA">
        <w:rPr>
          <w:rFonts w:ascii="Times New Roman" w:hAnsi="Times New Roman" w:cs="Times New Roman"/>
          <w:sz w:val="24"/>
          <w:szCs w:val="24"/>
        </w:rPr>
        <w:t>Social Issues in Business</w:t>
      </w:r>
    </w:p>
    <w:p w:rsidR="004376BA" w:rsidRPr="004376BA" w:rsidRDefault="004376BA" w:rsidP="004376B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BA">
        <w:rPr>
          <w:rFonts w:ascii="Times New Roman" w:hAnsi="Times New Roman" w:cs="Times New Roman"/>
          <w:sz w:val="24"/>
          <w:szCs w:val="24"/>
        </w:rPr>
        <w:t>Audit &amp; Verification</w:t>
      </w:r>
    </w:p>
    <w:p w:rsidR="004376BA" w:rsidRPr="004376BA" w:rsidRDefault="004376BA" w:rsidP="004376B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BA">
        <w:rPr>
          <w:rFonts w:ascii="Times New Roman" w:hAnsi="Times New Roman" w:cs="Times New Roman"/>
          <w:sz w:val="24"/>
          <w:szCs w:val="24"/>
        </w:rPr>
        <w:t>Systems Engineering &amp; Analyses</w:t>
      </w:r>
    </w:p>
    <w:p w:rsidR="004376BA" w:rsidRPr="004376BA" w:rsidRDefault="004376BA" w:rsidP="004376B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BA">
        <w:rPr>
          <w:rFonts w:ascii="Times New Roman" w:hAnsi="Times New Roman" w:cs="Times New Roman"/>
          <w:sz w:val="24"/>
          <w:szCs w:val="24"/>
        </w:rPr>
        <w:t>Statistical &amp; Data Analyses</w:t>
      </w:r>
    </w:p>
    <w:p w:rsidR="004376BA" w:rsidRPr="004376BA" w:rsidRDefault="004376BA" w:rsidP="004376B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BA">
        <w:rPr>
          <w:rFonts w:ascii="Times New Roman" w:hAnsi="Times New Roman" w:cs="Times New Roman"/>
          <w:sz w:val="24"/>
          <w:szCs w:val="24"/>
        </w:rPr>
        <w:t>Computer H/W &amp; S/W Installation &amp; Training</w:t>
      </w:r>
    </w:p>
    <w:p w:rsidR="004376BA" w:rsidRPr="004376BA" w:rsidRDefault="004376BA" w:rsidP="004376B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BA">
        <w:rPr>
          <w:rFonts w:ascii="Times New Roman" w:hAnsi="Times New Roman" w:cs="Times New Roman"/>
          <w:sz w:val="24"/>
          <w:szCs w:val="24"/>
        </w:rPr>
        <w:t>LAN/WAN Design</w:t>
      </w:r>
    </w:p>
    <w:p w:rsidR="004376BA" w:rsidRPr="004376BA" w:rsidRDefault="004376BA" w:rsidP="004376B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BA">
        <w:rPr>
          <w:rFonts w:ascii="Times New Roman" w:hAnsi="Times New Roman" w:cs="Times New Roman"/>
          <w:sz w:val="24"/>
          <w:szCs w:val="24"/>
        </w:rPr>
        <w:t>Cyber Security</w:t>
      </w:r>
    </w:p>
    <w:p w:rsidR="004376BA" w:rsidRPr="004376BA" w:rsidRDefault="004376BA" w:rsidP="004376B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BA">
        <w:rPr>
          <w:rFonts w:ascii="Times New Roman" w:hAnsi="Times New Roman" w:cs="Times New Roman"/>
          <w:sz w:val="24"/>
          <w:szCs w:val="24"/>
        </w:rPr>
        <w:t>ISO 9000 Certification Support</w:t>
      </w:r>
    </w:p>
    <w:p w:rsidR="004376BA" w:rsidRPr="004376BA" w:rsidRDefault="004376BA" w:rsidP="004376B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BA">
        <w:rPr>
          <w:rFonts w:ascii="Times New Roman" w:hAnsi="Times New Roman" w:cs="Times New Roman"/>
          <w:sz w:val="24"/>
          <w:szCs w:val="24"/>
        </w:rPr>
        <w:t>Procedural Documentation</w:t>
      </w:r>
    </w:p>
    <w:p w:rsidR="004376BA" w:rsidRPr="004376BA" w:rsidRDefault="004376BA" w:rsidP="004376B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BA">
        <w:rPr>
          <w:rFonts w:ascii="Times New Roman" w:hAnsi="Times New Roman" w:cs="Times New Roman"/>
          <w:sz w:val="24"/>
          <w:szCs w:val="24"/>
        </w:rPr>
        <w:t>Business &amp; Marketing Plan Formulation</w:t>
      </w:r>
    </w:p>
    <w:p w:rsidR="004376BA" w:rsidRPr="004376BA" w:rsidRDefault="004376BA" w:rsidP="004376B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BA">
        <w:rPr>
          <w:rFonts w:ascii="Times New Roman" w:hAnsi="Times New Roman" w:cs="Times New Roman"/>
          <w:sz w:val="24"/>
          <w:szCs w:val="24"/>
        </w:rPr>
        <w:t>Export control and ITAR</w:t>
      </w:r>
    </w:p>
    <w:p w:rsidR="004376BA" w:rsidRPr="004376BA" w:rsidRDefault="004376BA" w:rsidP="004376B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BA">
        <w:rPr>
          <w:rFonts w:ascii="Times New Roman" w:hAnsi="Times New Roman" w:cs="Times New Roman"/>
          <w:sz w:val="24"/>
          <w:szCs w:val="24"/>
        </w:rPr>
        <w:t>STTR/SBIR Proposal Writing</w:t>
      </w:r>
    </w:p>
    <w:p w:rsidR="004376BA" w:rsidRDefault="004376BA" w:rsidP="004376BA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76BA" w:rsidRPr="00E90DD2" w:rsidRDefault="004376BA" w:rsidP="004376BA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90DD2">
        <w:rPr>
          <w:rFonts w:ascii="Times New Roman" w:hAnsi="Times New Roman" w:cs="Times New Roman"/>
          <w:b/>
          <w:bCs/>
          <w:sz w:val="28"/>
          <w:szCs w:val="28"/>
          <w:u w:val="single"/>
        </w:rPr>
        <w:t>Current FSU Partners</w:t>
      </w:r>
    </w:p>
    <w:p w:rsidR="004376BA" w:rsidRPr="004376BA" w:rsidRDefault="004376BA" w:rsidP="004376B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BA">
        <w:rPr>
          <w:rFonts w:ascii="Times New Roman" w:hAnsi="Times New Roman" w:cs="Times New Roman"/>
          <w:sz w:val="24"/>
          <w:szCs w:val="24"/>
        </w:rPr>
        <w:t>Cognition, LLC</w:t>
      </w:r>
    </w:p>
    <w:p w:rsidR="004376BA" w:rsidRPr="004376BA" w:rsidRDefault="004376BA" w:rsidP="004376B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BA">
        <w:rPr>
          <w:rFonts w:ascii="Times New Roman" w:hAnsi="Times New Roman" w:cs="Times New Roman"/>
          <w:sz w:val="24"/>
          <w:szCs w:val="24"/>
        </w:rPr>
        <w:t>RLM Communications, Inc.</w:t>
      </w:r>
    </w:p>
    <w:p w:rsidR="004376BA" w:rsidRPr="004376BA" w:rsidRDefault="004376BA" w:rsidP="004376B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BA">
        <w:rPr>
          <w:rFonts w:ascii="Times New Roman" w:hAnsi="Times New Roman" w:cs="Times New Roman"/>
          <w:sz w:val="24"/>
          <w:szCs w:val="24"/>
        </w:rPr>
        <w:t>Department of Defense</w:t>
      </w:r>
    </w:p>
    <w:p w:rsidR="004376BA" w:rsidRPr="004376BA" w:rsidRDefault="004376BA" w:rsidP="004376B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BA">
        <w:rPr>
          <w:rFonts w:ascii="Times New Roman" w:hAnsi="Times New Roman" w:cs="Times New Roman"/>
          <w:sz w:val="24"/>
          <w:szCs w:val="24"/>
        </w:rPr>
        <w:t>Prodigy Capital Consulting Group</w:t>
      </w:r>
    </w:p>
    <w:p w:rsidR="004376BA" w:rsidRPr="004376BA" w:rsidRDefault="004376BA" w:rsidP="004376B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BA">
        <w:rPr>
          <w:rFonts w:ascii="Times New Roman" w:hAnsi="Times New Roman" w:cs="Times New Roman"/>
          <w:sz w:val="24"/>
          <w:szCs w:val="24"/>
        </w:rPr>
        <w:t>NSK Security Management Solutions</w:t>
      </w:r>
    </w:p>
    <w:p w:rsidR="004376BA" w:rsidRPr="004376BA" w:rsidRDefault="004376BA" w:rsidP="004376B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BA">
        <w:rPr>
          <w:rFonts w:ascii="Times New Roman" w:hAnsi="Times New Roman" w:cs="Times New Roman"/>
          <w:sz w:val="24"/>
          <w:szCs w:val="24"/>
        </w:rPr>
        <w:t>United States Coast Guard Atlantic Area</w:t>
      </w:r>
    </w:p>
    <w:p w:rsidR="004376BA" w:rsidRPr="004376BA" w:rsidRDefault="004376BA" w:rsidP="004376B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BA">
        <w:rPr>
          <w:rFonts w:ascii="Times New Roman" w:hAnsi="Times New Roman" w:cs="Times New Roman"/>
          <w:sz w:val="24"/>
          <w:szCs w:val="24"/>
        </w:rPr>
        <w:t>Department of Homeland Security</w:t>
      </w:r>
    </w:p>
    <w:p w:rsidR="004376BA" w:rsidRPr="004376BA" w:rsidRDefault="004376BA" w:rsidP="004376B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BA">
        <w:rPr>
          <w:rFonts w:ascii="Times New Roman" w:hAnsi="Times New Roman" w:cs="Times New Roman"/>
          <w:sz w:val="24"/>
          <w:szCs w:val="24"/>
        </w:rPr>
        <w:t>Urban Preparedness, Inc.</w:t>
      </w:r>
    </w:p>
    <w:p w:rsidR="004376BA" w:rsidRPr="004376BA" w:rsidRDefault="004376BA" w:rsidP="004376B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BA">
        <w:rPr>
          <w:rFonts w:ascii="Times New Roman" w:hAnsi="Times New Roman" w:cs="Times New Roman"/>
          <w:sz w:val="24"/>
          <w:szCs w:val="24"/>
        </w:rPr>
        <w:t>Newport News Public Schools</w:t>
      </w:r>
    </w:p>
    <w:p w:rsidR="004376BA" w:rsidRPr="004376BA" w:rsidRDefault="004376BA" w:rsidP="004376B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BA">
        <w:rPr>
          <w:rFonts w:ascii="Times New Roman" w:hAnsi="Times New Roman" w:cs="Times New Roman"/>
          <w:sz w:val="24"/>
          <w:szCs w:val="24"/>
        </w:rPr>
        <w:t>Lockheed Martin</w:t>
      </w:r>
    </w:p>
    <w:p w:rsidR="004376BA" w:rsidRPr="004376BA" w:rsidRDefault="004376BA" w:rsidP="004376B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BA">
        <w:rPr>
          <w:rFonts w:ascii="Times New Roman" w:hAnsi="Times New Roman" w:cs="Times New Roman"/>
          <w:sz w:val="24"/>
          <w:szCs w:val="24"/>
        </w:rPr>
        <w:t>United States Army</w:t>
      </w:r>
    </w:p>
    <w:p w:rsidR="004376BA" w:rsidRPr="004376BA" w:rsidRDefault="004376BA" w:rsidP="004376B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BA">
        <w:rPr>
          <w:rFonts w:ascii="Times New Roman" w:hAnsi="Times New Roman" w:cs="Times New Roman"/>
          <w:sz w:val="24"/>
          <w:szCs w:val="24"/>
        </w:rPr>
        <w:t>USAJFKSWCS</w:t>
      </w:r>
    </w:p>
    <w:p w:rsidR="004376BA" w:rsidRPr="004376BA" w:rsidRDefault="004376BA" w:rsidP="004376B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BA">
        <w:rPr>
          <w:rFonts w:ascii="Times New Roman" w:hAnsi="Times New Roman" w:cs="Times New Roman"/>
          <w:sz w:val="24"/>
          <w:szCs w:val="24"/>
        </w:rPr>
        <w:t>E J White &amp; Associates</w:t>
      </w:r>
    </w:p>
    <w:p w:rsidR="004376BA" w:rsidRPr="004376BA" w:rsidRDefault="004376BA" w:rsidP="004376B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BA">
        <w:rPr>
          <w:rFonts w:ascii="Times New Roman" w:hAnsi="Times New Roman" w:cs="Times New Roman"/>
          <w:sz w:val="24"/>
          <w:szCs w:val="24"/>
        </w:rPr>
        <w:t>HQ United States Army Garrison, Fort Bragg</w:t>
      </w:r>
    </w:p>
    <w:p w:rsidR="004376BA" w:rsidRPr="004376BA" w:rsidRDefault="004376BA" w:rsidP="004376B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BA">
        <w:rPr>
          <w:rFonts w:ascii="Times New Roman" w:hAnsi="Times New Roman" w:cs="Times New Roman"/>
          <w:sz w:val="24"/>
          <w:szCs w:val="24"/>
        </w:rPr>
        <w:t>HBCU/MI Project Office</w:t>
      </w:r>
    </w:p>
    <w:p w:rsidR="004376BA" w:rsidRPr="004376BA" w:rsidRDefault="004376BA" w:rsidP="004376B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BA">
        <w:rPr>
          <w:rFonts w:ascii="Times New Roman" w:hAnsi="Times New Roman" w:cs="Times New Roman"/>
          <w:sz w:val="24"/>
          <w:szCs w:val="24"/>
        </w:rPr>
        <w:t>Fort Bragg Regional Alliance</w:t>
      </w:r>
    </w:p>
    <w:p w:rsidR="004376BA" w:rsidRPr="004376BA" w:rsidRDefault="004376BA" w:rsidP="004376B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BA">
        <w:rPr>
          <w:rFonts w:ascii="Times New Roman" w:hAnsi="Times New Roman" w:cs="Times New Roman"/>
          <w:sz w:val="24"/>
          <w:szCs w:val="24"/>
        </w:rPr>
        <w:t>Air Force Association</w:t>
      </w:r>
    </w:p>
    <w:p w:rsidR="004376BA" w:rsidRPr="004376BA" w:rsidRDefault="004376BA" w:rsidP="004376B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BA">
        <w:rPr>
          <w:rFonts w:ascii="Times New Roman" w:hAnsi="Times New Roman" w:cs="Times New Roman"/>
          <w:sz w:val="24"/>
          <w:szCs w:val="24"/>
        </w:rPr>
        <w:t>K2 Solutions, Inc.</w:t>
      </w:r>
    </w:p>
    <w:p w:rsidR="004376BA" w:rsidRPr="004376BA" w:rsidRDefault="004376BA" w:rsidP="004376B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BA">
        <w:rPr>
          <w:rFonts w:ascii="Times New Roman" w:hAnsi="Times New Roman" w:cs="Times New Roman"/>
          <w:sz w:val="24"/>
          <w:szCs w:val="24"/>
        </w:rPr>
        <w:t>IONICS MSNC</w:t>
      </w:r>
    </w:p>
    <w:p w:rsidR="004376BA" w:rsidRPr="004376BA" w:rsidRDefault="004376BA" w:rsidP="004376B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BA">
        <w:rPr>
          <w:rFonts w:ascii="Times New Roman" w:hAnsi="Times New Roman" w:cs="Times New Roman"/>
          <w:sz w:val="24"/>
          <w:szCs w:val="24"/>
        </w:rPr>
        <w:t>University of North Carolina General Administration</w:t>
      </w:r>
    </w:p>
    <w:p w:rsidR="004376BA" w:rsidRPr="004376BA" w:rsidRDefault="004376BA" w:rsidP="004376B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BA">
        <w:rPr>
          <w:rFonts w:ascii="Times New Roman" w:hAnsi="Times New Roman" w:cs="Times New Roman"/>
          <w:sz w:val="24"/>
          <w:szCs w:val="24"/>
        </w:rPr>
        <w:t>K3 Enterprises</w:t>
      </w:r>
    </w:p>
    <w:p w:rsidR="004376BA" w:rsidRPr="004376BA" w:rsidRDefault="004376BA" w:rsidP="004376B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BA">
        <w:rPr>
          <w:rFonts w:ascii="Times New Roman" w:hAnsi="Times New Roman" w:cs="Times New Roman"/>
          <w:sz w:val="24"/>
          <w:szCs w:val="24"/>
        </w:rPr>
        <w:t>JB Brown Associates</w:t>
      </w:r>
    </w:p>
    <w:p w:rsidR="004376BA" w:rsidRPr="004376BA" w:rsidRDefault="004376BA" w:rsidP="004376B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BA">
        <w:rPr>
          <w:rFonts w:ascii="Times New Roman" w:hAnsi="Times New Roman" w:cs="Times New Roman"/>
          <w:sz w:val="24"/>
          <w:szCs w:val="24"/>
        </w:rPr>
        <w:t>Tec-Masters, Inc.</w:t>
      </w:r>
    </w:p>
    <w:p w:rsidR="004376BA" w:rsidRPr="004376BA" w:rsidRDefault="004376BA" w:rsidP="004376B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BA">
        <w:rPr>
          <w:rFonts w:ascii="Times New Roman" w:hAnsi="Times New Roman" w:cs="Times New Roman"/>
          <w:sz w:val="24"/>
          <w:szCs w:val="24"/>
        </w:rPr>
        <w:t>United States Air Force</w:t>
      </w:r>
    </w:p>
    <w:p w:rsidR="004376BA" w:rsidRPr="004376BA" w:rsidRDefault="004376BA" w:rsidP="004376B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BA">
        <w:rPr>
          <w:rFonts w:ascii="Times New Roman" w:hAnsi="Times New Roman" w:cs="Times New Roman"/>
          <w:sz w:val="24"/>
          <w:szCs w:val="24"/>
        </w:rPr>
        <w:t>G2 Pentagon</w:t>
      </w:r>
    </w:p>
    <w:p w:rsidR="004376BA" w:rsidRPr="004376BA" w:rsidRDefault="004376BA" w:rsidP="004376B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BA">
        <w:rPr>
          <w:rFonts w:ascii="Times New Roman" w:hAnsi="Times New Roman" w:cs="Times New Roman"/>
          <w:sz w:val="24"/>
          <w:szCs w:val="24"/>
        </w:rPr>
        <w:t>Best Tech and Associates, LLC</w:t>
      </w:r>
    </w:p>
    <w:p w:rsidR="004376BA" w:rsidRPr="004376BA" w:rsidRDefault="004376BA" w:rsidP="004376B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BA">
        <w:rPr>
          <w:rFonts w:ascii="Times New Roman" w:hAnsi="Times New Roman" w:cs="Times New Roman"/>
          <w:sz w:val="24"/>
          <w:szCs w:val="24"/>
        </w:rPr>
        <w:t>CARM Microsystems Corporation</w:t>
      </w:r>
    </w:p>
    <w:p w:rsidR="004376BA" w:rsidRPr="004376BA" w:rsidRDefault="004376BA" w:rsidP="004376B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BA">
        <w:rPr>
          <w:rFonts w:ascii="Times New Roman" w:hAnsi="Times New Roman" w:cs="Times New Roman"/>
          <w:sz w:val="24"/>
          <w:szCs w:val="24"/>
        </w:rPr>
        <w:t>Fayetteville Technical Community College</w:t>
      </w:r>
    </w:p>
    <w:p w:rsidR="004376BA" w:rsidRPr="004376BA" w:rsidRDefault="004376BA" w:rsidP="004376B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BA">
        <w:rPr>
          <w:rFonts w:ascii="Times New Roman" w:hAnsi="Times New Roman" w:cs="Times New Roman"/>
          <w:sz w:val="24"/>
          <w:szCs w:val="24"/>
        </w:rPr>
        <w:lastRenderedPageBreak/>
        <w:t>Oak Ridge Associated Universities</w:t>
      </w:r>
    </w:p>
    <w:p w:rsidR="004376BA" w:rsidRPr="004376BA" w:rsidRDefault="004376BA" w:rsidP="004376B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BA">
        <w:rPr>
          <w:rFonts w:ascii="Times New Roman" w:hAnsi="Times New Roman" w:cs="Times New Roman"/>
          <w:sz w:val="24"/>
          <w:szCs w:val="24"/>
        </w:rPr>
        <w:t>Battelle Memorial Institute</w:t>
      </w:r>
    </w:p>
    <w:p w:rsidR="004376BA" w:rsidRPr="004376BA" w:rsidRDefault="004376BA" w:rsidP="004376B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BA">
        <w:rPr>
          <w:rFonts w:ascii="Times New Roman" w:hAnsi="Times New Roman" w:cs="Times New Roman"/>
          <w:sz w:val="24"/>
          <w:szCs w:val="24"/>
        </w:rPr>
        <w:t>Booz Allen Hamilton</w:t>
      </w:r>
    </w:p>
    <w:p w:rsidR="004376BA" w:rsidRPr="004376BA" w:rsidRDefault="004376BA" w:rsidP="004376B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BA">
        <w:rPr>
          <w:rFonts w:ascii="Times New Roman" w:hAnsi="Times New Roman" w:cs="Times New Roman"/>
          <w:sz w:val="24"/>
          <w:szCs w:val="24"/>
        </w:rPr>
        <w:t>DRS Technical Services, Inc.</w:t>
      </w:r>
    </w:p>
    <w:p w:rsidR="004376BA" w:rsidRPr="004376BA" w:rsidRDefault="004376BA" w:rsidP="004376B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BA">
        <w:rPr>
          <w:rFonts w:ascii="Times New Roman" w:hAnsi="Times New Roman" w:cs="Times New Roman"/>
          <w:sz w:val="24"/>
          <w:szCs w:val="24"/>
        </w:rPr>
        <w:t>Cumberland County Board of Education</w:t>
      </w:r>
    </w:p>
    <w:p w:rsidR="004376BA" w:rsidRPr="004376BA" w:rsidRDefault="004376BA" w:rsidP="004376BA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BA">
        <w:rPr>
          <w:rFonts w:ascii="Times New Roman" w:hAnsi="Times New Roman" w:cs="Times New Roman"/>
          <w:sz w:val="24"/>
          <w:szCs w:val="24"/>
        </w:rPr>
        <w:t> </w:t>
      </w:r>
    </w:p>
    <w:p w:rsidR="004376BA" w:rsidRPr="004376BA" w:rsidRDefault="004376BA" w:rsidP="004376BA">
      <w:pPr>
        <w:widowControl w:val="0"/>
        <w:spacing w:after="0" w:line="285" w:lineRule="auto"/>
        <w:jc w:val="center"/>
        <w:rPr>
          <w:rFonts w:ascii="Calibri" w:eastAsia="Times New Roman" w:hAnsi="Calibri" w:cs="Calibri"/>
          <w:b/>
          <w:bCs/>
          <w:color w:val="000000" w:themeColor="text1"/>
          <w:kern w:val="28"/>
          <w:sz w:val="28"/>
          <w:szCs w:val="28"/>
          <w14:cntxtAlts/>
        </w:rPr>
      </w:pPr>
      <w:r w:rsidRPr="004376BA">
        <w:rPr>
          <w:rFonts w:ascii="Calibri" w:eastAsia="Times New Roman" w:hAnsi="Calibri" w:cs="Calibri"/>
          <w:b/>
          <w:bCs/>
          <w:color w:val="000000" w:themeColor="text1"/>
          <w:kern w:val="24"/>
          <w:sz w:val="28"/>
          <w:szCs w:val="28"/>
          <w14:cntxtAlts/>
        </w:rPr>
        <w:t>FSU CAN HELP YOU FIND A COUNTERPART AND COORDINATE WITH YOUR PROGRAM MANAGER.  WE HAVE ON-STAFF GOVERNMENT CONTRACTING EXPERTS WHO CAN ASSIST YOU IN SETTING UP YOUR PROGRAM</w:t>
      </w:r>
    </w:p>
    <w:p w:rsidR="00E90DD2" w:rsidRPr="00E90DD2" w:rsidRDefault="004376BA" w:rsidP="004376BA">
      <w:pPr>
        <w:widowControl w:val="0"/>
        <w:spacing w:after="120" w:line="285" w:lineRule="auto"/>
        <w:rPr>
          <w:rFonts w:ascii="Calibri" w:eastAsia="Times New Roman" w:hAnsi="Calibri" w:cs="Calibri"/>
          <w:b/>
          <w:color w:val="000000" w:themeColor="text1"/>
          <w:kern w:val="28"/>
          <w:sz w:val="20"/>
          <w:szCs w:val="20"/>
          <w:u w:val="single"/>
          <w14:cntxtAlts/>
        </w:rPr>
      </w:pPr>
      <w:r w:rsidRPr="004376BA">
        <w:rPr>
          <w:rFonts w:ascii="Calibri" w:eastAsia="Times New Roman" w:hAnsi="Calibri" w:cs="Calibri"/>
          <w:color w:val="000000" w:themeColor="text1"/>
          <w:kern w:val="28"/>
          <w:sz w:val="20"/>
          <w:szCs w:val="20"/>
          <w14:cntxtAlts/>
        </w:rPr>
        <w:t> </w:t>
      </w:r>
      <w:r w:rsidR="00E90DD2" w:rsidRPr="00E90DD2">
        <w:rPr>
          <w:rFonts w:ascii="Calibri" w:eastAsia="Times New Roman" w:hAnsi="Calibri" w:cs="Calibri"/>
          <w:b/>
          <w:color w:val="000000" w:themeColor="text1"/>
          <w:kern w:val="28"/>
          <w:sz w:val="20"/>
          <w:szCs w:val="20"/>
          <w:u w:val="single"/>
          <w14:cntxtAlts/>
        </w:rPr>
        <w:t>=============================================================================================</w:t>
      </w:r>
    </w:p>
    <w:p w:rsidR="004376BA" w:rsidRPr="004376BA" w:rsidRDefault="004376BA" w:rsidP="004376BA">
      <w:pPr>
        <w:widowControl w:val="0"/>
        <w:spacing w:after="0" w:line="285" w:lineRule="auto"/>
        <w:jc w:val="center"/>
        <w:rPr>
          <w:rFonts w:ascii="Times New Roman" w:eastAsia="Times New Roman" w:hAnsi="Times New Roman" w:cs="Times New Roman"/>
          <w:color w:val="000000" w:themeColor="text1"/>
          <w:kern w:val="28"/>
          <w:sz w:val="28"/>
          <w:szCs w:val="28"/>
          <w14:cntxtAlts/>
        </w:rPr>
      </w:pPr>
      <w:r w:rsidRPr="004376BA"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8"/>
          <w:szCs w:val="28"/>
          <w14:cntxtAlts/>
        </w:rPr>
        <w:t>FOR MORE INFORMATION ABOUT THE MENTOR- PROTÉGÉ SUPPORT PROGRAM AND FSU</w:t>
      </w:r>
    </w:p>
    <w:p w:rsidR="004376BA" w:rsidRPr="004376BA" w:rsidRDefault="004376BA" w:rsidP="004376BA">
      <w:pPr>
        <w:widowControl w:val="0"/>
        <w:spacing w:after="0" w:line="285" w:lineRule="auto"/>
        <w:jc w:val="center"/>
        <w:rPr>
          <w:rFonts w:ascii="Calibri" w:eastAsia="Times New Roman" w:hAnsi="Calibri" w:cs="Calibri"/>
          <w:color w:val="000000"/>
          <w:kern w:val="28"/>
          <w:sz w:val="24"/>
          <w:szCs w:val="24"/>
          <w14:cntxtAlts/>
        </w:rPr>
      </w:pPr>
      <w:r w:rsidRPr="004376BA">
        <w:rPr>
          <w:rFonts w:ascii="Calibri" w:eastAsia="Times New Roman" w:hAnsi="Calibri" w:cs="Calibri"/>
          <w:color w:val="000000"/>
          <w:kern w:val="24"/>
          <w:sz w:val="24"/>
          <w:szCs w:val="24"/>
          <w14:cntxtAlts/>
        </w:rPr>
        <w:t> Contact your agency’s Mentor-Protégé Program Manager, the Program Manager for your contract or your agency’s SADBU.</w:t>
      </w:r>
    </w:p>
    <w:p w:rsidR="004376BA" w:rsidRPr="004376BA" w:rsidRDefault="004376BA" w:rsidP="004376BA">
      <w:pPr>
        <w:widowControl w:val="0"/>
        <w:spacing w:after="0" w:line="285" w:lineRule="auto"/>
        <w:jc w:val="center"/>
        <w:rPr>
          <w:rFonts w:ascii="Calibri" w:eastAsia="Times New Roman" w:hAnsi="Calibri" w:cs="Calibri"/>
          <w:color w:val="000000"/>
          <w:kern w:val="28"/>
          <w:sz w:val="24"/>
          <w:szCs w:val="24"/>
          <w14:cntxtAlts/>
        </w:rPr>
      </w:pPr>
      <w:r w:rsidRPr="004376BA">
        <w:rPr>
          <w:rFonts w:ascii="Calibri" w:eastAsia="Times New Roman" w:hAnsi="Calibri" w:cs="Calibri"/>
          <w:color w:val="000000"/>
          <w:kern w:val="24"/>
          <w:sz w:val="24"/>
          <w:szCs w:val="24"/>
          <w14:cntxtAlts/>
        </w:rPr>
        <w:t>See also DFARS 252.232.7005</w:t>
      </w:r>
    </w:p>
    <w:p w:rsidR="004376BA" w:rsidRPr="004376BA" w:rsidRDefault="004376BA" w:rsidP="004376BA">
      <w:pPr>
        <w:widowControl w:val="0"/>
        <w:spacing w:after="0" w:line="285" w:lineRule="auto"/>
        <w:jc w:val="center"/>
        <w:rPr>
          <w:rFonts w:ascii="Calibri" w:eastAsia="Times New Roman" w:hAnsi="Calibri" w:cs="Calibri"/>
          <w:color w:val="000000"/>
          <w:kern w:val="28"/>
          <w:sz w:val="20"/>
          <w:szCs w:val="20"/>
          <w14:cntxtAlts/>
        </w:rPr>
      </w:pPr>
      <w:r w:rsidRPr="004376BA">
        <w:rPr>
          <w:rFonts w:ascii="Calibri" w:eastAsia="Times New Roman" w:hAnsi="Calibri" w:cs="Calibri"/>
          <w:b/>
          <w:bCs/>
          <w:color w:val="000000"/>
          <w:kern w:val="24"/>
          <w:sz w:val="24"/>
          <w:szCs w:val="24"/>
          <w14:cntxtAlts/>
        </w:rPr>
        <w:t> </w:t>
      </w:r>
    </w:p>
    <w:p w:rsidR="001855F9" w:rsidRPr="00E90DD2" w:rsidRDefault="00E90DD2" w:rsidP="001855F9">
      <w:pPr>
        <w:widowControl w:val="0"/>
        <w:spacing w:after="0"/>
        <w:jc w:val="center"/>
        <w:rPr>
          <w:rFonts w:ascii="Times New Roman" w:eastAsia="Times New Roman" w:hAnsi="Times New Roman" w:cs="Times New Roman"/>
          <w:color w:val="000000"/>
          <w:kern w:val="28"/>
          <w:sz w:val="36"/>
          <w:szCs w:val="36"/>
          <w:u w:val="single"/>
          <w14:cntxtAlts/>
        </w:rPr>
      </w:pPr>
      <w:r w:rsidRPr="00E90DD2">
        <w:rPr>
          <w:rFonts w:ascii="Times New Roman" w:eastAsia="Times New Roman" w:hAnsi="Times New Roman" w:cs="Times New Roman"/>
          <w:b/>
          <w:bCs/>
          <w:color w:val="000000"/>
          <w:kern w:val="24"/>
          <w:sz w:val="36"/>
          <w:szCs w:val="36"/>
          <w:u w:val="single"/>
          <w14:cntxtAlts/>
        </w:rPr>
        <w:t>FSU Mentor/Protégé C</w:t>
      </w:r>
      <w:r w:rsidR="001855F9" w:rsidRPr="00E90DD2">
        <w:rPr>
          <w:rFonts w:ascii="Times New Roman" w:eastAsia="Times New Roman" w:hAnsi="Times New Roman" w:cs="Times New Roman"/>
          <w:b/>
          <w:bCs/>
          <w:color w:val="000000"/>
          <w:kern w:val="24"/>
          <w:sz w:val="36"/>
          <w:szCs w:val="36"/>
          <w:u w:val="single"/>
          <w14:cntxtAlts/>
        </w:rPr>
        <w:t>ontacts:</w:t>
      </w:r>
    </w:p>
    <w:p w:rsidR="001855F9" w:rsidRPr="001855F9" w:rsidRDefault="001855F9" w:rsidP="001855F9">
      <w:pPr>
        <w:widowControl w:val="0"/>
        <w:spacing w:after="0" w:line="285" w:lineRule="auto"/>
        <w:jc w:val="center"/>
        <w:rPr>
          <w:rFonts w:ascii="Calibri" w:eastAsia="Times New Roman" w:hAnsi="Calibri" w:cs="Calibri"/>
          <w:color w:val="000000"/>
          <w:kern w:val="28"/>
          <w:sz w:val="20"/>
          <w:szCs w:val="20"/>
          <w14:cntxtAlts/>
        </w:rPr>
      </w:pPr>
      <w:r w:rsidRPr="001855F9">
        <w:rPr>
          <w:rFonts w:ascii="Calibri" w:eastAsia="Times New Roman" w:hAnsi="Calibri" w:cs="Calibri"/>
          <w:b/>
          <w:bCs/>
          <w:color w:val="000000"/>
          <w:kern w:val="24"/>
          <w:sz w:val="14"/>
          <w:szCs w:val="14"/>
          <w14:cntxtAlts/>
        </w:rPr>
        <w:br/>
      </w:r>
      <w:r w:rsidRPr="001855F9">
        <w:rPr>
          <w:rFonts w:ascii="Calibri" w:eastAsia="Times New Roman" w:hAnsi="Calibri" w:cs="Calibri"/>
          <w:b/>
          <w:bCs/>
          <w:color w:val="000000"/>
          <w:kern w:val="24"/>
          <w:sz w:val="28"/>
          <w:szCs w:val="28"/>
          <w14:cntxtAlts/>
        </w:rPr>
        <w:t>Dr. Daryush ILA</w:t>
      </w:r>
    </w:p>
    <w:p w:rsidR="001855F9" w:rsidRPr="001855F9" w:rsidRDefault="001855F9" w:rsidP="001855F9">
      <w:pPr>
        <w:widowControl w:val="0"/>
        <w:spacing w:after="0" w:line="285" w:lineRule="auto"/>
        <w:jc w:val="center"/>
        <w:rPr>
          <w:rFonts w:ascii="Calibri" w:eastAsia="Times New Roman" w:hAnsi="Calibri" w:cs="Calibri"/>
          <w:color w:val="000000"/>
          <w:kern w:val="28"/>
          <w:sz w:val="24"/>
          <w:szCs w:val="24"/>
          <w14:cntxtAlts/>
        </w:rPr>
      </w:pPr>
      <w:r w:rsidRPr="001855F9">
        <w:rPr>
          <w:rFonts w:ascii="Calibri" w:eastAsia="Times New Roman" w:hAnsi="Calibri" w:cs="Calibri"/>
          <w:color w:val="000000"/>
          <w:kern w:val="24"/>
          <w:sz w:val="24"/>
          <w:szCs w:val="24"/>
          <w14:cntxtAlts/>
        </w:rPr>
        <w:t>Phone: (910) 672-2410</w:t>
      </w:r>
    </w:p>
    <w:p w:rsidR="001855F9" w:rsidRPr="001855F9" w:rsidRDefault="001855F9" w:rsidP="001855F9">
      <w:pPr>
        <w:widowControl w:val="0"/>
        <w:spacing w:after="0" w:line="285" w:lineRule="auto"/>
        <w:jc w:val="center"/>
        <w:rPr>
          <w:rFonts w:ascii="Calibri" w:eastAsia="Times New Roman" w:hAnsi="Calibri" w:cs="Calibri"/>
          <w:color w:val="000000"/>
          <w:kern w:val="28"/>
          <w:sz w:val="24"/>
          <w:szCs w:val="24"/>
          <w14:cntxtAlts/>
        </w:rPr>
      </w:pPr>
      <w:r w:rsidRPr="001855F9">
        <w:rPr>
          <w:rFonts w:ascii="Calibri" w:eastAsia="Times New Roman" w:hAnsi="Calibri" w:cs="Calibri"/>
          <w:color w:val="000000"/>
          <w:kern w:val="24"/>
          <w:sz w:val="24"/>
          <w:szCs w:val="24"/>
          <w14:cntxtAlts/>
        </w:rPr>
        <w:t>Fax:    (910) 672-2110</w:t>
      </w:r>
    </w:p>
    <w:p w:rsidR="001855F9" w:rsidRPr="001855F9" w:rsidRDefault="001855F9" w:rsidP="001855F9">
      <w:pPr>
        <w:widowControl w:val="0"/>
        <w:spacing w:after="0" w:line="285" w:lineRule="auto"/>
        <w:jc w:val="center"/>
        <w:rPr>
          <w:rFonts w:ascii="Calibri" w:eastAsia="Times New Roman" w:hAnsi="Calibri" w:cs="Calibri"/>
          <w:color w:val="000000"/>
          <w:kern w:val="28"/>
          <w:sz w:val="20"/>
          <w:szCs w:val="20"/>
          <w14:cntxtAlts/>
        </w:rPr>
      </w:pPr>
      <w:r w:rsidRPr="001855F9">
        <w:rPr>
          <w:rFonts w:ascii="Calibri" w:eastAsia="Times New Roman" w:hAnsi="Calibri" w:cs="Calibri"/>
          <w:color w:val="000000"/>
          <w:kern w:val="24"/>
          <w:sz w:val="24"/>
          <w:szCs w:val="24"/>
          <w14:cntxtAlts/>
        </w:rPr>
        <w:t>E-mail: dila@uncfsu.edu</w:t>
      </w:r>
      <w:r w:rsidRPr="001855F9">
        <w:rPr>
          <w:rFonts w:ascii="Calibri" w:eastAsia="Times New Roman" w:hAnsi="Calibri" w:cs="Calibri"/>
          <w:color w:val="000000"/>
          <w:kern w:val="24"/>
          <w:sz w:val="24"/>
          <w:szCs w:val="24"/>
          <w14:cntxtAlts/>
        </w:rPr>
        <w:br/>
      </w:r>
      <w:r w:rsidRPr="001855F9">
        <w:rPr>
          <w:rFonts w:ascii="Calibri" w:eastAsia="Times New Roman" w:hAnsi="Calibri" w:cs="Calibri"/>
          <w:color w:val="000000"/>
          <w:kern w:val="24"/>
          <w:sz w:val="18"/>
          <w:szCs w:val="18"/>
          <w14:cntxtAlts/>
        </w:rPr>
        <w:br/>
      </w:r>
      <w:r w:rsidRPr="001855F9">
        <w:rPr>
          <w:rFonts w:ascii="Calibri" w:eastAsia="Times New Roman" w:hAnsi="Calibri" w:cs="Calibri"/>
          <w:b/>
          <w:bCs/>
          <w:color w:val="000000"/>
          <w:kern w:val="24"/>
          <w:sz w:val="28"/>
          <w:szCs w:val="28"/>
          <w14:cntxtAlts/>
        </w:rPr>
        <w:t>Dr. Leslie Evelyn</w:t>
      </w:r>
    </w:p>
    <w:p w:rsidR="001855F9" w:rsidRPr="001855F9" w:rsidRDefault="001855F9" w:rsidP="001855F9">
      <w:pPr>
        <w:widowControl w:val="0"/>
        <w:spacing w:after="0" w:line="285" w:lineRule="auto"/>
        <w:jc w:val="center"/>
        <w:rPr>
          <w:rFonts w:ascii="Calibri" w:eastAsia="Times New Roman" w:hAnsi="Calibri" w:cs="Calibri"/>
          <w:color w:val="000000"/>
          <w:kern w:val="28"/>
          <w:sz w:val="24"/>
          <w:szCs w:val="24"/>
          <w14:cntxtAlts/>
        </w:rPr>
      </w:pPr>
      <w:r w:rsidRPr="001855F9">
        <w:rPr>
          <w:rFonts w:ascii="Calibri" w:eastAsia="Times New Roman" w:hAnsi="Calibri" w:cs="Calibri"/>
          <w:color w:val="000000"/>
          <w:kern w:val="24"/>
          <w:sz w:val="24"/>
          <w:szCs w:val="24"/>
          <w14:cntxtAlts/>
        </w:rPr>
        <w:t>Phone: (910) 672-1644</w:t>
      </w:r>
    </w:p>
    <w:p w:rsidR="001855F9" w:rsidRPr="001855F9" w:rsidRDefault="001855F9" w:rsidP="001855F9">
      <w:pPr>
        <w:widowControl w:val="0"/>
        <w:spacing w:after="0" w:line="285" w:lineRule="auto"/>
        <w:jc w:val="center"/>
        <w:rPr>
          <w:rFonts w:ascii="Calibri" w:eastAsia="Times New Roman" w:hAnsi="Calibri" w:cs="Calibri"/>
          <w:color w:val="000000"/>
          <w:kern w:val="28"/>
          <w:sz w:val="24"/>
          <w:szCs w:val="24"/>
          <w14:cntxtAlts/>
        </w:rPr>
      </w:pPr>
      <w:r w:rsidRPr="001855F9">
        <w:rPr>
          <w:rFonts w:ascii="Calibri" w:eastAsia="Times New Roman" w:hAnsi="Calibri" w:cs="Calibri"/>
          <w:color w:val="000000"/>
          <w:kern w:val="24"/>
          <w:sz w:val="24"/>
          <w:szCs w:val="24"/>
          <w14:cntxtAlts/>
        </w:rPr>
        <w:t>Fax:     (910) 672-2110</w:t>
      </w:r>
    </w:p>
    <w:p w:rsidR="001855F9" w:rsidRPr="001855F9" w:rsidRDefault="001855F9" w:rsidP="001855F9">
      <w:pPr>
        <w:widowControl w:val="0"/>
        <w:spacing w:after="0" w:line="285" w:lineRule="auto"/>
        <w:jc w:val="center"/>
        <w:rPr>
          <w:rFonts w:ascii="Calibri" w:eastAsia="Times New Roman" w:hAnsi="Calibri" w:cs="Calibri"/>
          <w:color w:val="000000"/>
          <w:kern w:val="28"/>
          <w:sz w:val="24"/>
          <w:szCs w:val="24"/>
          <w14:cntxtAlts/>
        </w:rPr>
      </w:pPr>
      <w:r w:rsidRPr="001855F9">
        <w:rPr>
          <w:rFonts w:ascii="Calibri" w:eastAsia="Times New Roman" w:hAnsi="Calibri" w:cs="Calibri"/>
          <w:color w:val="000000"/>
          <w:kern w:val="24"/>
          <w:sz w:val="24"/>
          <w:szCs w:val="24"/>
          <w14:cntxtAlts/>
        </w:rPr>
        <w:t>E-mail: aevelyn@uncfsu.edu</w:t>
      </w:r>
    </w:p>
    <w:p w:rsidR="001855F9" w:rsidRPr="001855F9" w:rsidRDefault="001855F9" w:rsidP="001855F9">
      <w:pPr>
        <w:widowControl w:val="0"/>
        <w:spacing w:before="168" w:after="0"/>
        <w:jc w:val="center"/>
        <w:rPr>
          <w:rFonts w:ascii="Calibri" w:eastAsia="Times New Roman" w:hAnsi="Calibri" w:cs="Calibri"/>
          <w:color w:val="000000"/>
          <w:kern w:val="28"/>
          <w:sz w:val="20"/>
          <w:szCs w:val="20"/>
          <w14:cntxtAlts/>
        </w:rPr>
      </w:pPr>
      <w:r w:rsidRPr="001855F9">
        <w:rPr>
          <w:rFonts w:ascii="Calibri" w:eastAsia="Times New Roman" w:hAnsi="Calibri" w:cs="Calibri"/>
          <w:color w:val="000000"/>
          <w:kern w:val="28"/>
          <w:sz w:val="20"/>
          <w:szCs w:val="20"/>
          <w14:cntxtAlts/>
        </w:rPr>
        <w:t> </w:t>
      </w:r>
      <w:r w:rsidRPr="001855F9">
        <w:rPr>
          <w:rFonts w:ascii="Calibri" w:eastAsia="Times New Roman" w:hAnsi="Calibri" w:cs="Calibri"/>
          <w:color w:val="000000"/>
          <w:kern w:val="24"/>
          <w:sz w:val="28"/>
          <w:szCs w:val="28"/>
          <w14:cntxtAlts/>
        </w:rPr>
        <w:t>P.O. Box 15475</w:t>
      </w:r>
      <w:r w:rsidRPr="001855F9">
        <w:rPr>
          <w:rFonts w:ascii="Calibri" w:eastAsia="Times New Roman" w:hAnsi="Calibri" w:cs="Calibri"/>
          <w:color w:val="000000"/>
          <w:kern w:val="24"/>
          <w:sz w:val="28"/>
          <w:szCs w:val="28"/>
          <w14:cntxtAlts/>
        </w:rPr>
        <w:br/>
        <w:t>1200 Murchison Rd</w:t>
      </w:r>
      <w:proofErr w:type="gramStart"/>
      <w:r w:rsidRPr="001855F9">
        <w:rPr>
          <w:rFonts w:ascii="Calibri" w:eastAsia="Times New Roman" w:hAnsi="Calibri" w:cs="Calibri"/>
          <w:color w:val="000000"/>
          <w:kern w:val="24"/>
          <w:sz w:val="28"/>
          <w:szCs w:val="28"/>
          <w14:cntxtAlts/>
        </w:rPr>
        <w:t>.</w:t>
      </w:r>
      <w:proofErr w:type="gramEnd"/>
      <w:r w:rsidRPr="001855F9">
        <w:rPr>
          <w:rFonts w:ascii="Calibri" w:eastAsia="Times New Roman" w:hAnsi="Calibri" w:cs="Calibri"/>
          <w:color w:val="000000"/>
          <w:kern w:val="24"/>
          <w:sz w:val="28"/>
          <w:szCs w:val="28"/>
          <w14:cntxtAlts/>
        </w:rPr>
        <w:br/>
        <w:t>Fayetteville, NC 28301-4252</w:t>
      </w:r>
    </w:p>
    <w:p w:rsidR="001855F9" w:rsidRPr="001855F9" w:rsidRDefault="001855F9" w:rsidP="001855F9">
      <w:pPr>
        <w:widowControl w:val="0"/>
        <w:spacing w:after="120" w:line="285" w:lineRule="auto"/>
        <w:rPr>
          <w:rFonts w:ascii="Calibri" w:eastAsia="Times New Roman" w:hAnsi="Calibri" w:cs="Calibri"/>
          <w:color w:val="000000"/>
          <w:kern w:val="28"/>
          <w:sz w:val="20"/>
          <w:szCs w:val="20"/>
          <w14:cntxtAlts/>
        </w:rPr>
      </w:pPr>
      <w:r w:rsidRPr="001855F9">
        <w:rPr>
          <w:rFonts w:ascii="Calibri" w:eastAsia="Times New Roman" w:hAnsi="Calibri" w:cs="Calibri"/>
          <w:color w:val="000000"/>
          <w:kern w:val="28"/>
          <w:sz w:val="20"/>
          <w:szCs w:val="20"/>
          <w14:cntxtAlts/>
        </w:rPr>
        <w:t> </w:t>
      </w:r>
    </w:p>
    <w:p w:rsidR="004376BA" w:rsidRDefault="004376BA" w:rsidP="004376BA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76BA" w:rsidRPr="004376BA" w:rsidRDefault="004376BA" w:rsidP="004376BA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376BA" w:rsidRPr="00437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83090"/>
    <w:multiLevelType w:val="hybridMultilevel"/>
    <w:tmpl w:val="6B1A61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957688"/>
    <w:multiLevelType w:val="hybridMultilevel"/>
    <w:tmpl w:val="192626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F94615"/>
    <w:multiLevelType w:val="hybridMultilevel"/>
    <w:tmpl w:val="C4C07A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F8348D"/>
    <w:multiLevelType w:val="hybridMultilevel"/>
    <w:tmpl w:val="CD085C32"/>
    <w:lvl w:ilvl="0" w:tplc="4FC8FA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EBE115F"/>
    <w:multiLevelType w:val="hybridMultilevel"/>
    <w:tmpl w:val="3C2AA5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925"/>
    <w:rsid w:val="000B4263"/>
    <w:rsid w:val="001247FE"/>
    <w:rsid w:val="001855F9"/>
    <w:rsid w:val="00295F6D"/>
    <w:rsid w:val="002D28EC"/>
    <w:rsid w:val="0034210A"/>
    <w:rsid w:val="003E2837"/>
    <w:rsid w:val="0042720F"/>
    <w:rsid w:val="004376BA"/>
    <w:rsid w:val="00460541"/>
    <w:rsid w:val="004E6256"/>
    <w:rsid w:val="004F28B3"/>
    <w:rsid w:val="00561EA6"/>
    <w:rsid w:val="00586314"/>
    <w:rsid w:val="0059763A"/>
    <w:rsid w:val="006A1925"/>
    <w:rsid w:val="006F5940"/>
    <w:rsid w:val="0075350A"/>
    <w:rsid w:val="007A6E9E"/>
    <w:rsid w:val="00890E76"/>
    <w:rsid w:val="008B1EE8"/>
    <w:rsid w:val="009331D3"/>
    <w:rsid w:val="009F522E"/>
    <w:rsid w:val="00AA4E57"/>
    <w:rsid w:val="00BB16FE"/>
    <w:rsid w:val="00BE439F"/>
    <w:rsid w:val="00BE4DBD"/>
    <w:rsid w:val="00C47910"/>
    <w:rsid w:val="00C83392"/>
    <w:rsid w:val="00C97707"/>
    <w:rsid w:val="00DD777A"/>
    <w:rsid w:val="00E24E3B"/>
    <w:rsid w:val="00E31BD3"/>
    <w:rsid w:val="00E90DD2"/>
    <w:rsid w:val="00F213D1"/>
    <w:rsid w:val="00F279A9"/>
    <w:rsid w:val="00F70FF0"/>
    <w:rsid w:val="00FF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C38E6-5CA7-4353-81EE-041D4B7C4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9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1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State University</Company>
  <LinksUpToDate>false</LinksUpToDate>
  <CharactersWithSpaces>3699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Ila, Daryush</dc:creator>
  <cp:keywords/>
  <dc:description/>
  <cp:lastModifiedBy>Ila, Daryush</cp:lastModifiedBy>
  <cp:revision>3</cp:revision>
  <dcterms:created xsi:type="dcterms:W3CDTF">2015-05-13T11:28:00Z</dcterms:created>
  <dcterms:modified xsi:type="dcterms:W3CDTF">2015-05-13T11:28:00Z</dcterms:modified>
</cp:coreProperties>
</file>