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o1m953hwt6e" w:id="0"/>
      <w:bookmarkEnd w:id="0"/>
      <w:r w:rsidDel="00000000" w:rsidR="00000000" w:rsidRPr="00000000">
        <w:rPr>
          <w:rtl w:val="0"/>
        </w:rPr>
        <w:t xml:space="preserve">Группировка фото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процессе изучения новой модели, используемой для верификации лиц, наши разработчики столкнулись с необходимостью понять насколько эта модель хорошо работает. Для этого из интернета был скачан большой набор из N фотографий, но проблема в том, что все эти фото не размечены. Другими словами, не указано какая фото к какой личности относиться. Для дальнейшего анализа, было решено сначала разобраться с выборкой фотографий и просматривать все пары фотографий, чтобы их </w:t>
      </w:r>
      <w:r w:rsidDel="00000000" w:rsidR="00000000" w:rsidRPr="00000000">
        <w:rPr>
          <w:rtl w:val="0"/>
        </w:rPr>
        <w:t xml:space="preserve">разметить</w:t>
      </w:r>
      <w:r w:rsidDel="00000000" w:rsidR="00000000" w:rsidRPr="00000000">
        <w:rPr>
          <w:rtl w:val="0"/>
        </w:rPr>
        <w:t xml:space="preserve">, очень долго. Такой подход будет требовать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просмотров человеком. Поэтому было решено воспользоваться моделью для группировки фотографий в подвыборки (кластеры), которые просмотреть на предмет проверки гипотезы, что они принадлежат одной личности.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Итак, модель принимает на вход фотографию и выдает дескриптор, представляющий собой M-мерный вектор. Для каждой пары дескрипторов можно посчитать сходство по косинусному расстоянию (см.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sklearn-функцию</w:t>
        </w:r>
      </w:hyperlink>
      <w:r w:rsidDel="00000000" w:rsidR="00000000" w:rsidRPr="00000000">
        <w:rPr>
          <w:rtl w:val="0"/>
        </w:rPr>
        <w:t xml:space="preserve"> для N дескрипторов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). Вычисленное таким образом сходство, представляет собой число от -1 до 1 (чем больше значение, тем больше объекты похожи). Выбирая порог T∊[-1;1] для каждой пары дескрипторов (фотографий), можно отнести их к одному кластеру или к разным.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Требуется</w:t>
      </w:r>
      <w:r w:rsidDel="00000000" w:rsidR="00000000" w:rsidRPr="00000000">
        <w:rPr>
          <w:rtl w:val="0"/>
        </w:rPr>
        <w:t xml:space="preserve"> по данному набору дескрипторов и порогу разбить выборку на кластеры.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Входные данные.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В первой строке указаны три числа </w:t>
      </w:r>
      <w:r w:rsidDel="00000000" w:rsidR="00000000" w:rsidRPr="00000000">
        <w:rPr>
          <w:rtl w:val="0"/>
        </w:rPr>
        <w:t xml:space="preserve">N, M и T через пробел. - количество фотографий в выборке. В следующих N строках описываются дескрипторы каждой фотографии. Каждый дескриптор представляет собой M вещественных чисел разделенных однократным пробелом..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Количество кластеров, на которые была разбита выборка.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3 3 0.6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1.2 0.5 0.4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-1.2 -0.5 0.7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0.5 -0.4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3 3 0.8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1.2 0.5 0.4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-1.2 -0.5 0.7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0.5 -0.4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Комментарий. Если фото А похоже на фото B, фото B похоже на фото C, а фото C не похоже на A, то все три фото находятся в одном кластере.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pairwise.cosine_similarity.html#sklearn.metrics.pairwise.cosine_simi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