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4B2B9" w14:textId="77777777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Дисциплина </w:t>
      </w:r>
      <w:r w:rsidR="00D41CB5">
        <w:rPr>
          <w:rFonts w:ascii="Times New Roman" w:hAnsi="Times New Roman"/>
          <w:b/>
          <w:sz w:val="28"/>
          <w:szCs w:val="28"/>
        </w:rPr>
        <w:t>Организация и архитектура ЭВМ</w:t>
      </w:r>
    </w:p>
    <w:p w14:paraId="60290D04" w14:textId="432653BF" w:rsidR="00C85CBB" w:rsidRPr="009654C7" w:rsidRDefault="004A333A" w:rsidP="00A149FC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D14979">
        <w:rPr>
          <w:rFonts w:ascii="Times New Roman" w:hAnsi="Times New Roman"/>
          <w:sz w:val="28"/>
          <w:szCs w:val="28"/>
        </w:rPr>
        <w:t>1</w:t>
      </w:r>
      <w:r w:rsidR="009654C7">
        <w:rPr>
          <w:rFonts w:ascii="Times New Roman" w:hAnsi="Times New Roman"/>
          <w:sz w:val="28"/>
          <w:szCs w:val="28"/>
        </w:rPr>
        <w:t xml:space="preserve">. </w:t>
      </w:r>
      <w:r w:rsidR="00D9601D" w:rsidRPr="00D9601D">
        <w:rPr>
          <w:rFonts w:ascii="Times New Roman" w:hAnsi="Times New Roman"/>
          <w:sz w:val="28"/>
          <w:szCs w:val="28"/>
        </w:rPr>
        <w:t>Разработка алгоритма и микропрограммы</w:t>
      </w:r>
    </w:p>
    <w:p w14:paraId="21E539EE" w14:textId="77777777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proofErr w:type="spellStart"/>
      <w:r w:rsidR="00792B1C">
        <w:rPr>
          <w:rFonts w:ascii="Times New Roman" w:hAnsi="Times New Roman"/>
          <w:b/>
          <w:sz w:val="28"/>
          <w:szCs w:val="28"/>
        </w:rPr>
        <w:t>Бекошин</w:t>
      </w:r>
      <w:proofErr w:type="spellEnd"/>
      <w:r w:rsidR="00792B1C">
        <w:rPr>
          <w:rFonts w:ascii="Times New Roman" w:hAnsi="Times New Roman"/>
          <w:b/>
          <w:sz w:val="28"/>
          <w:szCs w:val="28"/>
        </w:rPr>
        <w:t xml:space="preserve"> Никита Вячеславович</w:t>
      </w:r>
    </w:p>
    <w:p w14:paraId="71EC3361" w14:textId="4FC49856" w:rsidR="009654C7" w:rsidRPr="00E62393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Группа </w:t>
      </w:r>
      <w:r w:rsidR="00C33360">
        <w:rPr>
          <w:rFonts w:ascii="Times New Roman" w:hAnsi="Times New Roman"/>
          <w:b/>
          <w:sz w:val="28"/>
          <w:szCs w:val="28"/>
        </w:rPr>
        <w:t>1ПИб-02-3оп-23</w:t>
      </w:r>
    </w:p>
    <w:p w14:paraId="0D7BFADD" w14:textId="77777777" w:rsidR="00985637" w:rsidRDefault="00985637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6853B60B" w14:textId="77777777" w:rsidR="00985637" w:rsidRDefault="00985637" w:rsidP="00985637">
      <w:pPr>
        <w:spacing w:after="120"/>
      </w:pPr>
      <w:r w:rsidRPr="006278F3">
        <w:rPr>
          <w:rFonts w:ascii="Times New Roman" w:hAnsi="Times New Roman"/>
          <w:b/>
          <w:sz w:val="28"/>
          <w:szCs w:val="28"/>
        </w:rPr>
        <w:t>Отчет</w:t>
      </w:r>
    </w:p>
    <w:p w14:paraId="6E7BA1F4" w14:textId="36647A71" w:rsidR="00985637" w:rsidRPr="00D9601D" w:rsidRDefault="00E62393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Формулировка варианта задания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3"/>
        <w:gridCol w:w="1503"/>
        <w:gridCol w:w="1503"/>
      </w:tblGrid>
      <w:tr w:rsidR="000C7307" w14:paraId="3765B70C" w14:textId="77777777" w:rsidTr="000C7307">
        <w:trPr>
          <w:trHeight w:val="257"/>
        </w:trPr>
        <w:tc>
          <w:tcPr>
            <w:tcW w:w="1502" w:type="dxa"/>
          </w:tcPr>
          <w:p w14:paraId="1801054E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1502" w:type="dxa"/>
          </w:tcPr>
          <w:p w14:paraId="7A3537F5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IR</w:t>
            </w:r>
          </w:p>
        </w:tc>
        <w:tc>
          <w:tcPr>
            <w:tcW w:w="1502" w:type="dxa"/>
          </w:tcPr>
          <w:p w14:paraId="66B09BCD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Команда1</w:t>
            </w:r>
          </w:p>
        </w:tc>
        <w:tc>
          <w:tcPr>
            <w:tcW w:w="1502" w:type="dxa"/>
          </w:tcPr>
          <w:p w14:paraId="2055F399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Команда2</w:t>
            </w:r>
          </w:p>
        </w:tc>
        <w:tc>
          <w:tcPr>
            <w:tcW w:w="1503" w:type="dxa"/>
          </w:tcPr>
          <w:p w14:paraId="1C6EEC2E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Команда3</w:t>
            </w:r>
          </w:p>
        </w:tc>
        <w:tc>
          <w:tcPr>
            <w:tcW w:w="1503" w:type="dxa"/>
          </w:tcPr>
          <w:p w14:paraId="66677202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Команда4</w:t>
            </w:r>
          </w:p>
        </w:tc>
        <w:tc>
          <w:tcPr>
            <w:tcW w:w="1503" w:type="dxa"/>
          </w:tcPr>
          <w:p w14:paraId="298D93A4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Команда5</w:t>
            </w:r>
          </w:p>
        </w:tc>
      </w:tr>
      <w:tr w:rsidR="000C7307" w14:paraId="0CCF96E7" w14:textId="77777777" w:rsidTr="000C7307">
        <w:trPr>
          <w:trHeight w:val="336"/>
        </w:trPr>
        <w:tc>
          <w:tcPr>
            <w:tcW w:w="1502" w:type="dxa"/>
          </w:tcPr>
          <w:p w14:paraId="542C113D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399E2EBF" w14:textId="77777777" w:rsid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100029</w:t>
            </w:r>
          </w:p>
        </w:tc>
        <w:tc>
          <w:tcPr>
            <w:tcW w:w="1502" w:type="dxa"/>
          </w:tcPr>
          <w:p w14:paraId="04742A36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502" w:type="dxa"/>
          </w:tcPr>
          <w:p w14:paraId="7783FE67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ADD #16</w:t>
            </w:r>
          </w:p>
        </w:tc>
        <w:tc>
          <w:tcPr>
            <w:tcW w:w="1503" w:type="dxa"/>
          </w:tcPr>
          <w:p w14:paraId="1DC3BCBE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WR8</w:t>
            </w:r>
          </w:p>
        </w:tc>
        <w:tc>
          <w:tcPr>
            <w:tcW w:w="1503" w:type="dxa"/>
          </w:tcPr>
          <w:p w14:paraId="792C7A4B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WR@8</w:t>
            </w:r>
          </w:p>
        </w:tc>
        <w:tc>
          <w:tcPr>
            <w:tcW w:w="1503" w:type="dxa"/>
          </w:tcPr>
          <w:p w14:paraId="3A5C9512" w14:textId="77777777" w:rsidR="000C7307" w:rsidRPr="000C7307" w:rsidRDefault="000C7307" w:rsidP="00985637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JS 001</w:t>
            </w:r>
          </w:p>
        </w:tc>
      </w:tr>
    </w:tbl>
    <w:p w14:paraId="12DCDAB6" w14:textId="77777777" w:rsidR="000C7307" w:rsidRDefault="000C7307" w:rsidP="00985637">
      <w:pPr>
        <w:spacing w:after="120"/>
        <w:rPr>
          <w:rFonts w:ascii="Times New Roman" w:hAnsi="Times New Roman"/>
          <w:sz w:val="28"/>
          <w:szCs w:val="28"/>
        </w:rPr>
      </w:pPr>
    </w:p>
    <w:p w14:paraId="3DBF33D6" w14:textId="340C491A" w:rsidR="00985637" w:rsidRPr="00780ACD" w:rsidRDefault="00E62393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Машинные коды команд</w:t>
      </w:r>
      <w:r w:rsidRPr="00E6239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соответствующих варианту задания</w:t>
      </w:r>
    </w:p>
    <w:p w14:paraId="6B3469AA" w14:textId="77777777" w:rsidR="009A5C65" w:rsidRPr="00CB6EB8" w:rsidRDefault="009A5C65" w:rsidP="009A5C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B6EB8">
        <w:rPr>
          <w:rFonts w:ascii="Times New Roman" w:hAnsi="Times New Roman"/>
          <w:sz w:val="28"/>
          <w:szCs w:val="28"/>
          <w:lang w:eastAsia="ru-RU"/>
        </w:rPr>
        <w:t>Код</w:t>
      </w:r>
      <w:r w:rsidRPr="00CB6EB8">
        <w:rPr>
          <w:rFonts w:ascii="Times New Roman" w:hAnsi="Times New Roman"/>
          <w:sz w:val="28"/>
          <w:szCs w:val="28"/>
          <w:lang w:val="en-US" w:eastAsia="ru-RU"/>
        </w:rPr>
        <w:t xml:space="preserve">: </w:t>
      </w:r>
    </w:p>
    <w:p w14:paraId="54C67F31" w14:textId="77777777" w:rsidR="009A5C65" w:rsidRPr="00CB6EB8" w:rsidRDefault="009A5C65" w:rsidP="009A5C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B6EB8">
        <w:rPr>
          <w:rFonts w:ascii="Times New Roman" w:hAnsi="Times New Roman"/>
          <w:sz w:val="28"/>
          <w:szCs w:val="28"/>
          <w:lang w:val="en-US" w:eastAsia="ru-RU"/>
        </w:rPr>
        <w:t xml:space="preserve">IN </w:t>
      </w:r>
    </w:p>
    <w:p w14:paraId="5E0A4BF2" w14:textId="77777777" w:rsidR="009A5C65" w:rsidRPr="00CB6EB8" w:rsidRDefault="009A5C65" w:rsidP="009A5C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B6EB8">
        <w:rPr>
          <w:rFonts w:ascii="Times New Roman" w:hAnsi="Times New Roman"/>
          <w:sz w:val="28"/>
          <w:szCs w:val="28"/>
          <w:lang w:val="en-US" w:eastAsia="ru-RU"/>
        </w:rPr>
        <w:t>ADD #16</w:t>
      </w:r>
    </w:p>
    <w:p w14:paraId="4C107840" w14:textId="77777777" w:rsidR="009A5C65" w:rsidRPr="00CB6EB8" w:rsidRDefault="009A5C65" w:rsidP="009A5C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B6EB8">
        <w:rPr>
          <w:rFonts w:ascii="Times New Roman" w:hAnsi="Times New Roman"/>
          <w:sz w:val="28"/>
          <w:szCs w:val="28"/>
          <w:lang w:val="en-US" w:eastAsia="ru-RU"/>
        </w:rPr>
        <w:t>WR 8</w:t>
      </w:r>
    </w:p>
    <w:p w14:paraId="2EE21A53" w14:textId="77777777" w:rsidR="009A5C65" w:rsidRPr="00CB6EB8" w:rsidRDefault="009A5C65" w:rsidP="009A5C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B6EB8">
        <w:rPr>
          <w:rFonts w:ascii="Times New Roman" w:hAnsi="Times New Roman"/>
          <w:sz w:val="28"/>
          <w:szCs w:val="28"/>
          <w:lang w:val="en-US" w:eastAsia="ru-RU"/>
        </w:rPr>
        <w:t>WR @8</w:t>
      </w:r>
    </w:p>
    <w:p w14:paraId="3318AB49" w14:textId="77777777" w:rsidR="00985637" w:rsidRPr="00CB6EB8" w:rsidRDefault="009A5C65" w:rsidP="009A5C65">
      <w:pPr>
        <w:spacing w:after="12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  <w:lang w:val="en-US" w:eastAsia="ru-RU"/>
        </w:rPr>
        <w:t>JS</w:t>
      </w:r>
      <w:r w:rsidRPr="00CB6EB8">
        <w:rPr>
          <w:rFonts w:ascii="Times New Roman" w:hAnsi="Times New Roman"/>
          <w:sz w:val="28"/>
          <w:szCs w:val="28"/>
          <w:lang w:eastAsia="ru-RU"/>
        </w:rPr>
        <w:t xml:space="preserve"> 001</w:t>
      </w:r>
    </w:p>
    <w:p w14:paraId="546FCDC9" w14:textId="600E7545" w:rsidR="00985637" w:rsidRPr="00CB6EB8" w:rsidRDefault="00E62393" w:rsidP="00985637">
      <w:pPr>
        <w:spacing w:after="12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Результаты выполнения последовательности команд</w:t>
      </w:r>
      <w:r w:rsidR="00CB6EB8" w:rsidRPr="00CB6EB8">
        <w:rPr>
          <w:rFonts w:ascii="Times New Roman" w:hAnsi="Times New Roman"/>
          <w:sz w:val="28"/>
          <w:szCs w:val="28"/>
        </w:rPr>
        <w:t xml:space="preserve"> (</w:t>
      </w:r>
      <w:r w:rsidR="00CB6EB8">
        <w:rPr>
          <w:rFonts w:ascii="Times New Roman" w:hAnsi="Times New Roman"/>
          <w:sz w:val="28"/>
          <w:szCs w:val="28"/>
        </w:rPr>
        <w:t>табл</w:t>
      </w:r>
      <w:r w:rsidR="00CB6EB8" w:rsidRPr="00CB6EB8">
        <w:rPr>
          <w:rFonts w:ascii="Times New Roman" w:hAnsi="Times New Roman"/>
          <w:sz w:val="28"/>
          <w:szCs w:val="28"/>
        </w:rPr>
        <w:t xml:space="preserve">. </w:t>
      </w:r>
      <w:r w:rsidR="00CB6EB8">
        <w:rPr>
          <w:rFonts w:ascii="Times New Roman" w:hAnsi="Times New Roman"/>
          <w:sz w:val="28"/>
          <w:szCs w:val="28"/>
          <w:lang w:val="en-US"/>
        </w:rPr>
        <w:t>1)</w:t>
      </w:r>
    </w:p>
    <w:p w14:paraId="6E9A70D3" w14:textId="3D74529F" w:rsidR="00E62393" w:rsidRPr="00780ACD" w:rsidRDefault="00E62393" w:rsidP="00E62393">
      <w:pPr>
        <w:pStyle w:val="a4"/>
        <w:keepNext/>
        <w:jc w:val="right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E62393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80ACD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>1</w:t>
      </w:r>
    </w:p>
    <w:p w14:paraId="35797DD9" w14:textId="380ECB4B" w:rsidR="00E62393" w:rsidRPr="00E62393" w:rsidRDefault="00E62393" w:rsidP="00E62393">
      <w:pPr>
        <w:jc w:val="center"/>
        <w:rPr>
          <w:rFonts w:ascii="Times New Roman" w:hAnsi="Times New Roman"/>
          <w:sz w:val="28"/>
          <w:szCs w:val="28"/>
        </w:rPr>
      </w:pPr>
      <w:r w:rsidRPr="00E62393">
        <w:rPr>
          <w:rFonts w:ascii="Times New Roman" w:hAnsi="Times New Roman"/>
          <w:sz w:val="28"/>
          <w:szCs w:val="28"/>
        </w:rPr>
        <w:t>Содержимое регистров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5"/>
        <w:gridCol w:w="1345"/>
        <w:gridCol w:w="1345"/>
        <w:gridCol w:w="1139"/>
        <w:gridCol w:w="1553"/>
      </w:tblGrid>
      <w:tr w:rsidR="00FE3FB1" w14:paraId="6FBBF8A3" w14:textId="44CDDF70" w:rsidTr="00FE3FB1">
        <w:trPr>
          <w:jc w:val="center"/>
        </w:trPr>
        <w:tc>
          <w:tcPr>
            <w:tcW w:w="1345" w:type="dxa"/>
          </w:tcPr>
          <w:p w14:paraId="19F3CB77" w14:textId="4784B022" w:rsidR="00FE3FB1" w:rsidRPr="00E62393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PC</w:t>
            </w:r>
          </w:p>
        </w:tc>
        <w:tc>
          <w:tcPr>
            <w:tcW w:w="1345" w:type="dxa"/>
          </w:tcPr>
          <w:p w14:paraId="38D147B5" w14:textId="042A4918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Acc</w:t>
            </w:r>
          </w:p>
        </w:tc>
        <w:tc>
          <w:tcPr>
            <w:tcW w:w="1345" w:type="dxa"/>
          </w:tcPr>
          <w:p w14:paraId="4FB8BC6D" w14:textId="7164429A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M(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345" w:type="dxa"/>
          </w:tcPr>
          <w:p w14:paraId="551B63D1" w14:textId="10E87C1D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M(13)</w:t>
            </w:r>
          </w:p>
        </w:tc>
        <w:tc>
          <w:tcPr>
            <w:tcW w:w="1345" w:type="dxa"/>
          </w:tcPr>
          <w:p w14:paraId="08780A24" w14:textId="4C683739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PC</w:t>
            </w:r>
          </w:p>
        </w:tc>
        <w:tc>
          <w:tcPr>
            <w:tcW w:w="1345" w:type="dxa"/>
          </w:tcPr>
          <w:p w14:paraId="0029AC79" w14:textId="753A4E57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Acc</w:t>
            </w:r>
          </w:p>
        </w:tc>
        <w:tc>
          <w:tcPr>
            <w:tcW w:w="1139" w:type="dxa"/>
          </w:tcPr>
          <w:p w14:paraId="59CA4392" w14:textId="645AA132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M(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3" w:type="dxa"/>
          </w:tcPr>
          <w:p w14:paraId="2901A9E0" w14:textId="70CA59AB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M(</w:t>
            </w:r>
            <w:r>
              <w:rPr>
                <w:rFonts w:ascii="Times New Roman" w:hAnsi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</w:tr>
      <w:tr w:rsidR="00FE3FB1" w14:paraId="45A5E9E7" w14:textId="3FDEB637" w:rsidTr="00FE3FB1">
        <w:trPr>
          <w:jc w:val="center"/>
        </w:trPr>
        <w:tc>
          <w:tcPr>
            <w:tcW w:w="1345" w:type="dxa"/>
          </w:tcPr>
          <w:p w14:paraId="193E7C6E" w14:textId="134A7804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1345" w:type="dxa"/>
          </w:tcPr>
          <w:p w14:paraId="0D383B24" w14:textId="30D0121F" w:rsidR="00FE3FB1" w:rsidRPr="00BA663E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1345" w:type="dxa"/>
          </w:tcPr>
          <w:p w14:paraId="414189E0" w14:textId="1FDCAD4E" w:rsidR="00FE3FB1" w:rsidRPr="00FE3FB1" w:rsidRDefault="00FE3FB1" w:rsidP="00EF21ED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EF21ED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1345" w:type="dxa"/>
          </w:tcPr>
          <w:p w14:paraId="70FE8190" w14:textId="24127741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1345" w:type="dxa"/>
          </w:tcPr>
          <w:p w14:paraId="36D4A3FA" w14:textId="75F745FD" w:rsidR="00FE3FB1" w:rsidRPr="000F1F08" w:rsidRDefault="00FE3FB1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</w:t>
            </w:r>
            <w:r w:rsidR="00B554D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45" w:type="dxa"/>
          </w:tcPr>
          <w:p w14:paraId="16A387AA" w14:textId="32CFBFCE" w:rsidR="00FE3FB1" w:rsidRPr="000F1F08" w:rsidRDefault="00FE3FB1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</w:t>
            </w:r>
            <w:r w:rsidR="00B554D3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139" w:type="dxa"/>
          </w:tcPr>
          <w:p w14:paraId="1A983012" w14:textId="54F7FB52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100013</w:t>
            </w:r>
          </w:p>
        </w:tc>
        <w:tc>
          <w:tcPr>
            <w:tcW w:w="1553" w:type="dxa"/>
          </w:tcPr>
          <w:p w14:paraId="5E012C87" w14:textId="371B6D97" w:rsidR="00FE3FB1" w:rsidRPr="00FE3FB1" w:rsidRDefault="00B554D3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FE3FB1">
              <w:rPr>
                <w:rFonts w:ascii="Times New Roman" w:hAnsi="Times New Roman"/>
                <w:sz w:val="28"/>
                <w:szCs w:val="28"/>
                <w:lang w:val="en-US"/>
              </w:rPr>
              <w:t>00013</w:t>
            </w:r>
          </w:p>
        </w:tc>
      </w:tr>
      <w:tr w:rsidR="00FE3FB1" w14:paraId="1784C871" w14:textId="6E161AFF" w:rsidTr="00FE3FB1">
        <w:trPr>
          <w:trHeight w:val="425"/>
          <w:jc w:val="center"/>
        </w:trPr>
        <w:tc>
          <w:tcPr>
            <w:tcW w:w="1345" w:type="dxa"/>
          </w:tcPr>
          <w:p w14:paraId="090B0EAD" w14:textId="07E7D579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1345" w:type="dxa"/>
          </w:tcPr>
          <w:p w14:paraId="083EA877" w14:textId="343820D8" w:rsidR="00FE3FB1" w:rsidRPr="00BA663E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345" w:type="dxa"/>
          </w:tcPr>
          <w:p w14:paraId="66D197BF" w14:textId="4BCD51DA" w:rsidR="00FE3FB1" w:rsidRPr="00BA663E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000000</w:t>
            </w:r>
          </w:p>
        </w:tc>
        <w:tc>
          <w:tcPr>
            <w:tcW w:w="1345" w:type="dxa"/>
          </w:tcPr>
          <w:p w14:paraId="706E981A" w14:textId="783AF0E7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1345" w:type="dxa"/>
          </w:tcPr>
          <w:p w14:paraId="461AADB6" w14:textId="0DF9969B" w:rsidR="00FE3FB1" w:rsidRPr="00B554D3" w:rsidRDefault="00FE3FB1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</w:t>
            </w:r>
            <w:r w:rsidR="00B554D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45" w:type="dxa"/>
          </w:tcPr>
          <w:p w14:paraId="0886EA33" w14:textId="44D9C6B9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000003</w:t>
            </w:r>
          </w:p>
        </w:tc>
        <w:tc>
          <w:tcPr>
            <w:tcW w:w="1139" w:type="dxa"/>
          </w:tcPr>
          <w:p w14:paraId="3AD35A27" w14:textId="5FBC2E98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000003</w:t>
            </w:r>
          </w:p>
        </w:tc>
        <w:tc>
          <w:tcPr>
            <w:tcW w:w="1553" w:type="dxa"/>
          </w:tcPr>
          <w:p w14:paraId="61168E50" w14:textId="5A7746B5" w:rsidR="00FE3FB1" w:rsidRPr="00FE3FB1" w:rsidRDefault="00B554D3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FE3FB1">
              <w:rPr>
                <w:rFonts w:ascii="Times New Roman" w:hAnsi="Times New Roman"/>
                <w:sz w:val="28"/>
                <w:szCs w:val="28"/>
                <w:lang w:val="en-US"/>
              </w:rPr>
              <w:t>00013</w:t>
            </w:r>
          </w:p>
        </w:tc>
      </w:tr>
      <w:tr w:rsidR="00FE3FB1" w14:paraId="2E81FB22" w14:textId="395E7FA2" w:rsidTr="00FE3FB1">
        <w:trPr>
          <w:jc w:val="center"/>
        </w:trPr>
        <w:tc>
          <w:tcPr>
            <w:tcW w:w="1345" w:type="dxa"/>
          </w:tcPr>
          <w:p w14:paraId="5C0A6606" w14:textId="6962B291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1345" w:type="dxa"/>
          </w:tcPr>
          <w:p w14:paraId="15F8DF41" w14:textId="700659DF" w:rsidR="00FE3FB1" w:rsidRPr="00BA663E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100013</w:t>
            </w:r>
          </w:p>
        </w:tc>
        <w:tc>
          <w:tcPr>
            <w:tcW w:w="1345" w:type="dxa"/>
          </w:tcPr>
          <w:p w14:paraId="079989BF" w14:textId="01E8AAA7" w:rsidR="00FE3FB1" w:rsidRPr="00BA663E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345" w:type="dxa"/>
          </w:tcPr>
          <w:p w14:paraId="42C52F8F" w14:textId="2C003A45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1345" w:type="dxa"/>
          </w:tcPr>
          <w:p w14:paraId="25AC3856" w14:textId="728B1628" w:rsidR="00FE3FB1" w:rsidRPr="00B554D3" w:rsidRDefault="00FE3FB1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</w:t>
            </w:r>
            <w:r w:rsidR="00B554D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45" w:type="dxa"/>
          </w:tcPr>
          <w:p w14:paraId="5AFA02A6" w14:textId="21CFABAD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000003</w:t>
            </w:r>
          </w:p>
        </w:tc>
        <w:tc>
          <w:tcPr>
            <w:tcW w:w="1139" w:type="dxa"/>
          </w:tcPr>
          <w:p w14:paraId="4444781D" w14:textId="3EA43642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000003</w:t>
            </w:r>
          </w:p>
        </w:tc>
        <w:tc>
          <w:tcPr>
            <w:tcW w:w="1553" w:type="dxa"/>
          </w:tcPr>
          <w:p w14:paraId="79534B41" w14:textId="126A825D" w:rsidR="00FE3FB1" w:rsidRPr="00FE3FB1" w:rsidRDefault="00FE3FB1" w:rsidP="00B554D3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</w:t>
            </w:r>
            <w:r w:rsidR="00B554D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FE3FB1" w14:paraId="645521A9" w14:textId="0B7B01EA" w:rsidTr="00FE3FB1">
        <w:trPr>
          <w:jc w:val="center"/>
        </w:trPr>
        <w:tc>
          <w:tcPr>
            <w:tcW w:w="1345" w:type="dxa"/>
          </w:tcPr>
          <w:p w14:paraId="4B8C0312" w14:textId="263AD539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1345" w:type="dxa"/>
          </w:tcPr>
          <w:p w14:paraId="555E9A76" w14:textId="1A640F8C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100013</w:t>
            </w:r>
          </w:p>
        </w:tc>
        <w:tc>
          <w:tcPr>
            <w:tcW w:w="1345" w:type="dxa"/>
          </w:tcPr>
          <w:p w14:paraId="2958814D" w14:textId="23CE6E31" w:rsidR="00FE3FB1" w:rsidRPr="000F1F08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100013</w:t>
            </w:r>
          </w:p>
        </w:tc>
        <w:tc>
          <w:tcPr>
            <w:tcW w:w="1345" w:type="dxa"/>
          </w:tcPr>
          <w:p w14:paraId="1D6EB76A" w14:textId="45F866A0" w:rsidR="00FE3FB1" w:rsidRDefault="00B554D3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FE3FB1">
              <w:rPr>
                <w:rFonts w:ascii="Times New Roman" w:hAnsi="Times New Roman"/>
                <w:sz w:val="28"/>
                <w:szCs w:val="28"/>
                <w:lang w:val="en-US"/>
              </w:rPr>
              <w:t>00013</w:t>
            </w:r>
          </w:p>
        </w:tc>
        <w:tc>
          <w:tcPr>
            <w:tcW w:w="1345" w:type="dxa"/>
          </w:tcPr>
          <w:p w14:paraId="1D23EC5E" w14:textId="4786B476" w:rsidR="00FE3FB1" w:rsidRPr="00B554D3" w:rsidRDefault="00FE3FB1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</w:t>
            </w:r>
            <w:r w:rsidR="00B554D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345" w:type="dxa"/>
          </w:tcPr>
          <w:p w14:paraId="062F9AFC" w14:textId="31D89DCC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000003</w:t>
            </w:r>
          </w:p>
        </w:tc>
        <w:tc>
          <w:tcPr>
            <w:tcW w:w="1139" w:type="dxa"/>
          </w:tcPr>
          <w:p w14:paraId="6B5957F0" w14:textId="4619FD6F" w:rsid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000003</w:t>
            </w:r>
          </w:p>
        </w:tc>
        <w:tc>
          <w:tcPr>
            <w:tcW w:w="1553" w:type="dxa"/>
          </w:tcPr>
          <w:p w14:paraId="090526E2" w14:textId="73C84C27" w:rsidR="00FE3FB1" w:rsidRPr="00FE3FB1" w:rsidRDefault="00FE3FB1" w:rsidP="00FE3FB1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100013</w:t>
            </w:r>
          </w:p>
        </w:tc>
      </w:tr>
      <w:tr w:rsidR="00B554D3" w14:paraId="31D08074" w14:textId="77777777" w:rsidTr="00FE3FB1">
        <w:trPr>
          <w:jc w:val="center"/>
        </w:trPr>
        <w:tc>
          <w:tcPr>
            <w:tcW w:w="1345" w:type="dxa"/>
          </w:tcPr>
          <w:p w14:paraId="08482A69" w14:textId="193A3088" w:rsidR="00B554D3" w:rsidRPr="00B554D3" w:rsidRDefault="00B554D3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004</w:t>
            </w:r>
          </w:p>
        </w:tc>
        <w:tc>
          <w:tcPr>
            <w:tcW w:w="1345" w:type="dxa"/>
          </w:tcPr>
          <w:p w14:paraId="538FB777" w14:textId="1C94E732" w:rsidR="00B554D3" w:rsidRDefault="00B554D3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100013</w:t>
            </w:r>
          </w:p>
        </w:tc>
        <w:tc>
          <w:tcPr>
            <w:tcW w:w="1345" w:type="dxa"/>
          </w:tcPr>
          <w:p w14:paraId="4B7E2859" w14:textId="17762017" w:rsidR="00B554D3" w:rsidRDefault="00B554D3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100013</w:t>
            </w:r>
          </w:p>
        </w:tc>
        <w:tc>
          <w:tcPr>
            <w:tcW w:w="1345" w:type="dxa"/>
          </w:tcPr>
          <w:p w14:paraId="41DEA930" w14:textId="3A67D0D3" w:rsidR="00B554D3" w:rsidRDefault="00B554D3" w:rsidP="00B554D3">
            <w:pPr>
              <w:spacing w:after="12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00013</w:t>
            </w:r>
          </w:p>
        </w:tc>
        <w:tc>
          <w:tcPr>
            <w:tcW w:w="1345" w:type="dxa"/>
          </w:tcPr>
          <w:p w14:paraId="160D5B86" w14:textId="6A164532" w:rsidR="00B554D3" w:rsidRPr="00CB6EB8" w:rsidRDefault="00EF21ED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345" w:type="dxa"/>
          </w:tcPr>
          <w:p w14:paraId="197CE94A" w14:textId="73698579" w:rsidR="00B554D3" w:rsidRPr="00CB6EB8" w:rsidRDefault="00EF21ED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139" w:type="dxa"/>
          </w:tcPr>
          <w:p w14:paraId="680E8BE7" w14:textId="32326BE4" w:rsidR="00B554D3" w:rsidRPr="00CB6EB8" w:rsidRDefault="00EF21ED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553" w:type="dxa"/>
          </w:tcPr>
          <w:p w14:paraId="111A1CD3" w14:textId="5361EA43" w:rsidR="00B554D3" w:rsidRPr="00CB6EB8" w:rsidRDefault="00EF21ED" w:rsidP="00B554D3">
            <w:pPr>
              <w:spacing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</w:tbl>
    <w:p w14:paraId="5F5127FB" w14:textId="77777777" w:rsidR="00E62393" w:rsidRPr="00E62393" w:rsidRDefault="00E62393" w:rsidP="00985637">
      <w:pPr>
        <w:spacing w:after="120"/>
        <w:rPr>
          <w:rFonts w:ascii="Times New Roman" w:hAnsi="Times New Roman"/>
          <w:sz w:val="28"/>
          <w:szCs w:val="28"/>
          <w:lang w:val="en-US"/>
        </w:rPr>
      </w:pPr>
    </w:p>
    <w:p w14:paraId="60366FAF" w14:textId="77777777" w:rsidR="00985637" w:rsidRPr="00E62393" w:rsidRDefault="00985637" w:rsidP="00985637">
      <w:pPr>
        <w:spacing w:after="120"/>
        <w:rPr>
          <w:rFonts w:ascii="Times New Roman" w:hAnsi="Times New Roman"/>
          <w:sz w:val="28"/>
          <w:szCs w:val="28"/>
          <w:lang w:val="en-US"/>
        </w:rPr>
      </w:pPr>
    </w:p>
    <w:p w14:paraId="23677A59" w14:textId="79BB8C62" w:rsidR="00985637" w:rsidRPr="00D01F53" w:rsidRDefault="00E62393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Контрольные вопросы</w:t>
      </w:r>
    </w:p>
    <w:p w14:paraId="48844821" w14:textId="72DDB921" w:rsidR="00CB6EB8" w:rsidRPr="00195A7A" w:rsidRDefault="00E62393" w:rsidP="00195A7A">
      <w:pPr>
        <w:pStyle w:val="a5"/>
        <w:numPr>
          <w:ilvl w:val="0"/>
          <w:numId w:val="2"/>
        </w:numPr>
        <w:spacing w:after="12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Из каких основных частей состоит ЭВМ и какие из них представлены в модели?</w:t>
      </w:r>
    </w:p>
    <w:p w14:paraId="3F142D09" w14:textId="69BA5993" w:rsidR="00CB6EB8" w:rsidRPr="00195A7A" w:rsidRDefault="00195A7A" w:rsidP="00195A7A">
      <w:pPr>
        <w:pStyle w:val="a5"/>
        <w:spacing w:after="12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 xml:space="preserve">Программа вычислений (обработки информации) составляется в виде последовательности команд и загружается в память машины – запоминающее устройство. Там же хранятся исходные данные и промежуточные результаты обработки. </w:t>
      </w:r>
      <w:r w:rsidRPr="00195A7A">
        <w:rPr>
          <w:rStyle w:val="fontstyle01"/>
          <w:rFonts w:ascii="Times New Roman" w:hAnsi="Times New Roman"/>
          <w:sz w:val="28"/>
          <w:szCs w:val="28"/>
        </w:rPr>
        <w:t xml:space="preserve">Центральное устройство </w:t>
      </w:r>
      <w:r w:rsidRPr="00195A7A">
        <w:rPr>
          <w:rStyle w:val="fontstyle01"/>
          <w:rFonts w:ascii="Times New Roman" w:hAnsi="Times New Roman"/>
          <w:sz w:val="28"/>
          <w:szCs w:val="28"/>
        </w:rPr>
        <w:lastRenderedPageBreak/>
        <w:t xml:space="preserve">управления </w:t>
      </w:r>
      <w:r w:rsidRPr="00195A7A">
        <w:rPr>
          <w:rStyle w:val="fontstyle21"/>
          <w:rFonts w:ascii="Times New Roman" w:hAnsi="Times New Roman"/>
          <w:sz w:val="28"/>
          <w:szCs w:val="28"/>
        </w:rPr>
        <w:t>(</w:t>
      </w:r>
      <w:r w:rsidRPr="00195A7A">
        <w:rPr>
          <w:rStyle w:val="fontstyle31"/>
          <w:rFonts w:ascii="Times New Roman" w:hAnsi="Times New Roman"/>
          <w:sz w:val="28"/>
          <w:szCs w:val="28"/>
        </w:rPr>
        <w:t>ЦУУ</w:t>
      </w:r>
      <w:r w:rsidRPr="00195A7A">
        <w:rPr>
          <w:rStyle w:val="fontstyle21"/>
          <w:rFonts w:ascii="Times New Roman" w:hAnsi="Times New Roman"/>
          <w:sz w:val="28"/>
          <w:szCs w:val="28"/>
        </w:rPr>
        <w:t xml:space="preserve">) </w:t>
      </w:r>
      <w:r w:rsidRPr="00195A7A">
        <w:rPr>
          <w:rStyle w:val="fontstyle31"/>
          <w:rFonts w:ascii="Times New Roman" w:hAnsi="Times New Roman"/>
          <w:sz w:val="28"/>
          <w:szCs w:val="28"/>
        </w:rPr>
        <w:t>последовательно</w:t>
      </w:r>
      <w:r w:rsidRPr="00195A7A">
        <w:rPr>
          <w:rFonts w:ascii="Times New Roman" w:hAnsi="Times New Roman"/>
          <w:color w:val="000000"/>
          <w:sz w:val="28"/>
          <w:szCs w:val="28"/>
        </w:rPr>
        <w:br/>
      </w:r>
      <w:r w:rsidRPr="00195A7A">
        <w:rPr>
          <w:rStyle w:val="fontstyle31"/>
          <w:rFonts w:ascii="Times New Roman" w:hAnsi="Times New Roman"/>
          <w:sz w:val="28"/>
          <w:szCs w:val="28"/>
        </w:rPr>
        <w:t>извлекает из памяти команды программы и организует их выполнение</w:t>
      </w:r>
      <w:r w:rsidRPr="00195A7A">
        <w:rPr>
          <w:rStyle w:val="fontstyle21"/>
          <w:rFonts w:ascii="Times New Roman" w:hAnsi="Times New Roman"/>
          <w:sz w:val="28"/>
          <w:szCs w:val="28"/>
        </w:rPr>
        <w:t xml:space="preserve">. </w:t>
      </w:r>
      <w:r w:rsidRPr="00195A7A">
        <w:rPr>
          <w:rStyle w:val="fontstyle01"/>
          <w:rFonts w:ascii="Times New Roman" w:hAnsi="Times New Roman"/>
          <w:sz w:val="28"/>
          <w:szCs w:val="28"/>
        </w:rPr>
        <w:t>Арифметико</w:t>
      </w:r>
      <w:r w:rsidRPr="00195A7A">
        <w:rPr>
          <w:rStyle w:val="fontstyle41"/>
          <w:rFonts w:ascii="Times New Roman" w:hAnsi="Times New Roman"/>
          <w:sz w:val="28"/>
          <w:szCs w:val="28"/>
        </w:rPr>
        <w:t>-</w:t>
      </w:r>
      <w:r w:rsidRPr="00195A7A">
        <w:rPr>
          <w:rStyle w:val="fontstyle01"/>
          <w:rFonts w:ascii="Times New Roman" w:hAnsi="Times New Roman"/>
          <w:sz w:val="28"/>
          <w:szCs w:val="28"/>
        </w:rPr>
        <w:t xml:space="preserve">логическое устройство </w:t>
      </w:r>
      <w:r w:rsidRPr="00195A7A">
        <w:rPr>
          <w:rStyle w:val="fontstyle21"/>
          <w:rFonts w:ascii="Times New Roman" w:hAnsi="Times New Roman"/>
          <w:sz w:val="28"/>
          <w:szCs w:val="28"/>
        </w:rPr>
        <w:t>(</w:t>
      </w:r>
      <w:r w:rsidRPr="00195A7A">
        <w:rPr>
          <w:rStyle w:val="fontstyle31"/>
          <w:rFonts w:ascii="Times New Roman" w:hAnsi="Times New Roman"/>
          <w:sz w:val="28"/>
          <w:szCs w:val="28"/>
        </w:rPr>
        <w:t>АЛУ</w:t>
      </w:r>
      <w:r w:rsidRPr="00195A7A">
        <w:rPr>
          <w:rStyle w:val="fontstyle21"/>
          <w:rFonts w:ascii="Times New Roman" w:hAnsi="Times New Roman"/>
          <w:sz w:val="28"/>
          <w:szCs w:val="28"/>
        </w:rPr>
        <w:t xml:space="preserve">) </w:t>
      </w:r>
      <w:r w:rsidRPr="00195A7A">
        <w:rPr>
          <w:rStyle w:val="fontstyle31"/>
          <w:rFonts w:ascii="Times New Roman" w:hAnsi="Times New Roman"/>
          <w:sz w:val="28"/>
          <w:szCs w:val="28"/>
        </w:rPr>
        <w:t>предназначено для реализации операций преобразования информации</w:t>
      </w:r>
      <w:r w:rsidRPr="00195A7A">
        <w:rPr>
          <w:rStyle w:val="fontstyle21"/>
          <w:rFonts w:ascii="Times New Roman" w:hAnsi="Times New Roman"/>
          <w:sz w:val="28"/>
          <w:szCs w:val="28"/>
        </w:rPr>
        <w:t xml:space="preserve">. </w:t>
      </w:r>
      <w:r w:rsidRPr="00195A7A">
        <w:rPr>
          <w:rStyle w:val="fontstyle31"/>
          <w:rFonts w:ascii="Times New Roman" w:hAnsi="Times New Roman"/>
          <w:sz w:val="28"/>
          <w:szCs w:val="28"/>
        </w:rPr>
        <w:t>Программа и исходные данные вводятся</w:t>
      </w:r>
      <w:r w:rsidRPr="00195A7A">
        <w:rPr>
          <w:rFonts w:ascii="Times New Roman" w:hAnsi="Times New Roman"/>
          <w:color w:val="000000"/>
          <w:sz w:val="28"/>
          <w:szCs w:val="28"/>
        </w:rPr>
        <w:br/>
      </w:r>
      <w:r w:rsidRPr="00195A7A">
        <w:rPr>
          <w:rStyle w:val="fontstyle31"/>
          <w:rFonts w:ascii="Times New Roman" w:hAnsi="Times New Roman"/>
          <w:sz w:val="28"/>
          <w:szCs w:val="28"/>
        </w:rPr>
        <w:t xml:space="preserve">в память машины через </w:t>
      </w:r>
      <w:r w:rsidRPr="00195A7A">
        <w:rPr>
          <w:rStyle w:val="fontstyle01"/>
          <w:rFonts w:ascii="Times New Roman" w:hAnsi="Times New Roman"/>
          <w:sz w:val="28"/>
          <w:szCs w:val="28"/>
        </w:rPr>
        <w:t xml:space="preserve">устройства ввода </w:t>
      </w:r>
      <w:r w:rsidRPr="00195A7A">
        <w:rPr>
          <w:rStyle w:val="fontstyle21"/>
          <w:rFonts w:ascii="Times New Roman" w:hAnsi="Times New Roman"/>
          <w:sz w:val="28"/>
          <w:szCs w:val="28"/>
        </w:rPr>
        <w:t>(</w:t>
      </w:r>
      <w:proofErr w:type="spellStart"/>
      <w:r w:rsidRPr="00195A7A">
        <w:rPr>
          <w:rStyle w:val="fontstyle31"/>
          <w:rFonts w:ascii="Times New Roman" w:hAnsi="Times New Roman"/>
          <w:sz w:val="28"/>
          <w:szCs w:val="28"/>
        </w:rPr>
        <w:t>УВв</w:t>
      </w:r>
      <w:proofErr w:type="spellEnd"/>
      <w:r w:rsidRPr="00195A7A">
        <w:rPr>
          <w:rStyle w:val="fontstyle21"/>
          <w:rFonts w:ascii="Times New Roman" w:hAnsi="Times New Roman"/>
          <w:sz w:val="28"/>
          <w:szCs w:val="28"/>
        </w:rPr>
        <w:t xml:space="preserve">), </w:t>
      </w:r>
      <w:r w:rsidRPr="00195A7A">
        <w:rPr>
          <w:rStyle w:val="fontstyle31"/>
          <w:rFonts w:ascii="Times New Roman" w:hAnsi="Times New Roman"/>
          <w:sz w:val="28"/>
          <w:szCs w:val="28"/>
        </w:rPr>
        <w:t>а результаты обработки</w:t>
      </w:r>
      <w:r w:rsidRPr="00195A7A">
        <w:rPr>
          <w:rFonts w:ascii="Times New Roman" w:hAnsi="Times New Roman"/>
          <w:color w:val="000000"/>
          <w:sz w:val="28"/>
          <w:szCs w:val="28"/>
        </w:rPr>
        <w:br/>
      </w:r>
      <w:r w:rsidRPr="00195A7A">
        <w:rPr>
          <w:rStyle w:val="fontstyle31"/>
          <w:rFonts w:ascii="Times New Roman" w:hAnsi="Times New Roman"/>
          <w:sz w:val="28"/>
          <w:szCs w:val="28"/>
        </w:rPr>
        <w:t xml:space="preserve">предъявляются на </w:t>
      </w:r>
      <w:r w:rsidRPr="00195A7A">
        <w:rPr>
          <w:rStyle w:val="fontstyle01"/>
          <w:rFonts w:ascii="Times New Roman" w:hAnsi="Times New Roman"/>
          <w:sz w:val="28"/>
          <w:szCs w:val="28"/>
        </w:rPr>
        <w:t xml:space="preserve">устройства вывода </w:t>
      </w:r>
      <w:r w:rsidRPr="00195A7A">
        <w:rPr>
          <w:rStyle w:val="fontstyle21"/>
          <w:rFonts w:ascii="Times New Roman" w:hAnsi="Times New Roman"/>
          <w:sz w:val="28"/>
          <w:szCs w:val="28"/>
        </w:rPr>
        <w:t>(</w:t>
      </w:r>
      <w:proofErr w:type="spellStart"/>
      <w:r w:rsidRPr="00195A7A">
        <w:rPr>
          <w:rStyle w:val="fontstyle31"/>
          <w:rFonts w:ascii="Times New Roman" w:hAnsi="Times New Roman"/>
          <w:sz w:val="28"/>
          <w:szCs w:val="28"/>
        </w:rPr>
        <w:t>УВыв</w:t>
      </w:r>
      <w:proofErr w:type="spellEnd"/>
      <w:r w:rsidRPr="00195A7A">
        <w:rPr>
          <w:rStyle w:val="fontstyle21"/>
          <w:rFonts w:ascii="Times New Roman" w:hAnsi="Times New Roman"/>
          <w:sz w:val="28"/>
          <w:szCs w:val="28"/>
        </w:rPr>
        <w:t>).</w:t>
      </w:r>
    </w:p>
    <w:p w14:paraId="4C9578A6" w14:textId="357E8FAC" w:rsidR="00195A7A" w:rsidRDefault="00E62393" w:rsidP="00195A7A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>Что такое система команд ЭВМ?</w:t>
      </w:r>
    </w:p>
    <w:p w14:paraId="535A8CE1" w14:textId="7077A075" w:rsidR="00195A7A" w:rsidRPr="00195A7A" w:rsidRDefault="00195A7A" w:rsidP="00195A7A">
      <w:pPr>
        <w:pStyle w:val="a5"/>
        <w:spacing w:after="12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195A7A">
        <w:rPr>
          <w:rStyle w:val="fontstyle01"/>
          <w:rFonts w:ascii="Times New Roman" w:hAnsi="Times New Roman"/>
          <w:sz w:val="28"/>
          <w:szCs w:val="28"/>
        </w:rPr>
        <w:t>Разнообразие типов данных</w:t>
      </w:r>
      <w:r w:rsidRPr="00195A7A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195A7A">
        <w:rPr>
          <w:rStyle w:val="fontstyle01"/>
          <w:rFonts w:ascii="Times New Roman" w:hAnsi="Times New Roman"/>
          <w:sz w:val="28"/>
          <w:szCs w:val="28"/>
        </w:rPr>
        <w:t>форм их представления и действий</w:t>
      </w:r>
      <w:r w:rsidRPr="00195A7A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195A7A">
        <w:rPr>
          <w:rStyle w:val="fontstyle01"/>
          <w:rFonts w:ascii="Times New Roman" w:hAnsi="Times New Roman"/>
          <w:sz w:val="28"/>
          <w:szCs w:val="28"/>
        </w:rPr>
        <w:t>которые</w:t>
      </w:r>
      <w:r w:rsidRPr="00195A7A">
        <w:rPr>
          <w:rFonts w:ascii="Times New Roman" w:hAnsi="Times New Roman"/>
          <w:color w:val="000000"/>
          <w:sz w:val="28"/>
          <w:szCs w:val="28"/>
        </w:rPr>
        <w:br/>
      </w:r>
      <w:r w:rsidRPr="00195A7A">
        <w:rPr>
          <w:rStyle w:val="fontstyle01"/>
          <w:rFonts w:ascii="Times New Roman" w:hAnsi="Times New Roman"/>
          <w:sz w:val="28"/>
          <w:szCs w:val="28"/>
        </w:rPr>
        <w:t>необходимы для обработки информации и управления ходом вычислений</w:t>
      </w:r>
    </w:p>
    <w:p w14:paraId="0009DA81" w14:textId="5092941C" w:rsidR="00CB6EB8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Какие классы команд представлены в модели? </w:t>
      </w:r>
    </w:p>
    <w:p w14:paraId="76CF811A" w14:textId="67A3D310" w:rsidR="00195A7A" w:rsidRPr="00195A7A" w:rsidRDefault="00195A7A" w:rsidP="00195A7A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Команды, как и любая информация в ЭВМ, кодируются двоичными словами, которые должны содержать в себе следующие виды информации:</w:t>
      </w:r>
    </w:p>
    <w:p w14:paraId="1198AD72" w14:textId="618185FC" w:rsidR="00195A7A" w:rsidRPr="00195A7A" w:rsidRDefault="00195A7A" w:rsidP="00195A7A">
      <w:pPr>
        <w:pStyle w:val="a5"/>
        <w:numPr>
          <w:ilvl w:val="0"/>
          <w:numId w:val="3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тип операции, которую следует реализовать в данной команде (КОП);</w:t>
      </w:r>
    </w:p>
    <w:p w14:paraId="2942B094" w14:textId="7262EF8D" w:rsidR="00195A7A" w:rsidRPr="00195A7A" w:rsidRDefault="00195A7A" w:rsidP="00195A7A">
      <w:pPr>
        <w:pStyle w:val="a5"/>
        <w:numPr>
          <w:ilvl w:val="0"/>
          <w:numId w:val="3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место в памяти, откуда следует взять первый операнд (А1);</w:t>
      </w:r>
    </w:p>
    <w:p w14:paraId="59719E0E" w14:textId="77777777" w:rsidR="00195A7A" w:rsidRPr="00195A7A" w:rsidRDefault="00195A7A" w:rsidP="00195A7A">
      <w:pPr>
        <w:pStyle w:val="a5"/>
        <w:numPr>
          <w:ilvl w:val="0"/>
          <w:numId w:val="3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место в памяти, откуда следует взять второй операнд (А2);</w:t>
      </w:r>
    </w:p>
    <w:p w14:paraId="2248C79F" w14:textId="6FC28B16" w:rsidR="00195A7A" w:rsidRPr="00195A7A" w:rsidRDefault="00195A7A" w:rsidP="00195A7A">
      <w:pPr>
        <w:pStyle w:val="a5"/>
        <w:numPr>
          <w:ilvl w:val="0"/>
          <w:numId w:val="3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место в памяти, куда следует поместить результат (A3)</w:t>
      </w:r>
    </w:p>
    <w:p w14:paraId="2BDD304A" w14:textId="728362E8" w:rsidR="00E62393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Какие действия выполняют команды передачи управления? </w:t>
      </w:r>
    </w:p>
    <w:p w14:paraId="7D068177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1. Извлечение из памяти содержимого ячейки, адрес которой хранится</w:t>
      </w:r>
    </w:p>
    <w:p w14:paraId="7DA1BBA5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в программном счетчике, и размещение этого кода в регистре команд</w:t>
      </w:r>
    </w:p>
    <w:p w14:paraId="40A8AE3D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(чтение команды).</w:t>
      </w:r>
    </w:p>
    <w:p w14:paraId="22313965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2. Увеличение содержимого программного счетчика на единицу.</w:t>
      </w:r>
    </w:p>
    <w:p w14:paraId="5573AC5C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3. Формирование адреса операндов.</w:t>
      </w:r>
    </w:p>
    <w:p w14:paraId="51A82900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4. Извлечение операндов из памяти.</w:t>
      </w:r>
    </w:p>
    <w:p w14:paraId="3B39CE33" w14:textId="77777777" w:rsidR="00195A7A" w:rsidRP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5. Выполнение заданной в команде операции.</w:t>
      </w:r>
    </w:p>
    <w:p w14:paraId="68D63AFA" w14:textId="77777777" w:rsidR="00195A7A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6. Размещени</w:t>
      </w:r>
      <w:r>
        <w:rPr>
          <w:rFonts w:ascii="Times New Roman" w:hAnsi="Times New Roman"/>
          <w:sz w:val="28"/>
          <w:szCs w:val="28"/>
        </w:rPr>
        <w:t>е результата операции в памяти.</w:t>
      </w:r>
    </w:p>
    <w:p w14:paraId="3576642E" w14:textId="60FD19DE" w:rsidR="00195A7A" w:rsidRPr="00CB6EB8" w:rsidRDefault="00195A7A" w:rsidP="00195A7A">
      <w:pPr>
        <w:pStyle w:val="a5"/>
        <w:spacing w:after="120"/>
        <w:rPr>
          <w:rFonts w:ascii="Times New Roman" w:hAnsi="Times New Roman"/>
          <w:sz w:val="28"/>
          <w:szCs w:val="28"/>
        </w:rPr>
      </w:pPr>
      <w:r w:rsidRPr="00195A7A">
        <w:rPr>
          <w:rFonts w:ascii="Times New Roman" w:hAnsi="Times New Roman"/>
          <w:sz w:val="28"/>
          <w:szCs w:val="28"/>
        </w:rPr>
        <w:t>7. Переход к п. 1.</w:t>
      </w:r>
    </w:p>
    <w:p w14:paraId="0602F4FB" w14:textId="77777777" w:rsidR="006B62E1" w:rsidRDefault="00E62393" w:rsidP="006B62E1">
      <w:pPr>
        <w:pStyle w:val="a5"/>
        <w:numPr>
          <w:ilvl w:val="0"/>
          <w:numId w:val="2"/>
        </w:numPr>
        <w:spacing w:after="12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Какие способы адресации использованы в модели ЭВМ? В чем отличие между ними? </w:t>
      </w:r>
    </w:p>
    <w:p w14:paraId="0B85A421" w14:textId="5E4E89A2" w:rsidR="006B62E1" w:rsidRPr="00EF21ED" w:rsidRDefault="006B62E1" w:rsidP="006B62E1">
      <w:pPr>
        <w:pStyle w:val="a5"/>
        <w:spacing w:after="120" w:line="360" w:lineRule="auto"/>
        <w:ind w:left="0"/>
        <w:jc w:val="both"/>
        <w:rPr>
          <w:rFonts w:ascii="Times New Roman" w:hAnsi="Times New Roman"/>
          <w:i/>
          <w:sz w:val="28"/>
          <w:szCs w:val="28"/>
        </w:rPr>
      </w:pPr>
      <w:r w:rsidRPr="00EF21ED">
        <w:rPr>
          <w:rStyle w:val="fontstyle21"/>
          <w:rFonts w:ascii="Times New Roman" w:hAnsi="Times New Roman"/>
          <w:i/>
          <w:sz w:val="28"/>
          <w:szCs w:val="28"/>
        </w:rPr>
        <w:t xml:space="preserve">Прямая 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в этом случае в адресном поле располагается адрес операнда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>.</w:t>
      </w:r>
      <w:r w:rsidRPr="00EF21ED">
        <w:rPr>
          <w:rFonts w:ascii="Times New Roman" w:hAnsi="Times New Roman"/>
          <w:i/>
          <w:color w:val="000000"/>
          <w:sz w:val="28"/>
          <w:szCs w:val="28"/>
        </w:rPr>
        <w:br/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 xml:space="preserve">Разновидность 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EF21ED">
        <w:rPr>
          <w:rStyle w:val="fontstyle21"/>
          <w:rFonts w:ascii="Times New Roman" w:hAnsi="Times New Roman"/>
          <w:i/>
          <w:sz w:val="28"/>
          <w:szCs w:val="28"/>
        </w:rPr>
        <w:t xml:space="preserve">прямая регистровая </w:t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адресация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адресующая не ячейку</w:t>
      </w:r>
      <w:r w:rsidRPr="00EF21ED">
        <w:rPr>
          <w:rFonts w:ascii="Times New Roman" w:hAnsi="Times New Roman"/>
          <w:i/>
          <w:color w:val="000000"/>
          <w:sz w:val="28"/>
          <w:szCs w:val="28"/>
        </w:rPr>
        <w:br/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памяти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а РОН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Поле адреса регистра имеет в команде значительно меньшую длину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EF21ED">
        <w:rPr>
          <w:rStyle w:val="fontstyle41"/>
          <w:rFonts w:ascii="Times New Roman" w:hAnsi="Times New Roman"/>
          <w:i w:val="0"/>
          <w:sz w:val="28"/>
          <w:szCs w:val="28"/>
        </w:rPr>
        <w:t>чем поле адреса памяти</w:t>
      </w:r>
      <w:r w:rsidRPr="00EF21ED">
        <w:rPr>
          <w:rStyle w:val="fontstyle31"/>
          <w:rFonts w:ascii="Times New Roman" w:hAnsi="Times New Roman"/>
          <w:i/>
          <w:sz w:val="28"/>
          <w:szCs w:val="28"/>
        </w:rPr>
        <w:t>.</w:t>
      </w:r>
    </w:p>
    <w:p w14:paraId="71BAB266" w14:textId="77777777" w:rsidR="006B62E1" w:rsidRPr="006B62E1" w:rsidRDefault="006B62E1" w:rsidP="006B62E1">
      <w:pPr>
        <w:spacing w:after="120" w:line="36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EF21ED">
        <w:rPr>
          <w:rStyle w:val="fontstyle21"/>
          <w:rFonts w:ascii="Times New Roman" w:hAnsi="Times New Roman"/>
          <w:i/>
          <w:sz w:val="28"/>
          <w:szCs w:val="28"/>
        </w:rPr>
        <w:t>Непосредственная</w:t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 xml:space="preserve">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в поле адреса команды располагается не адрес операнда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а сам операнд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Такой способ удобно использовать в командах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lastRenderedPageBreak/>
        <w:t>с константами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.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 xml:space="preserve">Косвенная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в поле адреса команды располагается адрес ячейки памяти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,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в которой хранится адрес операнда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("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адрес адреса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").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Такой способ позволяет оперировать адресами как данными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что облегчает организацию циклов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обработку массивов данных и др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Его основной недостаток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потеря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времени на двойное обращение к памяти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сначала за адресом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потом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—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за операндом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Разновидность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>косвенно</w:t>
      </w:r>
      <w:r w:rsidRPr="006B62E1">
        <w:rPr>
          <w:rStyle w:val="fontstyle51"/>
          <w:rFonts w:ascii="Times New Roman" w:hAnsi="Times New Roman"/>
          <w:i w:val="0"/>
          <w:sz w:val="28"/>
          <w:szCs w:val="28"/>
        </w:rPr>
        <w:t>-</w:t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 xml:space="preserve">регистровая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адресация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при которой в поле команды размещается адрес РОН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хранящего адрес операнда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.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Этот способ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помимо преимущества обычной косвенной адресации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позволяет обращаться к большой памяти с помощью коротких команд и не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требует двойного обращения к памяти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(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обращение к регистру занимает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гораздо меньше времени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чем к памяти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).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 xml:space="preserve">Относительная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адрес формируется как сумма двух слагаемых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: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базы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,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хранящейся в специальном регистре или в одном из РОН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 смещения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извлекаемого из поля адреса команды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Этот способ позволяет сократить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длину команды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(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смещение может быть укороченным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правда в этом случае не вся память доступна в команде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)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/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или перемещать адресуемые массивы информации по памяти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(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изменяя базу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).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Разновидности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>индексная</w:t>
      </w:r>
      <w:r w:rsidRPr="006B62E1">
        <w:rPr>
          <w:rFonts w:ascii="Times New Roman" w:hAnsi="Times New Roman"/>
          <w:i/>
          <w:iCs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и </w:t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>базово</w:t>
      </w:r>
      <w:r w:rsidRPr="006B62E1">
        <w:rPr>
          <w:rStyle w:val="fontstyle51"/>
          <w:rFonts w:ascii="Times New Roman" w:hAnsi="Times New Roman"/>
          <w:i w:val="0"/>
          <w:sz w:val="28"/>
          <w:szCs w:val="28"/>
        </w:rPr>
        <w:t>-</w:t>
      </w:r>
      <w:r w:rsidRPr="006B62E1">
        <w:rPr>
          <w:rStyle w:val="fontstyle21"/>
          <w:rFonts w:ascii="Times New Roman" w:hAnsi="Times New Roman"/>
          <w:i/>
          <w:sz w:val="28"/>
          <w:szCs w:val="28"/>
        </w:rPr>
        <w:t>индексная адресации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Индексная адресация предполагает наличие индексного регистра вместо базового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При каждом обращении содержимое индексного регистра автоматически модифицируется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(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 xml:space="preserve">обычно увеличивается или уменьшается на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1).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Базово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-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индексная адресация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формирует адрес операнда как сумму трех слагаемых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: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базы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индекса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 смещения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.</w:t>
      </w:r>
    </w:p>
    <w:p w14:paraId="240E3B84" w14:textId="2994C880" w:rsidR="006B62E1" w:rsidRDefault="006B62E1" w:rsidP="006B62E1">
      <w:pPr>
        <w:spacing w:after="120" w:line="360" w:lineRule="auto"/>
        <w:jc w:val="both"/>
        <w:rPr>
          <w:rStyle w:val="fontstyle31"/>
          <w:rFonts w:ascii="Times New Roman" w:hAnsi="Times New Roman"/>
          <w:i/>
          <w:sz w:val="28"/>
          <w:szCs w:val="28"/>
        </w:rPr>
      </w:pPr>
      <w:r w:rsidRPr="006B62E1">
        <w:rPr>
          <w:rStyle w:val="fontstyle21"/>
          <w:rFonts w:ascii="Times New Roman" w:hAnsi="Times New Roman"/>
          <w:i/>
          <w:sz w:val="28"/>
          <w:szCs w:val="28"/>
        </w:rPr>
        <w:t xml:space="preserve">Безадресная 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—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поле адреса в команде отсутствует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а адрес операнда или</w:t>
      </w:r>
      <w:r w:rsidRPr="006B62E1">
        <w:rPr>
          <w:rFonts w:ascii="Times New Roman" w:hAnsi="Times New Roman"/>
          <w:i/>
          <w:color w:val="000000"/>
          <w:sz w:val="28"/>
          <w:szCs w:val="28"/>
        </w:rPr>
        <w:br/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не имеет смысла для данной команды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или подразумевается по умолчанию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Часто безадресные команды подразумевают действия над содержимым аккумулятора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.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Характерно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 xml:space="preserve">, </w:t>
      </w:r>
      <w:r w:rsidRPr="006B62E1">
        <w:rPr>
          <w:rStyle w:val="fontstyle41"/>
          <w:rFonts w:ascii="Times New Roman" w:hAnsi="Times New Roman"/>
          <w:i w:val="0"/>
          <w:sz w:val="28"/>
          <w:szCs w:val="28"/>
        </w:rPr>
        <w:t>что безадресные команды нельзя применить к другим регистрам или ячейкам памяти</w:t>
      </w:r>
      <w:r w:rsidRPr="006B62E1">
        <w:rPr>
          <w:rStyle w:val="fontstyle31"/>
          <w:rFonts w:ascii="Times New Roman" w:hAnsi="Times New Roman"/>
          <w:i/>
          <w:sz w:val="28"/>
          <w:szCs w:val="28"/>
        </w:rPr>
        <w:t>.</w:t>
      </w:r>
    </w:p>
    <w:p w14:paraId="4BDCA181" w14:textId="77777777" w:rsidR="006B62E1" w:rsidRPr="006B62E1" w:rsidRDefault="006B62E1" w:rsidP="006B62E1">
      <w:pPr>
        <w:spacing w:after="120" w:line="36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0D956AE2" w14:textId="0AF1FD5D" w:rsidR="00E62393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Какие ограничения накладываются на способ представления данных в модели ЭВМ? </w:t>
      </w:r>
    </w:p>
    <w:p w14:paraId="5804572B" w14:textId="1CC441E4" w:rsidR="006B62E1" w:rsidRPr="006B62E1" w:rsidRDefault="006B62E1" w:rsidP="006B62E1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6B62E1">
        <w:rPr>
          <w:rStyle w:val="fontstyle01"/>
          <w:rFonts w:ascii="Times New Roman" w:hAnsi="Times New Roman"/>
          <w:sz w:val="28"/>
          <w:szCs w:val="28"/>
        </w:rPr>
        <w:lastRenderedPageBreak/>
        <w:t>Данные из сегмента могут выбираться только программой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6B62E1">
        <w:rPr>
          <w:rStyle w:val="fontstyle01"/>
          <w:rFonts w:ascii="Times New Roman" w:hAnsi="Times New Roman"/>
          <w:sz w:val="28"/>
          <w:szCs w:val="28"/>
        </w:rPr>
        <w:t>имеющей такой</w:t>
      </w:r>
      <w:r w:rsidRPr="006B62E1">
        <w:rPr>
          <w:rFonts w:ascii="Times New Roman" w:hAnsi="Times New Roman"/>
          <w:color w:val="000000"/>
          <w:sz w:val="28"/>
          <w:szCs w:val="28"/>
        </w:rPr>
        <w:br/>
      </w:r>
      <w:r w:rsidRPr="006B62E1">
        <w:rPr>
          <w:rStyle w:val="fontstyle01"/>
          <w:rFonts w:ascii="Times New Roman" w:hAnsi="Times New Roman"/>
          <w:sz w:val="28"/>
          <w:szCs w:val="28"/>
        </w:rPr>
        <w:t>же или более высокий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6B62E1">
        <w:rPr>
          <w:rStyle w:val="fontstyle01"/>
          <w:rFonts w:ascii="Times New Roman" w:hAnsi="Times New Roman"/>
          <w:sz w:val="28"/>
          <w:szCs w:val="28"/>
        </w:rPr>
        <w:t>чем сегмент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6B62E1">
        <w:rPr>
          <w:rStyle w:val="fontstyle01"/>
          <w:rFonts w:ascii="Times New Roman" w:hAnsi="Times New Roman"/>
          <w:sz w:val="28"/>
          <w:szCs w:val="28"/>
        </w:rPr>
        <w:t>уровень привилегий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. </w:t>
      </w:r>
      <w:r w:rsidRPr="006B62E1">
        <w:rPr>
          <w:rStyle w:val="fontstyle01"/>
          <w:rFonts w:ascii="Times New Roman" w:hAnsi="Times New Roman"/>
          <w:sz w:val="28"/>
          <w:szCs w:val="28"/>
        </w:rPr>
        <w:t>Программам не</w:t>
      </w:r>
      <w:r w:rsidRPr="006B62E1">
        <w:rPr>
          <w:rFonts w:ascii="Times New Roman" w:hAnsi="Times New Roman"/>
          <w:color w:val="000000"/>
          <w:sz w:val="28"/>
          <w:szCs w:val="28"/>
        </w:rPr>
        <w:br/>
      </w:r>
      <w:r w:rsidRPr="006B62E1">
        <w:rPr>
          <w:rStyle w:val="fontstyle01"/>
          <w:rFonts w:ascii="Times New Roman" w:hAnsi="Times New Roman"/>
          <w:sz w:val="28"/>
          <w:szCs w:val="28"/>
        </w:rPr>
        <w:t>разрешается обращение к данным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6B62E1">
        <w:rPr>
          <w:rStyle w:val="fontstyle01"/>
          <w:rFonts w:ascii="Times New Roman" w:hAnsi="Times New Roman"/>
          <w:sz w:val="28"/>
          <w:szCs w:val="28"/>
        </w:rPr>
        <w:t>которые имеют более высокий уровень</w:t>
      </w:r>
      <w:r w:rsidRPr="006B62E1">
        <w:rPr>
          <w:rFonts w:ascii="Times New Roman" w:hAnsi="Times New Roman"/>
          <w:color w:val="000000"/>
          <w:sz w:val="28"/>
          <w:szCs w:val="28"/>
        </w:rPr>
        <w:br/>
      </w:r>
      <w:r w:rsidRPr="006B62E1">
        <w:rPr>
          <w:rStyle w:val="fontstyle01"/>
          <w:rFonts w:ascii="Times New Roman" w:hAnsi="Times New Roman"/>
          <w:sz w:val="28"/>
          <w:szCs w:val="28"/>
        </w:rPr>
        <w:t>привилегий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, </w:t>
      </w:r>
      <w:r w:rsidRPr="006B62E1">
        <w:rPr>
          <w:rStyle w:val="fontstyle01"/>
          <w:rFonts w:ascii="Times New Roman" w:hAnsi="Times New Roman"/>
          <w:sz w:val="28"/>
          <w:szCs w:val="28"/>
        </w:rPr>
        <w:t>чем выполняемая программа</w:t>
      </w:r>
      <w:r w:rsidRPr="006B62E1">
        <w:rPr>
          <w:rStyle w:val="fontstyle21"/>
          <w:rFonts w:ascii="Times New Roman" w:hAnsi="Times New Roman"/>
          <w:sz w:val="28"/>
          <w:szCs w:val="28"/>
        </w:rPr>
        <w:t xml:space="preserve">. </w:t>
      </w:r>
      <w:r w:rsidRPr="006B62E1">
        <w:rPr>
          <w:rStyle w:val="fontstyle01"/>
          <w:rFonts w:ascii="Times New Roman" w:hAnsi="Times New Roman"/>
          <w:sz w:val="28"/>
          <w:szCs w:val="28"/>
        </w:rPr>
        <w:t>Программы могут использовать</w:t>
      </w:r>
      <w:r w:rsidRPr="006B62E1">
        <w:rPr>
          <w:rFonts w:ascii="Times New Roman" w:hAnsi="Times New Roman"/>
          <w:color w:val="000000"/>
          <w:sz w:val="28"/>
          <w:szCs w:val="28"/>
        </w:rPr>
        <w:br/>
      </w:r>
      <w:r w:rsidRPr="006B62E1">
        <w:rPr>
          <w:rStyle w:val="fontstyle01"/>
          <w:rFonts w:ascii="Times New Roman" w:hAnsi="Times New Roman"/>
          <w:sz w:val="28"/>
          <w:szCs w:val="28"/>
        </w:rPr>
        <w:t>данные на своем и более низких уровнях привилегий</w:t>
      </w:r>
      <w:r w:rsidRPr="006B62E1">
        <w:rPr>
          <w:rStyle w:val="fontstyle21"/>
          <w:rFonts w:ascii="Times New Roman" w:hAnsi="Times New Roman"/>
          <w:sz w:val="28"/>
          <w:szCs w:val="28"/>
        </w:rPr>
        <w:t>.</w:t>
      </w:r>
    </w:p>
    <w:p w14:paraId="22CD5229" w14:textId="77777777" w:rsidR="006B62E1" w:rsidRPr="00CB6EB8" w:rsidRDefault="006B62E1" w:rsidP="006B62E1">
      <w:pPr>
        <w:pStyle w:val="a5"/>
        <w:spacing w:after="120"/>
        <w:ind w:left="0"/>
        <w:rPr>
          <w:rFonts w:ascii="Times New Roman" w:hAnsi="Times New Roman"/>
          <w:sz w:val="28"/>
          <w:szCs w:val="28"/>
        </w:rPr>
      </w:pPr>
    </w:p>
    <w:p w14:paraId="7414A736" w14:textId="24BD1AFE" w:rsidR="00E62393" w:rsidRDefault="00E62393" w:rsidP="00BE5418">
      <w:pPr>
        <w:pStyle w:val="a5"/>
        <w:numPr>
          <w:ilvl w:val="0"/>
          <w:numId w:val="2"/>
        </w:numPr>
        <w:spacing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Какие режимы работы предусмотрены в модели и в чем отличие между ними? </w:t>
      </w:r>
    </w:p>
    <w:p w14:paraId="05C15287" w14:textId="1B003B6F" w:rsidR="00BE5418" w:rsidRPr="00BE5418" w:rsidRDefault="00BE5418" w:rsidP="00BE5418">
      <w:pPr>
        <w:pStyle w:val="a5"/>
        <w:spacing w:after="12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BE5418">
        <w:rPr>
          <w:rFonts w:ascii="Times New Roman" w:hAnsi="Times New Roman"/>
          <w:sz w:val="28"/>
          <w:szCs w:val="28"/>
        </w:rPr>
        <w:t>ЭВМ может находиться в одном из двух состояний: Останов и Работа.</w:t>
      </w:r>
    </w:p>
    <w:p w14:paraId="201B2AC3" w14:textId="77777777" w:rsidR="00BE5418" w:rsidRPr="00BE5418" w:rsidRDefault="00BE5418" w:rsidP="00BE5418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BE5418">
        <w:rPr>
          <w:rFonts w:ascii="Times New Roman" w:hAnsi="Times New Roman"/>
          <w:sz w:val="28"/>
          <w:szCs w:val="28"/>
        </w:rPr>
        <w:t>В состояние Работа ЭВМ переходит по действию команд Пуск или Шаг.</w:t>
      </w:r>
    </w:p>
    <w:p w14:paraId="70C8C8DE" w14:textId="1401900F" w:rsidR="00BE5418" w:rsidRPr="00BE5418" w:rsidRDefault="00BE5418" w:rsidP="00BE5418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BE5418">
        <w:rPr>
          <w:rFonts w:ascii="Times New Roman" w:hAnsi="Times New Roman"/>
          <w:sz w:val="28"/>
          <w:szCs w:val="28"/>
        </w:rPr>
        <w:t>Команда Пуск запускает выполнение программы, представляющую собой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последовательность команд, записанных в ОЗУ, в автоматическом режиме до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команды HLT или точки останова. Программа выполняется по командам, начиная с ячейки ОЗУ, на которую указывает PC, причем изменение состояний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объектов модели отображается в окнах обозревателей.</w:t>
      </w:r>
    </w:p>
    <w:p w14:paraId="61CEDC97" w14:textId="77777777" w:rsidR="00BE5418" w:rsidRPr="00BE5418" w:rsidRDefault="00BE5418" w:rsidP="00BE5418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BE5418">
        <w:rPr>
          <w:rFonts w:ascii="Times New Roman" w:hAnsi="Times New Roman"/>
          <w:sz w:val="28"/>
          <w:szCs w:val="28"/>
        </w:rPr>
        <w:t>В состояние Останов ЭВМ переходит по действию команды Стоп или автоматически в зависимости от установленного режима работы.</w:t>
      </w:r>
    </w:p>
    <w:p w14:paraId="68CD03A3" w14:textId="0155D9B7" w:rsidR="00BE5418" w:rsidRPr="00BE5418" w:rsidRDefault="00BE5418" w:rsidP="00BE5418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BE5418">
        <w:rPr>
          <w:rFonts w:ascii="Times New Roman" w:hAnsi="Times New Roman"/>
          <w:sz w:val="28"/>
          <w:szCs w:val="28"/>
        </w:rPr>
        <w:t>Команда Шаг, в зависимости от установленного режима работы, запускает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выполнение одной команды или одной микрокоманды (если установлен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Режим микрокоманд), после чего переходит в состояние Останов.</w:t>
      </w:r>
    </w:p>
    <w:p w14:paraId="78B51C01" w14:textId="60BFEFCB" w:rsidR="00BE5418" w:rsidRPr="00CB6EB8" w:rsidRDefault="00BE5418" w:rsidP="00BE5418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BE5418">
        <w:rPr>
          <w:rFonts w:ascii="Times New Roman" w:hAnsi="Times New Roman"/>
          <w:sz w:val="28"/>
          <w:szCs w:val="28"/>
        </w:rPr>
        <w:t>В состоянии Останов допускается просмотр и модификация объектов модели: регистров процессора и РОН, ячеек ОЗУ, устройств ввода/вывода. В процессе модификации ячеек ОЗУ и РОН можно вводить данные для программы, в ячейки ОЗУ — программу в кодах. Кроме того, в режиме Останов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можно менять параметры модели и режимы ее работы, вводить и/или редактировать программу в мнемокодах, ассемблировать мнемокоды, выполнять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5418">
        <w:rPr>
          <w:rFonts w:ascii="Times New Roman" w:hAnsi="Times New Roman"/>
          <w:sz w:val="28"/>
          <w:szCs w:val="28"/>
        </w:rPr>
        <w:t>стандартные операции с файлами.</w:t>
      </w:r>
    </w:p>
    <w:p w14:paraId="0DA55C5A" w14:textId="0468A336" w:rsidR="00E62393" w:rsidRPr="00CB6EB8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 записать программу в машинных кодах в память модели ЭВМ? </w:t>
      </w:r>
    </w:p>
    <w:p w14:paraId="48919D79" w14:textId="2FE768AD" w:rsidR="00E62393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 просмотреть содержимое регистров процессора и изменить содержимое некоторых регистров? </w:t>
      </w:r>
    </w:p>
    <w:p w14:paraId="0C53A3BA" w14:textId="6452A3C5" w:rsidR="002251FD" w:rsidRP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Основу средств отладки в процессорах х86 старших моделей составляют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специализированные регистры отладки — программируемые регистры задания контрольных точек, регистры управления и состояния отладки. Они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 xml:space="preserve">заменяют собой средства аппаратных внутрисхемных эмуляторов. Процессоры х86 старших моделей </w:t>
      </w:r>
      <w:r w:rsidRPr="002251FD">
        <w:rPr>
          <w:rFonts w:ascii="Times New Roman" w:hAnsi="Times New Roman"/>
          <w:sz w:val="28"/>
          <w:szCs w:val="28"/>
        </w:rPr>
        <w:lastRenderedPageBreak/>
        <w:t>обеспечивают не только покомандную работу,</w:t>
      </w:r>
      <w:r>
        <w:rPr>
          <w:rFonts w:ascii="Times New Roman" w:hAnsi="Times New Roman"/>
          <w:sz w:val="28"/>
          <w:szCs w:val="28"/>
        </w:rPr>
        <w:t xml:space="preserve"> но и регистрацию </w:t>
      </w:r>
      <w:r w:rsidRPr="002251FD">
        <w:rPr>
          <w:rFonts w:ascii="Times New Roman" w:hAnsi="Times New Roman"/>
          <w:sz w:val="28"/>
          <w:szCs w:val="28"/>
        </w:rPr>
        <w:t>переключения на конкретную задачу, установку контрольных точек по адресам команд и фиксацию модификации значений переменных в памяти.</w:t>
      </w:r>
    </w:p>
    <w:p w14:paraId="7FBCC5C6" w14:textId="77777777" w:rsidR="002251FD" w:rsidRP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Регистры отладки поддерживают контрольные точки по командам и данным.</w:t>
      </w:r>
    </w:p>
    <w:p w14:paraId="5BA78CAA" w14:textId="22ABC569" w:rsid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В общем, под контрольной точкой понимается адрес, при использовании</w:t>
      </w:r>
      <w:r>
        <w:rPr>
          <w:rFonts w:ascii="Times New Roman" w:hAnsi="Times New Roman"/>
          <w:sz w:val="28"/>
          <w:szCs w:val="28"/>
        </w:rPr>
        <w:t xml:space="preserve"> которого </w:t>
      </w:r>
      <w:r w:rsidRPr="002251FD">
        <w:rPr>
          <w:rFonts w:ascii="Times New Roman" w:hAnsi="Times New Roman"/>
          <w:sz w:val="28"/>
          <w:szCs w:val="28"/>
        </w:rPr>
        <w:t>программой возникает особый случай отладки. Установка контрольной точки по команде обеспечивает регистрацию команды по любому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линейному адресу. Задание контрольной точки по данным позволяет узнать,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когда производится обращение к конкретной переменной.</w:t>
      </w:r>
    </w:p>
    <w:p w14:paraId="6743D92E" w14:textId="77777777" w:rsid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Отладочны</w:t>
      </w:r>
      <w:r>
        <w:rPr>
          <w:rFonts w:ascii="Times New Roman" w:hAnsi="Times New Roman"/>
          <w:sz w:val="28"/>
          <w:szCs w:val="28"/>
        </w:rPr>
        <w:t>е средства х86 включают в себя:</w:t>
      </w:r>
    </w:p>
    <w:p w14:paraId="7A6217E7" w14:textId="77777777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однобайтовую команду контрольной точки INT3, которую можно вставлять в программу по любому адресу; при выполнении этой команды генерируется особый случай отладки;</w:t>
      </w:r>
    </w:p>
    <w:p w14:paraId="3BCE377E" w14:textId="77777777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флаг пошагового режима TF в регистре EFLAGS, позволяющий выполнить программу по командам;</w:t>
      </w:r>
    </w:p>
    <w:p w14:paraId="35A55DB6" w14:textId="77777777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четыре регистра отладки DR0—DR3, которые определяют четыре независимые контрольные точки по командам или данным; регистр управления отладкой DR7 и регистр состояния отладки DR6;</w:t>
      </w:r>
    </w:p>
    <w:p w14:paraId="52088AFB" w14:textId="77777777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флаг ловушки Т в TSS, который вызывает особый случай отладки при переключении на задачу с установленным в 1 битом Т;</w:t>
      </w:r>
    </w:p>
    <w:p w14:paraId="32C11766" w14:textId="6EC2718A" w:rsid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флаг возобновления RF в регистре EFLAGS, с помощью которого подавляются многократные особые случаи в одной и той же команде.</w:t>
      </w:r>
    </w:p>
    <w:p w14:paraId="1362C157" w14:textId="77777777" w:rsid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Все эти средства действуют как ловушки, следя за возникновением условий,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представляющих интерес для программиста. Когда возникает такое условие,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формируется особый случай отладки (с вектором 1); только команда INT3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генерирует прерывание с вектором 3. Зарезервированный вектор отладки 1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упрощает процедуру вызова отладчика.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427074A" w14:textId="0E2DF027" w:rsidR="002251FD" w:rsidRP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Итак, отладчик по вектору 1 вызывается в следующих случаях:</w:t>
      </w:r>
    </w:p>
    <w:p w14:paraId="084F68FE" w14:textId="644ED372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при TF = 1 после каждой команды;</w:t>
      </w:r>
    </w:p>
    <w:p w14:paraId="23E81FBA" w14:textId="77777777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при TTSS = 1 в момент переключения на задачу;</w:t>
      </w:r>
    </w:p>
    <w:p w14:paraId="45D7DD76" w14:textId="30DB0F5C" w:rsidR="002251FD" w:rsidRP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ловушка контрольной точки по данным;</w:t>
      </w:r>
    </w:p>
    <w:p w14:paraId="1B3639FA" w14:textId="77777777" w:rsidR="002251FD" w:rsidRDefault="002251FD" w:rsidP="002251FD">
      <w:pPr>
        <w:pStyle w:val="a5"/>
        <w:numPr>
          <w:ilvl w:val="0"/>
          <w:numId w:val="4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нарушение контрольной точки по команде.</w:t>
      </w:r>
    </w:p>
    <w:p w14:paraId="3670E728" w14:textId="14D60279" w:rsidR="002251FD" w:rsidRPr="002251FD" w:rsidRDefault="002251FD" w:rsidP="002251FD">
      <w:pPr>
        <w:pStyle w:val="a5"/>
        <w:spacing w:after="120"/>
        <w:ind w:left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Команда INT3 предоставляет альтернативный способ задания контрольной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точки и особенно удобна, если контрольные точки размещаются в исходном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коде или требуется установить более четырех контрольных точек.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Программные контрольные точки задаются путем замены обычных команд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на команды INT3 — при этом требуется осуществлять запись в сегмент кода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(создавать альтернативный сегмент данных), а после отладки — восстанавливать исходный код. Использование аппаратных контрольных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точек исключает необходимость модификации кода (можно отлаживать прогр</w:t>
      </w:r>
      <w:r>
        <w:rPr>
          <w:rFonts w:ascii="Times New Roman" w:hAnsi="Times New Roman"/>
          <w:sz w:val="28"/>
          <w:szCs w:val="28"/>
        </w:rPr>
        <w:t>амму, размещенную в ПЗУ), а так</w:t>
      </w:r>
      <w:r w:rsidRPr="002251FD">
        <w:rPr>
          <w:rFonts w:ascii="Times New Roman" w:hAnsi="Times New Roman"/>
          <w:sz w:val="28"/>
          <w:szCs w:val="28"/>
        </w:rPr>
        <w:t>же допускает контроль обращения к данным.</w:t>
      </w:r>
    </w:p>
    <w:p w14:paraId="2DACF6C6" w14:textId="342CF849" w:rsidR="002251FD" w:rsidRPr="002251FD" w:rsidRDefault="002251FD" w:rsidP="002251FD">
      <w:pPr>
        <w:spacing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</w:t>
      </w:r>
      <w:r w:rsidRPr="002251FD">
        <w:rPr>
          <w:rFonts w:ascii="Times New Roman" w:hAnsi="Times New Roman"/>
          <w:sz w:val="28"/>
          <w:szCs w:val="28"/>
        </w:rPr>
        <w:t>ассмотренные средства позволяют вызывать отладчик как процедуру в контексте текущей задачи или как отдельную задачу при выполнении одного из следующих условий:</w:t>
      </w:r>
    </w:p>
    <w:p w14:paraId="5F83D455" w14:textId="2F1CEE72" w:rsidR="002251FD" w:rsidRP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выполнение команды контрольной точки INT3;</w:t>
      </w:r>
    </w:p>
    <w:p w14:paraId="348AA42F" w14:textId="2C121BA1" w:rsid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выполнение любой команды (при TF = 1);</w:t>
      </w:r>
    </w:p>
    <w:p w14:paraId="7BA41A55" w14:textId="14482BE2" w:rsidR="002251FD" w:rsidRP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выполнение команды по указанному адресу;</w:t>
      </w:r>
    </w:p>
    <w:p w14:paraId="6471222B" w14:textId="1FAE4E03" w:rsidR="002251FD" w:rsidRP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считывание или запись байта, слова или двойного слова по указанному адресу;</w:t>
      </w:r>
    </w:p>
    <w:p w14:paraId="6338C959" w14:textId="0A97CBF1" w:rsidR="002251FD" w:rsidRP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запись байта, слова или двойного слова по указанному адресу;</w:t>
      </w:r>
    </w:p>
    <w:p w14:paraId="5462C531" w14:textId="77777777" w:rsidR="002251FD" w:rsidRP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переключение на конкретную задачу;</w:t>
      </w:r>
    </w:p>
    <w:p w14:paraId="0DA90CAE" w14:textId="4A5FB2FF" w:rsidR="002251FD" w:rsidRPr="002251FD" w:rsidRDefault="002251FD" w:rsidP="002251FD">
      <w:pPr>
        <w:pStyle w:val="a5"/>
        <w:numPr>
          <w:ilvl w:val="0"/>
          <w:numId w:val="5"/>
        </w:numPr>
        <w:spacing w:after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попытка изменить содержимое регистра отладки</w:t>
      </w:r>
    </w:p>
    <w:p w14:paraId="6569A11B" w14:textId="1200DA5E" w:rsidR="00DD3C1A" w:rsidRPr="00DD3C1A" w:rsidRDefault="00E62393" w:rsidP="00DD3C1A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 просмотреть и, при необходимости, отредактировать содержимое ячейки памяти? Как запустить выполнение программы в режиме приостановки работы после выполнения каждой команды? </w:t>
      </w:r>
    </w:p>
    <w:p w14:paraId="787BB93E" w14:textId="18AE3F60" w:rsidR="00E62393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 xml:space="preserve">Какие способы адресации операндов применяются в командах ЭВМ? </w:t>
      </w:r>
    </w:p>
    <w:p w14:paraId="5487F4D6" w14:textId="77777777" w:rsidR="002251FD" w:rsidRPr="002251FD" w:rsidRDefault="002251FD" w:rsidP="002251FD">
      <w:pPr>
        <w:pStyle w:val="a5"/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Существует пять основных способов адресации операндов</w:t>
      </w:r>
    </w:p>
    <w:p w14:paraId="7EC8AB73" w14:textId="77777777" w:rsidR="002251FD" w:rsidRPr="002251FD" w:rsidRDefault="002251FD" w:rsidP="002251FD">
      <w:pPr>
        <w:pStyle w:val="a5"/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в командах.</w:t>
      </w:r>
    </w:p>
    <w:p w14:paraId="736668B0" w14:textId="6FEFA977" w:rsidR="002251FD" w:rsidRPr="00DD3C1A" w:rsidRDefault="002251FD" w:rsidP="00DD3C1A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Прямая — в этом случае в адресном поле располагается адрес операнда.</w:t>
      </w:r>
    </w:p>
    <w:p w14:paraId="1EFDBCC2" w14:textId="5ABAB869" w:rsidR="002251FD" w:rsidRPr="002251FD" w:rsidRDefault="002251FD" w:rsidP="00DD3C1A">
      <w:pPr>
        <w:pStyle w:val="a5"/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 xml:space="preserve">Разновидность — прямая регистровая </w:t>
      </w:r>
      <w:r w:rsidR="00DD3C1A">
        <w:rPr>
          <w:rFonts w:ascii="Times New Roman" w:hAnsi="Times New Roman"/>
          <w:sz w:val="28"/>
          <w:szCs w:val="28"/>
        </w:rPr>
        <w:t xml:space="preserve">адресация, адресующая не ячейку </w:t>
      </w:r>
      <w:r w:rsidRPr="002251FD">
        <w:rPr>
          <w:rFonts w:ascii="Times New Roman" w:hAnsi="Times New Roman"/>
          <w:sz w:val="28"/>
          <w:szCs w:val="28"/>
        </w:rPr>
        <w:t>памяти, а РОН. Поле адреса регистра имеет в команде значительно меньшую длину, чем поле адреса памяти.</w:t>
      </w:r>
    </w:p>
    <w:p w14:paraId="1C389171" w14:textId="54A14B69" w:rsidR="002251FD" w:rsidRPr="00DD3C1A" w:rsidRDefault="002251FD" w:rsidP="00DD3C1A">
      <w:pPr>
        <w:pStyle w:val="a5"/>
        <w:spacing w:after="12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Непосредственная — в поле адреса команды располагается не адрес операнда, а сам операнд. Такой способ удобно использовать в командах</w:t>
      </w:r>
      <w:r w:rsidR="00DD3C1A"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с константами.</w:t>
      </w:r>
    </w:p>
    <w:p w14:paraId="600D236E" w14:textId="687AA1DE" w:rsidR="002251FD" w:rsidRPr="002251FD" w:rsidRDefault="002251FD" w:rsidP="00DD3C1A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Косвенная — в поле адреса команды располагается адрес ячейки памяти,</w:t>
      </w:r>
      <w:r w:rsidR="00DD3C1A"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в которой хранится адрес операнда ("адрес адреса"). Такой способ позволяет оперировать адресами как данными, что облегчает организацию циклов, обработку массивов данных и др. Его основной недостаток — потеря</w:t>
      </w:r>
      <w:r w:rsidR="00DD3C1A">
        <w:rPr>
          <w:rFonts w:ascii="Times New Roman" w:hAnsi="Times New Roman"/>
          <w:sz w:val="28"/>
          <w:szCs w:val="28"/>
        </w:rPr>
        <w:t xml:space="preserve"> в</w:t>
      </w:r>
      <w:r w:rsidRPr="00DD3C1A">
        <w:rPr>
          <w:rFonts w:ascii="Times New Roman" w:hAnsi="Times New Roman"/>
          <w:sz w:val="28"/>
          <w:szCs w:val="28"/>
        </w:rPr>
        <w:t>ремени на двойное обращение к памяти — сначала за адресом, потом —</w:t>
      </w:r>
      <w:r w:rsidR="00DD3C1A"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>за операндом. Разновидность — косвенно-регистровая адресация, при которой в поле команды размещается адрес РОН, хранящего адрес операнда.</w:t>
      </w:r>
    </w:p>
    <w:p w14:paraId="6E61549F" w14:textId="70D0BB7E" w:rsidR="002251FD" w:rsidRPr="00DD3C1A" w:rsidRDefault="002251FD" w:rsidP="00DD3C1A">
      <w:pPr>
        <w:pStyle w:val="a5"/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Этот способ, помимо преимущества обычной косвенной адресации, позволяет обращаться к большой памяти</w:t>
      </w:r>
      <w:r w:rsidR="00DD3C1A">
        <w:rPr>
          <w:rFonts w:ascii="Times New Roman" w:hAnsi="Times New Roman"/>
          <w:sz w:val="28"/>
          <w:szCs w:val="28"/>
        </w:rPr>
        <w:t xml:space="preserve"> с помощью коротких команд и не </w:t>
      </w:r>
      <w:r w:rsidRPr="00DD3C1A">
        <w:rPr>
          <w:rFonts w:ascii="Times New Roman" w:hAnsi="Times New Roman"/>
          <w:sz w:val="28"/>
          <w:szCs w:val="28"/>
        </w:rPr>
        <w:t>требует двойного обращения к памяти (обращение к регистру занимает</w:t>
      </w:r>
      <w:r w:rsidR="00DD3C1A"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гораздо меньше времени, чем к памяти).</w:t>
      </w:r>
    </w:p>
    <w:p w14:paraId="34A192AD" w14:textId="172FCFAC" w:rsidR="002251FD" w:rsidRPr="00DD3C1A" w:rsidRDefault="002251FD" w:rsidP="00DD3C1A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Относительная — адрес формируется как сумма двух слагаемых: базы,</w:t>
      </w:r>
      <w:r w:rsidR="00DD3C1A">
        <w:rPr>
          <w:rFonts w:ascii="Times New Roman" w:hAnsi="Times New Roman"/>
          <w:sz w:val="28"/>
          <w:szCs w:val="28"/>
        </w:rPr>
        <w:t xml:space="preserve"> </w:t>
      </w:r>
      <w:r w:rsidRPr="002251FD">
        <w:rPr>
          <w:rFonts w:ascii="Times New Roman" w:hAnsi="Times New Roman"/>
          <w:sz w:val="28"/>
          <w:szCs w:val="28"/>
        </w:rPr>
        <w:t xml:space="preserve">хранящейся в специальном регистре или в одном из РОН, и смещения, извлекаемого из поля адреса команды. </w:t>
      </w:r>
      <w:r w:rsidR="00DD3C1A">
        <w:rPr>
          <w:rFonts w:ascii="Times New Roman" w:hAnsi="Times New Roman"/>
          <w:sz w:val="28"/>
          <w:szCs w:val="28"/>
        </w:rPr>
        <w:t xml:space="preserve">Этот способ позволяет сократить </w:t>
      </w:r>
      <w:r w:rsidRPr="002251FD">
        <w:rPr>
          <w:rFonts w:ascii="Times New Roman" w:hAnsi="Times New Roman"/>
          <w:sz w:val="28"/>
          <w:szCs w:val="28"/>
        </w:rPr>
        <w:t xml:space="preserve">длину команды (смещение может быть </w:t>
      </w:r>
      <w:r w:rsidRPr="002251FD">
        <w:rPr>
          <w:rFonts w:ascii="Times New Roman" w:hAnsi="Times New Roman"/>
          <w:sz w:val="28"/>
          <w:szCs w:val="28"/>
        </w:rPr>
        <w:lastRenderedPageBreak/>
        <w:t>укороченным, правда в этом случае не вся память доступна в команде) и/или перемещать адресуемые массивы информации по памяти (изменяя б</w:t>
      </w:r>
      <w:r w:rsidR="00DD3C1A">
        <w:rPr>
          <w:rFonts w:ascii="Times New Roman" w:hAnsi="Times New Roman"/>
          <w:sz w:val="28"/>
          <w:szCs w:val="28"/>
        </w:rPr>
        <w:t xml:space="preserve">азу). Разновидности — индексная </w:t>
      </w:r>
      <w:r w:rsidRPr="002251FD">
        <w:rPr>
          <w:rFonts w:ascii="Times New Roman" w:hAnsi="Times New Roman"/>
          <w:sz w:val="28"/>
          <w:szCs w:val="28"/>
        </w:rPr>
        <w:t>и базово-индексная адресации. Индексная адресация предполагает наличие индексного регистра вместо базового. При каждом обращении содержимое индексного регистра автоматически модифицируется (обычно увеличивается или уменьшается на</w:t>
      </w:r>
      <w:r w:rsidR="00DD3C1A">
        <w:rPr>
          <w:rFonts w:ascii="Times New Roman" w:hAnsi="Times New Roman"/>
          <w:sz w:val="28"/>
          <w:szCs w:val="28"/>
        </w:rPr>
        <w:t xml:space="preserve"> 1). Базово-индексная адресация </w:t>
      </w:r>
      <w:r w:rsidRPr="00DD3C1A">
        <w:rPr>
          <w:rFonts w:ascii="Times New Roman" w:hAnsi="Times New Roman"/>
          <w:sz w:val="28"/>
          <w:szCs w:val="28"/>
        </w:rPr>
        <w:t>формирует адрес операнда как сумму трех слагаемых: базы, индекса</w:t>
      </w:r>
      <w:r w:rsidR="00DD3C1A"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и смещения.</w:t>
      </w:r>
    </w:p>
    <w:p w14:paraId="6FC20F4D" w14:textId="56C1C72B" w:rsidR="002251FD" w:rsidRPr="00CB6EB8" w:rsidRDefault="002251FD" w:rsidP="002251FD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251FD">
        <w:rPr>
          <w:rFonts w:ascii="Times New Roman" w:hAnsi="Times New Roman"/>
          <w:sz w:val="28"/>
          <w:szCs w:val="28"/>
        </w:rPr>
        <w:t>Безадресная — поле адреса в команде отсутствует, а адрес операнда или</w:t>
      </w:r>
      <w:r>
        <w:rPr>
          <w:rFonts w:ascii="Times New Roman" w:hAnsi="Times New Roman"/>
          <w:sz w:val="28"/>
          <w:szCs w:val="28"/>
        </w:rPr>
        <w:t xml:space="preserve">   </w:t>
      </w:r>
      <w:r w:rsidRPr="002251FD">
        <w:rPr>
          <w:rFonts w:ascii="Times New Roman" w:hAnsi="Times New Roman"/>
          <w:sz w:val="28"/>
          <w:szCs w:val="28"/>
        </w:rPr>
        <w:t>не имеет смысла для данной команды, или подразумевается по умолчанию. Часто безадресные команды подразумевают действия над содержимым аккумулятора. Характерно, что безадресные команды нельзя применить к другим регистрам или ячейкам памяти.</w:t>
      </w:r>
    </w:p>
    <w:p w14:paraId="50E734E0" w14:textId="203EB49B" w:rsidR="00E62393" w:rsidRDefault="00E62393" w:rsidP="00CB6EB8">
      <w:pPr>
        <w:pStyle w:val="a5"/>
        <w:numPr>
          <w:ilvl w:val="0"/>
          <w:numId w:val="2"/>
        </w:numPr>
        <w:spacing w:after="120"/>
        <w:ind w:left="0" w:firstLine="0"/>
        <w:rPr>
          <w:rFonts w:ascii="Times New Roman" w:hAnsi="Times New Roman"/>
          <w:sz w:val="28"/>
          <w:szCs w:val="28"/>
        </w:rPr>
      </w:pPr>
      <w:r w:rsidRPr="00CB6EB8">
        <w:rPr>
          <w:rFonts w:ascii="Times New Roman" w:hAnsi="Times New Roman"/>
          <w:sz w:val="28"/>
          <w:szCs w:val="28"/>
        </w:rPr>
        <w:t>Какие команды относятся к классу передачи управления?</w:t>
      </w:r>
    </w:p>
    <w:p w14:paraId="75A5FDE1" w14:textId="77777777" w:rsidR="00DD3C1A" w:rsidRPr="00DD3C1A" w:rsidRDefault="00DD3C1A" w:rsidP="00DD3C1A">
      <w:pPr>
        <w:pStyle w:val="a5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Различают три разновидности команд передачи управления:</w:t>
      </w:r>
    </w:p>
    <w:p w14:paraId="7C098524" w14:textId="7B28275D" w:rsidR="00DD3C1A" w:rsidRPr="00DD3C1A" w:rsidRDefault="00DD3C1A" w:rsidP="00DD3C1A">
      <w:pPr>
        <w:pStyle w:val="a5"/>
        <w:numPr>
          <w:ilvl w:val="0"/>
          <w:numId w:val="6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переходы;</w:t>
      </w:r>
    </w:p>
    <w:p w14:paraId="14459F35" w14:textId="49B896DA" w:rsidR="00DD3C1A" w:rsidRPr="00DD3C1A" w:rsidRDefault="00DD3C1A" w:rsidP="00DD3C1A">
      <w:pPr>
        <w:pStyle w:val="a5"/>
        <w:numPr>
          <w:ilvl w:val="0"/>
          <w:numId w:val="6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вызовы подпрограмм;</w:t>
      </w:r>
    </w:p>
    <w:p w14:paraId="4DF961BC" w14:textId="736DAD61" w:rsidR="00DD3C1A" w:rsidRPr="00DD3C1A" w:rsidRDefault="00DD3C1A" w:rsidP="00DD3C1A">
      <w:pPr>
        <w:pStyle w:val="a5"/>
        <w:numPr>
          <w:ilvl w:val="0"/>
          <w:numId w:val="6"/>
        </w:numPr>
        <w:spacing w:after="12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возвраты из подпрограмм.</w:t>
      </w:r>
    </w:p>
    <w:p w14:paraId="345BA8C0" w14:textId="77777777" w:rsidR="00DD3C1A" w:rsidRDefault="00DD3C1A" w:rsidP="00DD3C1A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 xml:space="preserve">Команды переходов помещают в программный счетчик содержимое своего адресного поля — адрес перехода. При этом старое значение программного счетчика теряется. В </w:t>
      </w:r>
      <w:proofErr w:type="spellStart"/>
      <w:r w:rsidRPr="00DD3C1A">
        <w:rPr>
          <w:rFonts w:ascii="Times New Roman" w:hAnsi="Times New Roman"/>
          <w:sz w:val="28"/>
          <w:szCs w:val="28"/>
        </w:rPr>
        <w:t>микроЭВМ</w:t>
      </w:r>
      <w:proofErr w:type="spellEnd"/>
      <w:r w:rsidRPr="00DD3C1A">
        <w:rPr>
          <w:rFonts w:ascii="Times New Roman" w:hAnsi="Times New Roman"/>
          <w:sz w:val="28"/>
          <w:szCs w:val="28"/>
        </w:rPr>
        <w:t xml:space="preserve"> часто для экономии длины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адресного поля команд условных переходов адрес перехода формируется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как сумма текущего значения программного счетчика и относительно короткого знакового смещения, размещаемого в команде. В крайнем случае,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в командах условных переходов можно и вовсе обойтись без адресной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части — при выполнении условия команда "перепрыгивает" через следующую команду, которой обычно является безусловный переход.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0A35DDA" w14:textId="4B6F850C" w:rsidR="00DD3C1A" w:rsidRPr="00CB6EB8" w:rsidRDefault="00DD3C1A" w:rsidP="00DD3C1A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D3C1A">
        <w:rPr>
          <w:rFonts w:ascii="Times New Roman" w:hAnsi="Times New Roman"/>
          <w:sz w:val="28"/>
          <w:szCs w:val="28"/>
        </w:rPr>
        <w:t>Команда вызова подпрограммы работает подобно команде безусловного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перехода, но старое значение программного счетчика предварительно сохраняется в специальном регистре или в стеке. Команда возврата передает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содержимое верхушки стека или специального регистра в программный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счетчик. Команды вызова и возврата работают "в паре". Подпрограмма,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>вызываемая командой вызова, должна заканчиваться командой возврата,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3C1A">
        <w:rPr>
          <w:rFonts w:ascii="Times New Roman" w:hAnsi="Times New Roman"/>
          <w:sz w:val="28"/>
          <w:szCs w:val="28"/>
        </w:rPr>
        <w:t xml:space="preserve">что обеспечивает по окончании работы подпрограммы передачу управления в </w:t>
      </w:r>
      <w:r w:rsidRPr="00DD3C1A">
        <w:rPr>
          <w:rFonts w:ascii="Times New Roman" w:hAnsi="Times New Roman"/>
          <w:sz w:val="28"/>
          <w:szCs w:val="28"/>
        </w:rPr>
        <w:lastRenderedPageBreak/>
        <w:t>точку вызова. Хранение адресов возврата в стеке обеспечивает возможность реализации вложенных подпрограмм.</w:t>
      </w:r>
    </w:p>
    <w:p w14:paraId="08E03F05" w14:textId="77777777" w:rsidR="00985637" w:rsidRPr="00D01F53" w:rsidRDefault="00985637" w:rsidP="00985637">
      <w:pPr>
        <w:spacing w:after="120"/>
        <w:rPr>
          <w:rFonts w:ascii="Times New Roman" w:hAnsi="Times New Roman"/>
          <w:sz w:val="28"/>
          <w:szCs w:val="28"/>
        </w:rPr>
      </w:pPr>
      <w:r w:rsidRPr="00D01F53">
        <w:rPr>
          <w:rFonts w:ascii="Times New Roman" w:hAnsi="Times New Roman"/>
          <w:sz w:val="28"/>
          <w:szCs w:val="28"/>
        </w:rPr>
        <w:t>Сложности, возможные ошибки, узкие места</w:t>
      </w:r>
    </w:p>
    <w:p w14:paraId="1DDE619C" w14:textId="77777777" w:rsidR="00985637" w:rsidRPr="00D01F53" w:rsidRDefault="00985637" w:rsidP="00985637">
      <w:pPr>
        <w:spacing w:after="120"/>
        <w:rPr>
          <w:rFonts w:ascii="Times New Roman" w:hAnsi="Times New Roman"/>
          <w:sz w:val="28"/>
          <w:szCs w:val="28"/>
        </w:rPr>
      </w:pPr>
    </w:p>
    <w:p w14:paraId="77535963" w14:textId="77777777" w:rsidR="00985637" w:rsidRPr="00D01F53" w:rsidRDefault="00985637" w:rsidP="00985637">
      <w:pPr>
        <w:spacing w:after="120"/>
        <w:rPr>
          <w:rFonts w:ascii="Times New Roman" w:hAnsi="Times New Roman"/>
          <w:sz w:val="28"/>
          <w:szCs w:val="28"/>
        </w:rPr>
      </w:pPr>
      <w:r w:rsidRPr="00D01F53">
        <w:rPr>
          <w:rFonts w:ascii="Times New Roman" w:hAnsi="Times New Roman"/>
          <w:sz w:val="28"/>
          <w:szCs w:val="28"/>
        </w:rPr>
        <w:t>Выводы</w:t>
      </w:r>
    </w:p>
    <w:p w14:paraId="53992240" w14:textId="77777777" w:rsidR="00014203" w:rsidRPr="00C85CBB" w:rsidRDefault="00014203" w:rsidP="00A149FC">
      <w:pPr>
        <w:spacing w:after="120"/>
        <w:rPr>
          <w:rFonts w:ascii="Times New Roman" w:hAnsi="Times New Roman"/>
          <w:sz w:val="28"/>
          <w:szCs w:val="28"/>
        </w:rPr>
      </w:pPr>
    </w:p>
    <w:p w14:paraId="34C3D1AF" w14:textId="77777777" w:rsidR="0035751C" w:rsidRPr="00CE1A37" w:rsidRDefault="0035751C" w:rsidP="00A149FC">
      <w:pPr>
        <w:spacing w:after="120"/>
        <w:rPr>
          <w:rFonts w:ascii="Times New Roman" w:hAnsi="Times New Roman"/>
          <w:sz w:val="28"/>
          <w:szCs w:val="28"/>
        </w:rPr>
      </w:pPr>
    </w:p>
    <w:sectPr w:rsidR="0035751C" w:rsidRPr="00CE1A37" w:rsidSect="008F080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ourierNew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ABC"/>
    <w:multiLevelType w:val="hybridMultilevel"/>
    <w:tmpl w:val="925AE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D08E3"/>
    <w:multiLevelType w:val="hybridMultilevel"/>
    <w:tmpl w:val="5C127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373EC"/>
    <w:multiLevelType w:val="hybridMultilevel"/>
    <w:tmpl w:val="10AC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F4F7E"/>
    <w:multiLevelType w:val="hybridMultilevel"/>
    <w:tmpl w:val="922658B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321760"/>
    <w:multiLevelType w:val="hybridMultilevel"/>
    <w:tmpl w:val="BFF0D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23FFD"/>
    <w:multiLevelType w:val="hybridMultilevel"/>
    <w:tmpl w:val="F3F6C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097256">
    <w:abstractNumId w:val="5"/>
  </w:num>
  <w:num w:numId="2" w16cid:durableId="1749617351">
    <w:abstractNumId w:val="3"/>
  </w:num>
  <w:num w:numId="3" w16cid:durableId="1611929794">
    <w:abstractNumId w:val="2"/>
  </w:num>
  <w:num w:numId="4" w16cid:durableId="1892762849">
    <w:abstractNumId w:val="0"/>
  </w:num>
  <w:num w:numId="5" w16cid:durableId="10570712">
    <w:abstractNumId w:val="4"/>
  </w:num>
  <w:num w:numId="6" w16cid:durableId="206231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BB"/>
    <w:rsid w:val="00002C4B"/>
    <w:rsid w:val="00014203"/>
    <w:rsid w:val="000B4628"/>
    <w:rsid w:val="000C7307"/>
    <w:rsid w:val="000F1F08"/>
    <w:rsid w:val="00195A7A"/>
    <w:rsid w:val="00197C5A"/>
    <w:rsid w:val="001D3531"/>
    <w:rsid w:val="0020004C"/>
    <w:rsid w:val="00203005"/>
    <w:rsid w:val="002251FD"/>
    <w:rsid w:val="00331AA0"/>
    <w:rsid w:val="0035751C"/>
    <w:rsid w:val="004A333A"/>
    <w:rsid w:val="004B6C0D"/>
    <w:rsid w:val="00516895"/>
    <w:rsid w:val="0054354C"/>
    <w:rsid w:val="005D6238"/>
    <w:rsid w:val="00612FEB"/>
    <w:rsid w:val="006646D8"/>
    <w:rsid w:val="006B62E1"/>
    <w:rsid w:val="007504BD"/>
    <w:rsid w:val="00753459"/>
    <w:rsid w:val="00780ACD"/>
    <w:rsid w:val="00792B1C"/>
    <w:rsid w:val="007E36C0"/>
    <w:rsid w:val="00820C30"/>
    <w:rsid w:val="008931FC"/>
    <w:rsid w:val="008F0803"/>
    <w:rsid w:val="009026C8"/>
    <w:rsid w:val="009654C7"/>
    <w:rsid w:val="00985637"/>
    <w:rsid w:val="00995AC0"/>
    <w:rsid w:val="009A5C65"/>
    <w:rsid w:val="00A149FC"/>
    <w:rsid w:val="00A34681"/>
    <w:rsid w:val="00A8092B"/>
    <w:rsid w:val="00B554D3"/>
    <w:rsid w:val="00B56CBC"/>
    <w:rsid w:val="00BA5097"/>
    <w:rsid w:val="00BA663E"/>
    <w:rsid w:val="00BE5418"/>
    <w:rsid w:val="00C33360"/>
    <w:rsid w:val="00C85CBB"/>
    <w:rsid w:val="00C85F2A"/>
    <w:rsid w:val="00CA5282"/>
    <w:rsid w:val="00CB6EB8"/>
    <w:rsid w:val="00CE1A37"/>
    <w:rsid w:val="00D01F53"/>
    <w:rsid w:val="00D14979"/>
    <w:rsid w:val="00D41CB5"/>
    <w:rsid w:val="00D9601D"/>
    <w:rsid w:val="00DD143F"/>
    <w:rsid w:val="00DD3C1A"/>
    <w:rsid w:val="00DE4233"/>
    <w:rsid w:val="00E253B1"/>
    <w:rsid w:val="00E62393"/>
    <w:rsid w:val="00E7209F"/>
    <w:rsid w:val="00E96A68"/>
    <w:rsid w:val="00EE34FC"/>
    <w:rsid w:val="00EF21ED"/>
    <w:rsid w:val="00F02D24"/>
    <w:rsid w:val="00F82302"/>
    <w:rsid w:val="00F84EF5"/>
    <w:rsid w:val="00FB380F"/>
    <w:rsid w:val="00FE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ABCE4"/>
  <w15:chartTrackingRefBased/>
  <w15:docId w15:val="{035207BA-F76A-4BFE-BDD6-C8E134A8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62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92B1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792B1C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792B1C"/>
    <w:rPr>
      <w:rFonts w:ascii="CourierNew" w:hAnsi="CourierNew" w:hint="default"/>
      <w:b w:val="0"/>
      <w:bCs w:val="0"/>
      <w:i w:val="0"/>
      <w:iCs w:val="0"/>
      <w:color w:val="000000"/>
      <w:sz w:val="18"/>
      <w:szCs w:val="18"/>
    </w:rPr>
  </w:style>
  <w:style w:type="table" w:styleId="a3">
    <w:name w:val="Table Grid"/>
    <w:basedOn w:val="a1"/>
    <w:uiPriority w:val="59"/>
    <w:rsid w:val="000C7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E6239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CB6EB8"/>
    <w:pPr>
      <w:ind w:left="720"/>
      <w:contextualSpacing/>
    </w:pPr>
  </w:style>
  <w:style w:type="character" w:customStyle="1" w:styleId="fontstyle41">
    <w:name w:val="fontstyle41"/>
    <w:basedOn w:val="a0"/>
    <w:rsid w:val="00195A7A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6B62E1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a0"/>
    <w:rsid w:val="006B62E1"/>
    <w:rPr>
      <w:rFonts w:ascii="Arial" w:hAnsi="Arial" w:cs="Arial" w:hint="default"/>
      <w:b w:val="0"/>
      <w:bCs w:val="0"/>
      <w:i/>
      <w:iCs/>
      <w:color w:val="000000"/>
      <w:sz w:val="18"/>
      <w:szCs w:val="18"/>
    </w:rPr>
  </w:style>
  <w:style w:type="character" w:customStyle="1" w:styleId="fontstyle71">
    <w:name w:val="fontstyle71"/>
    <w:basedOn w:val="a0"/>
    <w:rsid w:val="006B62E1"/>
    <w:rPr>
      <w:rFonts w:ascii="Helvetica-Oblique" w:hAnsi="Helvetica-Oblique" w:hint="default"/>
      <w:b w:val="0"/>
      <w:bCs w:val="0"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8</Pages>
  <Words>2038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№0</vt:lpstr>
    </vt:vector>
  </TitlesOfParts>
  <Company>Microsoft</Company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№0</dc:title>
  <dc:subject/>
  <dc:creator>Алёна</dc:creator>
  <cp:keywords/>
  <cp:lastModifiedBy>Nikita Boqwin</cp:lastModifiedBy>
  <cp:revision>16</cp:revision>
  <dcterms:created xsi:type="dcterms:W3CDTF">2024-03-03T15:47:00Z</dcterms:created>
  <dcterms:modified xsi:type="dcterms:W3CDTF">2026-02-28T11:47:00Z</dcterms:modified>
</cp:coreProperties>
</file>