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DFF" w:rsidRDefault="00B627F7" w:rsidP="00952DFF">
      <w:pPr>
        <w:pStyle w:val="Titolo3"/>
        <w:rPr>
          <w:lang w:val="en-US"/>
        </w:rPr>
      </w:pPr>
      <w:r>
        <w:rPr>
          <w:lang w:val="en-US"/>
        </w:rPr>
        <w:t>Legal</w:t>
      </w:r>
      <w:r w:rsidR="00952DFF">
        <w:rPr>
          <w:lang w:val="en-US"/>
        </w:rPr>
        <w:t xml:space="preserve"> section</w:t>
      </w:r>
    </w:p>
    <w:p w:rsidR="00952DFF" w:rsidRPr="00976B5F" w:rsidRDefault="00952DFF" w:rsidP="00CB585D">
      <w:pPr>
        <w:pStyle w:val="Titolo3"/>
        <w:rPr>
          <w:lang w:val="en-GB"/>
        </w:rPr>
      </w:pPr>
      <w:r>
        <w:rPr>
          <w:lang w:val="en-GB"/>
        </w:rPr>
        <w:t>Area description</w:t>
      </w:r>
    </w:p>
    <w:p w:rsidR="00952DFF" w:rsidRDefault="00125F5B" w:rsidP="00B627F7">
      <w:pPr>
        <w:pStyle w:val="western"/>
        <w:rPr>
          <w:rFonts w:ascii="Open Sans" w:hAnsi="Open Sans" w:cs="Open Sans"/>
          <w:lang w:val="en-US"/>
        </w:rPr>
      </w:pPr>
      <w:r w:rsidRPr="00CB585D">
        <w:rPr>
          <w:rFonts w:ascii="Open Sans" w:hAnsi="Open Sans"/>
          <w:lang w:val="en-GB"/>
        </w:rPr>
        <w:t xml:space="preserve">The Legal Section is similar to a courtroom with a circular shape </w:t>
      </w:r>
      <w:r w:rsidR="00B627F7" w:rsidRPr="00B627F7">
        <w:rPr>
          <w:rFonts w:ascii="Open Sans" w:hAnsi="Open Sans" w:cs="Open Sans"/>
          <w:lang w:val="en-US"/>
        </w:rPr>
        <w:t xml:space="preserve">containing many bookcases and the library </w:t>
      </w:r>
      <w:r w:rsidR="005D1F83">
        <w:rPr>
          <w:rFonts w:ascii="Open Sans" w:hAnsi="Open Sans" w:cs="Open Sans"/>
          <w:lang w:val="en-US"/>
        </w:rPr>
        <w:t>logbook</w:t>
      </w:r>
      <w:r w:rsidR="00B627F7" w:rsidRPr="00B627F7">
        <w:rPr>
          <w:rFonts w:ascii="Open Sans" w:hAnsi="Open Sans" w:cs="Open Sans"/>
          <w:lang w:val="en-US"/>
        </w:rPr>
        <w:t>.</w:t>
      </w:r>
      <w:r w:rsidR="000D5ECD">
        <w:rPr>
          <w:rFonts w:ascii="Open Sans" w:hAnsi="Open Sans" w:cs="Open Sans"/>
          <w:lang w:val="en-US"/>
        </w:rPr>
        <w:t xml:space="preserve"> </w:t>
      </w:r>
    </w:p>
    <w:p w:rsidR="001C0E2C" w:rsidRPr="00B627F7" w:rsidRDefault="001C0E2C" w:rsidP="001C0E2C">
      <w:pPr>
        <w:pStyle w:val="western"/>
        <w:jc w:val="center"/>
        <w:rPr>
          <w:rFonts w:ascii="Open Sans" w:hAnsi="Open Sans" w:cs="Open Sans"/>
          <w:lang w:val="en-US"/>
        </w:rPr>
      </w:pPr>
      <w:r>
        <w:rPr>
          <w:rFonts w:ascii="Open Sans" w:hAnsi="Open Sans" w:cs="Open Sans"/>
          <w:noProof/>
        </w:rPr>
        <w:drawing>
          <wp:inline distT="0" distB="0" distL="0" distR="0">
            <wp:extent cx="4000500" cy="2548302"/>
            <wp:effectExtent l="1905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4872" cy="2551087"/>
                    </a:xfrm>
                    <a:prstGeom prst="rect">
                      <a:avLst/>
                    </a:prstGeom>
                    <a:noFill/>
                    <a:ln>
                      <a:noFill/>
                    </a:ln>
                  </pic:spPr>
                </pic:pic>
              </a:graphicData>
            </a:graphic>
          </wp:inline>
        </w:drawing>
      </w:r>
    </w:p>
    <w:p w:rsidR="00952DFF" w:rsidRPr="00976B5F" w:rsidRDefault="00952DFF" w:rsidP="00CB585D">
      <w:pPr>
        <w:pStyle w:val="Titolo3"/>
        <w:rPr>
          <w:lang w:val="en-GB"/>
        </w:rPr>
      </w:pPr>
      <w:r>
        <w:rPr>
          <w:lang w:val="en-US"/>
        </w:rPr>
        <w:t>Lore</w:t>
      </w:r>
    </w:p>
    <w:p w:rsidR="00B627F7" w:rsidRPr="00B627F7" w:rsidRDefault="00B627F7" w:rsidP="00B627F7">
      <w:pPr>
        <w:pStyle w:val="western"/>
        <w:rPr>
          <w:rFonts w:ascii="Open Sans" w:hAnsi="Open Sans" w:cs="Open Sans"/>
          <w:lang w:val="en-US"/>
        </w:rPr>
      </w:pPr>
      <w:r w:rsidRPr="00B627F7">
        <w:rPr>
          <w:rFonts w:ascii="Open Sans" w:hAnsi="Open Sans" w:cs="Open Sans"/>
          <w:lang w:val="en-US"/>
        </w:rPr>
        <w:t>The legal section provides the students with every possible knowledge on wizard laws. It’s the least frequented section of all. This is due to both the lack of interest that students show for the subject and to the loud argument books have with each other, discussing quibbles and old trials and making concentrating almost impossible.</w:t>
      </w:r>
    </w:p>
    <w:p w:rsidR="0025096A" w:rsidRDefault="00DA4DC8">
      <w:pPr>
        <w:jc w:val="left"/>
        <w:rPr>
          <w:rFonts w:asciiTheme="majorHAnsi" w:eastAsiaTheme="majorEastAsia" w:hAnsiTheme="majorHAnsi" w:cstheme="majorBidi"/>
          <w:b/>
          <w:bCs/>
          <w:i/>
          <w:sz w:val="32"/>
          <w:lang w:val="en-G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pt;margin-top:16.8pt;width:481.5pt;height:198pt;z-index:251680768">
            <v:imagedata r:id="rId7" o:title="v_legal"/>
          </v:shape>
        </w:pict>
      </w:r>
      <w:r w:rsidR="0025096A">
        <w:rPr>
          <w:lang w:val="en-GB"/>
        </w:rPr>
        <w:br w:type="page"/>
      </w:r>
    </w:p>
    <w:p w:rsidR="0025096A" w:rsidRDefault="00B627F7" w:rsidP="0025096A">
      <w:pPr>
        <w:pStyle w:val="Titolo3"/>
        <w:rPr>
          <w:lang w:val="en-GB"/>
        </w:rPr>
      </w:pPr>
      <w:r>
        <w:rPr>
          <w:rFonts w:eastAsia="Times New Roman" w:cs="Open Sans"/>
          <w:noProof/>
          <w:szCs w:val="24"/>
        </w:rPr>
        <w:lastRenderedPageBreak/>
        <w:drawing>
          <wp:anchor distT="0" distB="0" distL="114300" distR="114300" simplePos="0" relativeHeight="251648000" behindDoc="0" locked="0" layoutInCell="1" allowOverlap="1">
            <wp:simplePos x="0" y="0"/>
            <wp:positionH relativeFrom="column">
              <wp:posOffset>2747010</wp:posOffset>
            </wp:positionH>
            <wp:positionV relativeFrom="paragraph">
              <wp:posOffset>159385</wp:posOffset>
            </wp:positionV>
            <wp:extent cx="3780362" cy="371094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0362" cy="3710940"/>
                    </a:xfrm>
                    <a:prstGeom prst="rect">
                      <a:avLst/>
                    </a:prstGeom>
                    <a:noFill/>
                    <a:ln>
                      <a:noFill/>
                    </a:ln>
                  </pic:spPr>
                </pic:pic>
              </a:graphicData>
            </a:graphic>
          </wp:anchor>
        </w:drawing>
      </w:r>
      <w:r w:rsidR="0025096A" w:rsidRPr="00001417">
        <w:rPr>
          <w:lang w:val="en-GB"/>
        </w:rPr>
        <w:t>Map</w:t>
      </w:r>
    </w:p>
    <w:p w:rsidR="00B627F7" w:rsidRDefault="00B627F7" w:rsidP="00B627F7">
      <w:pPr>
        <w:rPr>
          <w:lang w:val="en-GB"/>
        </w:rPr>
      </w:pPr>
      <w:r w:rsidRPr="00B627F7">
        <w:rPr>
          <w:rFonts w:eastAsia="Times New Roman" w:cs="Open Sans"/>
          <w:szCs w:val="24"/>
          <w:lang w:val="en-US"/>
        </w:rPr>
        <w:t>The legal section is located on the upper floor of the library and can be reached via the stairs of the main section</w:t>
      </w:r>
      <w:r>
        <w:rPr>
          <w:rFonts w:eastAsia="Times New Roman" w:cs="Open Sans"/>
          <w:szCs w:val="24"/>
          <w:lang w:val="en-US"/>
        </w:rPr>
        <w:t>.</w:t>
      </w:r>
      <w:r w:rsidR="000D5ECD">
        <w:rPr>
          <w:rFonts w:eastAsia="Times New Roman" w:cs="Open Sans"/>
          <w:szCs w:val="24"/>
          <w:lang w:val="en-US"/>
        </w:rPr>
        <w:t xml:space="preserve"> </w:t>
      </w:r>
    </w:p>
    <w:p w:rsidR="00B627F7" w:rsidRDefault="00B627F7" w:rsidP="00B627F7">
      <w:pPr>
        <w:rPr>
          <w:lang w:val="en-GB"/>
        </w:rPr>
      </w:pPr>
    </w:p>
    <w:p w:rsidR="00B627F7" w:rsidRDefault="00B627F7" w:rsidP="00B627F7">
      <w:pPr>
        <w:rPr>
          <w:lang w:val="en-GB"/>
        </w:rPr>
      </w:pPr>
    </w:p>
    <w:p w:rsidR="00B627F7" w:rsidRDefault="00B627F7" w:rsidP="00B627F7">
      <w:pPr>
        <w:rPr>
          <w:lang w:val="en-GB"/>
        </w:rPr>
      </w:pPr>
    </w:p>
    <w:p w:rsidR="00B627F7" w:rsidRDefault="00B627F7" w:rsidP="00B627F7">
      <w:pPr>
        <w:rPr>
          <w:lang w:val="en-GB"/>
        </w:rPr>
      </w:pPr>
    </w:p>
    <w:p w:rsidR="00B627F7" w:rsidRDefault="00B627F7" w:rsidP="00B627F7">
      <w:pPr>
        <w:rPr>
          <w:lang w:val="en-GB"/>
        </w:rPr>
      </w:pPr>
    </w:p>
    <w:p w:rsidR="00B627F7" w:rsidRDefault="00B627F7" w:rsidP="00B627F7">
      <w:pPr>
        <w:rPr>
          <w:lang w:val="en-GB"/>
        </w:rPr>
      </w:pPr>
    </w:p>
    <w:p w:rsidR="0044014D" w:rsidRDefault="00CB585D" w:rsidP="00B627F7">
      <w:pPr>
        <w:rPr>
          <w:lang w:val="en-GB"/>
        </w:rPr>
      </w:pPr>
      <w:r>
        <w:rPr>
          <w:noProof/>
        </w:rPr>
        <w:drawing>
          <wp:anchor distT="0" distB="0" distL="114300" distR="114300" simplePos="0" relativeHeight="251676672" behindDoc="0" locked="0" layoutInCell="1" allowOverlap="1">
            <wp:simplePos x="0" y="0"/>
            <wp:positionH relativeFrom="column">
              <wp:posOffset>51435</wp:posOffset>
            </wp:positionH>
            <wp:positionV relativeFrom="paragraph">
              <wp:posOffset>632460</wp:posOffset>
            </wp:positionV>
            <wp:extent cx="6124575" cy="3924300"/>
            <wp:effectExtent l="19050" t="0" r="9525" b="0"/>
            <wp:wrapTopAndBottom/>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9187"/>
                    <a:stretch/>
                  </pic:blipFill>
                  <pic:spPr bwMode="auto">
                    <a:xfrm>
                      <a:off x="0" y="0"/>
                      <a:ext cx="6124575" cy="39243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B627F7" w:rsidRDefault="00B627F7" w:rsidP="00B627F7">
      <w:pPr>
        <w:rPr>
          <w:lang w:val="en-GB"/>
        </w:rPr>
      </w:pPr>
    </w:p>
    <w:p w:rsidR="00B627F7" w:rsidRDefault="00B627F7" w:rsidP="00B627F7">
      <w:pPr>
        <w:rPr>
          <w:lang w:val="en-GB"/>
        </w:rPr>
      </w:pPr>
    </w:p>
    <w:p w:rsidR="00B627F7" w:rsidRDefault="00B627F7" w:rsidP="00B627F7">
      <w:pPr>
        <w:rPr>
          <w:lang w:val="en-GB"/>
        </w:rPr>
      </w:pPr>
    </w:p>
    <w:p w:rsidR="00B627F7" w:rsidRDefault="00B627F7" w:rsidP="00B627F7">
      <w:pPr>
        <w:rPr>
          <w:lang w:val="en-GB"/>
        </w:rPr>
      </w:pPr>
    </w:p>
    <w:p w:rsidR="00B627F7" w:rsidRDefault="00B627F7" w:rsidP="00B627F7">
      <w:pPr>
        <w:rPr>
          <w:lang w:val="en-GB"/>
        </w:rPr>
      </w:pPr>
    </w:p>
    <w:p w:rsidR="00B627F7" w:rsidRDefault="00B627F7" w:rsidP="00B627F7">
      <w:pPr>
        <w:rPr>
          <w:lang w:val="en-GB"/>
        </w:rPr>
      </w:pPr>
    </w:p>
    <w:p w:rsidR="00B627F7" w:rsidRDefault="00B627F7" w:rsidP="00B627F7">
      <w:pPr>
        <w:rPr>
          <w:lang w:val="en-GB"/>
        </w:rPr>
      </w:pPr>
    </w:p>
    <w:p w:rsidR="001C0E2C" w:rsidRDefault="001C0E2C" w:rsidP="00B627F7">
      <w:pPr>
        <w:rPr>
          <w:lang w:val="en-GB"/>
        </w:rPr>
      </w:pPr>
    </w:p>
    <w:p w:rsidR="001C0E2C" w:rsidRDefault="00CB585D" w:rsidP="001C0E2C">
      <w:pPr>
        <w:jc w:val="center"/>
        <w:rPr>
          <w:lang w:val="en-GB"/>
        </w:rPr>
      </w:pPr>
      <w:r>
        <w:rPr>
          <w:noProof/>
        </w:rPr>
        <w:drawing>
          <wp:anchor distT="0" distB="0" distL="114300" distR="114300" simplePos="0" relativeHeight="251674624" behindDoc="0" locked="0" layoutInCell="1" allowOverlap="1">
            <wp:simplePos x="0" y="0"/>
            <wp:positionH relativeFrom="column">
              <wp:posOffset>3810</wp:posOffset>
            </wp:positionH>
            <wp:positionV relativeFrom="paragraph">
              <wp:posOffset>3157855</wp:posOffset>
            </wp:positionV>
            <wp:extent cx="6115050" cy="3181350"/>
            <wp:effectExtent l="1905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3181350"/>
                    </a:xfrm>
                    <a:prstGeom prst="rect">
                      <a:avLst/>
                    </a:prstGeom>
                    <a:noFill/>
                    <a:ln>
                      <a:noFill/>
                    </a:ln>
                  </pic:spPr>
                </pic:pic>
              </a:graphicData>
            </a:graphic>
          </wp:anchor>
        </w:drawing>
      </w:r>
      <w:r w:rsidR="001C0E2C">
        <w:rPr>
          <w:noProof/>
        </w:rPr>
        <w:drawing>
          <wp:anchor distT="0" distB="0" distL="114300" distR="114300" simplePos="0" relativeHeight="251673600" behindDoc="0" locked="0" layoutInCell="1" allowOverlap="1">
            <wp:simplePos x="0" y="0"/>
            <wp:positionH relativeFrom="column">
              <wp:posOffset>1432560</wp:posOffset>
            </wp:positionH>
            <wp:positionV relativeFrom="paragraph">
              <wp:posOffset>-109220</wp:posOffset>
            </wp:positionV>
            <wp:extent cx="3257550" cy="3095625"/>
            <wp:effectExtent l="1905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7550" cy="3095625"/>
                    </a:xfrm>
                    <a:prstGeom prst="rect">
                      <a:avLst/>
                    </a:prstGeom>
                    <a:noFill/>
                    <a:ln>
                      <a:noFill/>
                    </a:ln>
                  </pic:spPr>
                </pic:pic>
              </a:graphicData>
            </a:graphic>
          </wp:anchor>
        </w:drawing>
      </w:r>
    </w:p>
    <w:p w:rsidR="007B3D00" w:rsidRDefault="00F140AC" w:rsidP="00CB585D">
      <w:pPr>
        <w:pStyle w:val="Titolo3"/>
        <w:rPr>
          <w:lang w:val="en-GB"/>
        </w:rPr>
      </w:pPr>
      <w:r w:rsidRPr="002E394D">
        <w:rPr>
          <w:lang w:val="en-GB"/>
        </w:rPr>
        <w:lastRenderedPageBreak/>
        <w:t>Goals</w:t>
      </w:r>
    </w:p>
    <w:p w:rsidR="00A130FE" w:rsidRPr="00A130FE" w:rsidRDefault="007B3D00" w:rsidP="00A130FE">
      <w:pPr>
        <w:jc w:val="center"/>
        <w:rPr>
          <w:lang w:val="en-GB"/>
        </w:rPr>
      </w:pPr>
      <w:r>
        <w:rPr>
          <w:noProof/>
        </w:rPr>
        <w:drawing>
          <wp:inline distT="0" distB="0" distL="0" distR="0">
            <wp:extent cx="4500445" cy="23393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782" r="24907" b="81481"/>
                    <a:stretch/>
                  </pic:blipFill>
                  <pic:spPr bwMode="auto">
                    <a:xfrm>
                      <a:off x="0" y="0"/>
                      <a:ext cx="4503449" cy="234090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140AC" w:rsidRDefault="00F140AC" w:rsidP="00F140AC">
      <w:pPr>
        <w:pStyle w:val="Titolo4"/>
        <w:rPr>
          <w:lang w:val="en-GB"/>
        </w:rPr>
      </w:pPr>
      <w:r>
        <w:rPr>
          <w:lang w:val="en-GB"/>
        </w:rPr>
        <w:t>Main quest</w:t>
      </w:r>
      <w:r w:rsidR="000D5ECD">
        <w:rPr>
          <w:lang w:val="en-GB"/>
        </w:rPr>
        <w:t xml:space="preserve"> (optional)</w:t>
      </w:r>
    </w:p>
    <w:p w:rsidR="00F140AC" w:rsidRDefault="00125F5B" w:rsidP="00F140AC">
      <w:pPr>
        <w:pStyle w:val="Titolo4"/>
        <w:numPr>
          <w:ilvl w:val="0"/>
          <w:numId w:val="1"/>
        </w:numPr>
        <w:rPr>
          <w:lang w:val="en-GB"/>
        </w:rPr>
      </w:pPr>
      <w:r>
        <w:rPr>
          <w:lang w:val="en-GB"/>
        </w:rPr>
        <w:t>Get the permission:</w:t>
      </w:r>
    </w:p>
    <w:p w:rsidR="00125F5B" w:rsidRDefault="00125F5B" w:rsidP="00125F5B">
      <w:pPr>
        <w:ind w:left="708"/>
        <w:rPr>
          <w:lang w:val="en-GB"/>
        </w:rPr>
      </w:pPr>
      <w:r>
        <w:rPr>
          <w:lang w:val="en-GB"/>
        </w:rPr>
        <w:t xml:space="preserve">It is an optional quest </w:t>
      </w:r>
      <w:r w:rsidRPr="00125F5B">
        <w:rPr>
          <w:lang w:val="en-GB"/>
        </w:rPr>
        <w:t xml:space="preserve">because the player can choose whether to face </w:t>
      </w:r>
      <w:proofErr w:type="spellStart"/>
      <w:r w:rsidRPr="00125F5B">
        <w:rPr>
          <w:lang w:val="en-GB"/>
        </w:rPr>
        <w:t>Onorius</w:t>
      </w:r>
      <w:proofErr w:type="spellEnd"/>
      <w:r w:rsidRPr="00125F5B">
        <w:rPr>
          <w:lang w:val="en-GB"/>
        </w:rPr>
        <w:t xml:space="preserve"> </w:t>
      </w:r>
      <w:proofErr w:type="spellStart"/>
      <w:r w:rsidRPr="00125F5B">
        <w:rPr>
          <w:lang w:val="en-GB"/>
        </w:rPr>
        <w:t>Durandal</w:t>
      </w:r>
      <w:proofErr w:type="spellEnd"/>
      <w:r w:rsidRPr="00125F5B">
        <w:rPr>
          <w:lang w:val="en-GB"/>
        </w:rPr>
        <w:t>, the ghost keeper of the restricted section, or to falsify a written permit thus avoiding combat.</w:t>
      </w:r>
    </w:p>
    <w:p w:rsidR="00125F5B" w:rsidRDefault="00125F5B" w:rsidP="00125F5B">
      <w:pPr>
        <w:pStyle w:val="Titolo4"/>
        <w:rPr>
          <w:lang w:val="en-GB"/>
        </w:rPr>
      </w:pPr>
      <w:proofErr w:type="spellStart"/>
      <w:r>
        <w:rPr>
          <w:lang w:val="en-GB"/>
        </w:rPr>
        <w:t>Barnabs</w:t>
      </w:r>
      <w:proofErr w:type="spellEnd"/>
      <w:r>
        <w:rPr>
          <w:lang w:val="en-GB"/>
        </w:rPr>
        <w:t xml:space="preserve"> Van Weber side quest</w:t>
      </w:r>
    </w:p>
    <w:p w:rsidR="00125F5B" w:rsidRPr="00125F5B" w:rsidRDefault="00125F5B" w:rsidP="00125F5B">
      <w:pPr>
        <w:pStyle w:val="Titolo4"/>
        <w:numPr>
          <w:ilvl w:val="0"/>
          <w:numId w:val="1"/>
        </w:numPr>
        <w:rPr>
          <w:lang w:val="en-GB"/>
        </w:rPr>
      </w:pPr>
      <w:r>
        <w:rPr>
          <w:lang w:val="en-GB"/>
        </w:rPr>
        <w:t xml:space="preserve">Talk to </w:t>
      </w:r>
      <w:proofErr w:type="spellStart"/>
      <w:r>
        <w:rPr>
          <w:lang w:val="en-GB"/>
        </w:rPr>
        <w:t>Barnabs</w:t>
      </w:r>
      <w:proofErr w:type="spellEnd"/>
      <w:r>
        <w:rPr>
          <w:lang w:val="en-GB"/>
        </w:rPr>
        <w:t xml:space="preserve"> Van Weber:</w:t>
      </w:r>
    </w:p>
    <w:p w:rsidR="00125F5B" w:rsidRDefault="00125F5B" w:rsidP="00125F5B">
      <w:pPr>
        <w:ind w:left="708"/>
        <w:rPr>
          <w:lang w:val="en-GB"/>
        </w:rPr>
      </w:pPr>
      <w:r>
        <w:rPr>
          <w:lang w:val="en-GB"/>
        </w:rPr>
        <w:t xml:space="preserve">Minerva can find the ghost of </w:t>
      </w:r>
      <w:proofErr w:type="spellStart"/>
      <w:r>
        <w:rPr>
          <w:lang w:val="en-GB"/>
        </w:rPr>
        <w:t>Barnabs</w:t>
      </w:r>
      <w:proofErr w:type="spellEnd"/>
      <w:r>
        <w:rPr>
          <w:lang w:val="en-GB"/>
        </w:rPr>
        <w:t xml:space="preserve"> Van Weber in the legal section</w:t>
      </w:r>
    </w:p>
    <w:p w:rsidR="0014038F" w:rsidRPr="00125F5B" w:rsidRDefault="0014038F" w:rsidP="0014038F">
      <w:pPr>
        <w:pStyle w:val="Titolo4"/>
        <w:numPr>
          <w:ilvl w:val="0"/>
          <w:numId w:val="1"/>
        </w:numPr>
        <w:rPr>
          <w:lang w:val="en-GB"/>
        </w:rPr>
      </w:pPr>
      <w:r w:rsidRPr="0014038F">
        <w:rPr>
          <w:lang w:val="en-GB"/>
        </w:rPr>
        <w:t>Put away the annoying books</w:t>
      </w:r>
      <w:r>
        <w:rPr>
          <w:lang w:val="en-GB"/>
        </w:rPr>
        <w:t>:</w:t>
      </w:r>
    </w:p>
    <w:p w:rsidR="0014038F" w:rsidRPr="00125F5B" w:rsidRDefault="0014038F" w:rsidP="00125F5B">
      <w:pPr>
        <w:ind w:left="708"/>
        <w:rPr>
          <w:lang w:val="en-GB"/>
        </w:rPr>
      </w:pPr>
      <w:r w:rsidRPr="0014038F">
        <w:rPr>
          <w:lang w:val="en-GB"/>
        </w:rPr>
        <w:t>Minerva must put the books in their library using the spell "</w:t>
      </w:r>
      <w:proofErr w:type="spellStart"/>
      <w:r w:rsidRPr="0014038F">
        <w:rPr>
          <w:lang w:val="en-GB"/>
        </w:rPr>
        <w:t>Wirgardium</w:t>
      </w:r>
      <w:proofErr w:type="spellEnd"/>
      <w:r w:rsidRPr="0014038F">
        <w:rPr>
          <w:lang w:val="en-GB"/>
        </w:rPr>
        <w:t xml:space="preserve"> </w:t>
      </w:r>
      <w:proofErr w:type="spellStart"/>
      <w:r w:rsidRPr="0014038F">
        <w:rPr>
          <w:lang w:val="en-GB"/>
        </w:rPr>
        <w:t>Leviosa</w:t>
      </w:r>
      <w:proofErr w:type="spellEnd"/>
      <w:r w:rsidRPr="0014038F">
        <w:rPr>
          <w:lang w:val="en-GB"/>
        </w:rPr>
        <w:t>"</w:t>
      </w:r>
      <w:r>
        <w:rPr>
          <w:lang w:val="en-GB"/>
        </w:rPr>
        <w:t>.</w:t>
      </w:r>
    </w:p>
    <w:p w:rsidR="00F140AC" w:rsidRDefault="00F140AC" w:rsidP="00B627F7">
      <w:pPr>
        <w:rPr>
          <w:lang w:val="en-GB"/>
        </w:rPr>
      </w:pPr>
      <w:r>
        <w:rPr>
          <w:lang w:val="en-GB"/>
        </w:rPr>
        <w:tab/>
      </w:r>
    </w:p>
    <w:p w:rsidR="00125F5B" w:rsidRDefault="00125F5B" w:rsidP="00B627F7">
      <w:pPr>
        <w:rPr>
          <w:lang w:val="en-GB"/>
        </w:rPr>
      </w:pPr>
    </w:p>
    <w:p w:rsidR="00125F5B" w:rsidRDefault="00125F5B" w:rsidP="00B627F7">
      <w:pPr>
        <w:rPr>
          <w:lang w:val="en-GB"/>
        </w:rPr>
      </w:pPr>
    </w:p>
    <w:p w:rsidR="00125F5B" w:rsidRDefault="00125F5B" w:rsidP="00B627F7">
      <w:pPr>
        <w:rPr>
          <w:lang w:val="en-GB"/>
        </w:rPr>
      </w:pPr>
    </w:p>
    <w:p w:rsidR="00125F5B" w:rsidRDefault="00125F5B" w:rsidP="00B627F7">
      <w:pPr>
        <w:rPr>
          <w:lang w:val="en-GB"/>
        </w:rPr>
      </w:pPr>
    </w:p>
    <w:p w:rsidR="00125F5B" w:rsidRDefault="00125F5B" w:rsidP="00B627F7">
      <w:pPr>
        <w:rPr>
          <w:lang w:val="en-GB"/>
        </w:rPr>
      </w:pPr>
    </w:p>
    <w:p w:rsidR="00125F5B" w:rsidRDefault="00125F5B" w:rsidP="00B627F7">
      <w:pPr>
        <w:rPr>
          <w:lang w:val="en-GB"/>
        </w:rPr>
      </w:pPr>
    </w:p>
    <w:p w:rsidR="00125F5B" w:rsidRPr="00A5359F" w:rsidRDefault="00125F5B" w:rsidP="00B627F7">
      <w:pPr>
        <w:rPr>
          <w:lang w:val="en-GB"/>
        </w:rPr>
      </w:pPr>
    </w:p>
    <w:p w:rsidR="00F140AC" w:rsidRDefault="00475BE4" w:rsidP="00F140AC">
      <w:pPr>
        <w:pStyle w:val="Titolo3"/>
        <w:rPr>
          <w:lang w:val="en-GB"/>
        </w:rPr>
      </w:pPr>
      <w:r>
        <w:rPr>
          <w:lang w:val="en-GB"/>
        </w:rPr>
        <w:lastRenderedPageBreak/>
        <w:t>Room contents</w:t>
      </w:r>
    </w:p>
    <w:p w:rsidR="00125F5B" w:rsidRPr="00CB585D" w:rsidRDefault="00125F5B" w:rsidP="00125F5B">
      <w:pPr>
        <w:rPr>
          <w:szCs w:val="24"/>
          <w:lang w:val="en-GB"/>
        </w:rPr>
      </w:pPr>
      <w:r w:rsidRPr="00CB585D">
        <w:rPr>
          <w:szCs w:val="24"/>
          <w:lang w:val="en-GB"/>
        </w:rPr>
        <w:t xml:space="preserve">The predominant element in this section is an </w:t>
      </w:r>
      <w:proofErr w:type="spellStart"/>
      <w:r w:rsidRPr="00CB585D">
        <w:rPr>
          <w:b/>
          <w:bCs/>
          <w:szCs w:val="24"/>
          <w:lang w:val="en-GB"/>
        </w:rPr>
        <w:t>amphitheater</w:t>
      </w:r>
      <w:proofErr w:type="spellEnd"/>
      <w:r w:rsidRPr="00CB585D">
        <w:rPr>
          <w:b/>
          <w:bCs/>
          <w:szCs w:val="24"/>
          <w:lang w:val="en-GB"/>
        </w:rPr>
        <w:t>-like structure</w:t>
      </w:r>
      <w:r w:rsidRPr="00CB585D">
        <w:rPr>
          <w:szCs w:val="24"/>
          <w:lang w:val="en-GB"/>
        </w:rPr>
        <w:t xml:space="preserve"> with bookcases on top that contain books discussing legal issues with the ghost of one of the school's legal advisor called </w:t>
      </w:r>
      <w:proofErr w:type="spellStart"/>
      <w:r w:rsidRPr="00CB585D">
        <w:rPr>
          <w:b/>
          <w:bCs/>
          <w:szCs w:val="24"/>
          <w:lang w:val="en-GB"/>
        </w:rPr>
        <w:t>Barnabs</w:t>
      </w:r>
      <w:proofErr w:type="spellEnd"/>
      <w:r w:rsidRPr="00CB585D">
        <w:rPr>
          <w:b/>
          <w:bCs/>
          <w:szCs w:val="24"/>
          <w:lang w:val="en-GB"/>
        </w:rPr>
        <w:t xml:space="preserve"> Van Weber</w:t>
      </w:r>
      <w:r w:rsidRPr="00CB585D">
        <w:rPr>
          <w:szCs w:val="24"/>
          <w:lang w:val="en-GB"/>
        </w:rPr>
        <w:t xml:space="preserve">. In the middle of the room there is an antique desk with a </w:t>
      </w:r>
      <w:r w:rsidRPr="00CB585D">
        <w:rPr>
          <w:b/>
          <w:bCs/>
          <w:szCs w:val="24"/>
          <w:lang w:val="en-GB"/>
        </w:rPr>
        <w:t>balance and a gavel</w:t>
      </w:r>
      <w:r w:rsidRPr="00CB585D">
        <w:rPr>
          <w:szCs w:val="24"/>
          <w:lang w:val="en-GB"/>
        </w:rPr>
        <w:t xml:space="preserve"> on it.</w:t>
      </w:r>
    </w:p>
    <w:p w:rsidR="00125F5B" w:rsidRPr="00CB585D" w:rsidRDefault="00125F5B" w:rsidP="00125F5B">
      <w:pPr>
        <w:rPr>
          <w:szCs w:val="24"/>
          <w:lang w:val="en-GB"/>
        </w:rPr>
      </w:pPr>
      <w:r w:rsidRPr="003261B6">
        <w:rPr>
          <w:noProof/>
          <w:szCs w:val="24"/>
        </w:rPr>
        <w:drawing>
          <wp:anchor distT="0" distB="0" distL="114300" distR="114300" simplePos="0" relativeHeight="251662336" behindDoc="0" locked="0" layoutInCell="1" allowOverlap="1">
            <wp:simplePos x="0" y="0"/>
            <wp:positionH relativeFrom="column">
              <wp:posOffset>-41910</wp:posOffset>
            </wp:positionH>
            <wp:positionV relativeFrom="paragraph">
              <wp:posOffset>171450</wp:posOffset>
            </wp:positionV>
            <wp:extent cx="2956560" cy="2956560"/>
            <wp:effectExtent l="76200" t="76200" r="129540" b="12954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6560" cy="2956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CB585D">
        <w:rPr>
          <w:szCs w:val="24"/>
          <w:lang w:val="en-GB"/>
        </w:rPr>
        <w:tab/>
      </w:r>
    </w:p>
    <w:p w:rsidR="00125F5B" w:rsidRPr="00CB585D" w:rsidRDefault="00125F5B" w:rsidP="00125F5B">
      <w:pPr>
        <w:rPr>
          <w:szCs w:val="24"/>
          <w:lang w:val="en-GB"/>
        </w:rPr>
      </w:pPr>
      <w:proofErr w:type="spellStart"/>
      <w:r w:rsidRPr="00CB585D">
        <w:rPr>
          <w:b/>
          <w:bCs/>
          <w:szCs w:val="24"/>
          <w:lang w:val="en-GB"/>
        </w:rPr>
        <w:t>Amphitheater</w:t>
      </w:r>
      <w:proofErr w:type="spellEnd"/>
      <w:r w:rsidRPr="00CB585D">
        <w:rPr>
          <w:b/>
          <w:bCs/>
          <w:szCs w:val="24"/>
          <w:lang w:val="en-GB"/>
        </w:rPr>
        <w:t>-like structure:</w:t>
      </w:r>
      <w:r w:rsidRPr="00CB585D">
        <w:rPr>
          <w:szCs w:val="24"/>
          <w:lang w:val="en-GB"/>
        </w:rPr>
        <w:t xml:space="preserve"> This structure, in addition to having a row of bookcases on it, can be crossed to go up to the top floor of it.</w:t>
      </w:r>
    </w:p>
    <w:p w:rsidR="00125F5B" w:rsidRPr="00CB585D" w:rsidRDefault="00125F5B" w:rsidP="00125F5B">
      <w:pPr>
        <w:rPr>
          <w:szCs w:val="24"/>
          <w:lang w:val="en-GB"/>
        </w:rPr>
      </w:pPr>
    </w:p>
    <w:p w:rsidR="00125F5B" w:rsidRPr="00CB585D" w:rsidRDefault="00125F5B" w:rsidP="00125F5B">
      <w:pPr>
        <w:rPr>
          <w:szCs w:val="24"/>
          <w:lang w:val="en-GB"/>
        </w:rPr>
      </w:pPr>
    </w:p>
    <w:p w:rsidR="00125F5B" w:rsidRPr="00CB585D" w:rsidRDefault="00125F5B" w:rsidP="00125F5B">
      <w:pPr>
        <w:rPr>
          <w:szCs w:val="24"/>
          <w:lang w:val="en-GB"/>
        </w:rPr>
      </w:pPr>
    </w:p>
    <w:p w:rsidR="00125F5B" w:rsidRPr="00CB585D" w:rsidRDefault="00125F5B" w:rsidP="00125F5B">
      <w:pPr>
        <w:rPr>
          <w:szCs w:val="24"/>
          <w:lang w:val="en-GB"/>
        </w:rPr>
      </w:pPr>
    </w:p>
    <w:p w:rsidR="00125F5B" w:rsidRPr="00CB585D" w:rsidRDefault="00125F5B" w:rsidP="00125F5B">
      <w:pPr>
        <w:rPr>
          <w:szCs w:val="24"/>
          <w:lang w:val="en-GB"/>
        </w:rPr>
      </w:pPr>
    </w:p>
    <w:p w:rsidR="00125F5B" w:rsidRPr="00CB585D" w:rsidRDefault="00125F5B" w:rsidP="00125F5B">
      <w:pPr>
        <w:rPr>
          <w:szCs w:val="24"/>
          <w:lang w:val="en-GB"/>
        </w:rPr>
      </w:pPr>
    </w:p>
    <w:p w:rsidR="00125F5B" w:rsidRPr="00CB585D" w:rsidRDefault="00125F5B" w:rsidP="00125F5B">
      <w:pPr>
        <w:rPr>
          <w:szCs w:val="24"/>
          <w:lang w:val="en-GB"/>
        </w:rPr>
      </w:pPr>
    </w:p>
    <w:p w:rsidR="00125F5B" w:rsidRPr="00CB585D" w:rsidRDefault="00125F5B" w:rsidP="00125F5B">
      <w:pPr>
        <w:rPr>
          <w:szCs w:val="24"/>
          <w:lang w:val="en-GB"/>
        </w:rPr>
      </w:pPr>
    </w:p>
    <w:p w:rsidR="00125F5B" w:rsidRPr="00CB585D" w:rsidRDefault="00125F5B" w:rsidP="00125F5B">
      <w:pPr>
        <w:rPr>
          <w:szCs w:val="24"/>
          <w:lang w:val="en-GB"/>
        </w:rPr>
      </w:pPr>
      <w:r w:rsidRPr="003261B6">
        <w:rPr>
          <w:b/>
          <w:bCs/>
          <w:noProof/>
          <w:szCs w:val="24"/>
        </w:rPr>
        <w:drawing>
          <wp:anchor distT="0" distB="0" distL="114300" distR="114300" simplePos="0" relativeHeight="251667456" behindDoc="0" locked="0" layoutInCell="1" allowOverlap="1">
            <wp:simplePos x="0" y="0"/>
            <wp:positionH relativeFrom="column">
              <wp:posOffset>-3810</wp:posOffset>
            </wp:positionH>
            <wp:positionV relativeFrom="paragraph">
              <wp:posOffset>-1270</wp:posOffset>
            </wp:positionV>
            <wp:extent cx="2920835" cy="2628265"/>
            <wp:effectExtent l="76200" t="76200" r="127635" b="13398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0835" cy="262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CB585D">
        <w:rPr>
          <w:b/>
          <w:bCs/>
          <w:szCs w:val="24"/>
          <w:lang w:val="en-GB"/>
        </w:rPr>
        <w:t>Balance and gravel:</w:t>
      </w:r>
      <w:r w:rsidRPr="00CB585D">
        <w:rPr>
          <w:szCs w:val="24"/>
          <w:lang w:val="en-GB"/>
        </w:rPr>
        <w:t xml:space="preserve"> The balance is the symbol of justice and civil </w:t>
      </w:r>
      <w:proofErr w:type="spellStart"/>
      <w:r w:rsidRPr="00CB585D">
        <w:rPr>
          <w:szCs w:val="24"/>
          <w:lang w:val="en-GB"/>
        </w:rPr>
        <w:t>behavior</w:t>
      </w:r>
      <w:proofErr w:type="spellEnd"/>
      <w:r w:rsidRPr="00CB585D">
        <w:rPr>
          <w:szCs w:val="24"/>
          <w:lang w:val="en-GB"/>
        </w:rPr>
        <w:t>, and, in particular, of measure, prudence, balance, the comparison between actions and obligations. The gravel represents the power to direct and conclude a business.</w:t>
      </w:r>
    </w:p>
    <w:p w:rsidR="00125F5B" w:rsidRPr="00CB585D" w:rsidRDefault="00125F5B" w:rsidP="00125F5B">
      <w:pPr>
        <w:rPr>
          <w:noProof/>
          <w:szCs w:val="24"/>
          <w:lang w:val="en-GB"/>
        </w:rPr>
      </w:pPr>
    </w:p>
    <w:p w:rsidR="00125F5B" w:rsidRPr="00CB585D" w:rsidRDefault="00125F5B" w:rsidP="00125F5B">
      <w:pPr>
        <w:pStyle w:val="NormaleWeb"/>
        <w:rPr>
          <w:rFonts w:ascii="Open Sans" w:hAnsi="Open Sans"/>
          <w:noProof/>
          <w:lang w:val="en-GB"/>
        </w:rPr>
      </w:pPr>
    </w:p>
    <w:p w:rsidR="00125F5B" w:rsidRPr="00CB585D" w:rsidRDefault="00125F5B" w:rsidP="00125F5B">
      <w:pPr>
        <w:pStyle w:val="NormaleWeb"/>
        <w:rPr>
          <w:rFonts w:ascii="Open Sans" w:hAnsi="Open Sans"/>
          <w:noProof/>
          <w:lang w:val="en-GB"/>
        </w:rPr>
      </w:pPr>
    </w:p>
    <w:p w:rsidR="00125F5B" w:rsidRPr="00CB585D" w:rsidRDefault="00125F5B" w:rsidP="00125F5B">
      <w:pPr>
        <w:pStyle w:val="NormaleWeb"/>
        <w:rPr>
          <w:rFonts w:ascii="Open Sans" w:hAnsi="Open Sans"/>
          <w:noProof/>
          <w:lang w:val="en-GB"/>
        </w:rPr>
      </w:pPr>
    </w:p>
    <w:p w:rsidR="00125F5B" w:rsidRPr="00CB585D" w:rsidRDefault="00125F5B" w:rsidP="00125F5B">
      <w:pPr>
        <w:pStyle w:val="NormaleWeb"/>
        <w:rPr>
          <w:rFonts w:ascii="Open Sans" w:hAnsi="Open Sans"/>
          <w:lang w:val="en-GB"/>
        </w:rPr>
      </w:pPr>
      <w:r>
        <w:rPr>
          <w:rFonts w:ascii="Open Sans" w:hAnsi="Open Sans"/>
          <w:noProof/>
        </w:rPr>
        <w:drawing>
          <wp:anchor distT="0" distB="0" distL="114300" distR="114300" simplePos="0" relativeHeight="251672576" behindDoc="0" locked="0" layoutInCell="1" allowOverlap="1">
            <wp:simplePos x="0" y="0"/>
            <wp:positionH relativeFrom="margin">
              <wp:posOffset>110490</wp:posOffset>
            </wp:positionH>
            <wp:positionV relativeFrom="paragraph">
              <wp:posOffset>-38735</wp:posOffset>
            </wp:positionV>
            <wp:extent cx="2279650" cy="4053205"/>
            <wp:effectExtent l="76200" t="76200" r="120650" b="1187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9650" cy="405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CB585D">
        <w:rPr>
          <w:rFonts w:ascii="Open Sans" w:hAnsi="Open Sans"/>
          <w:noProof/>
          <w:lang w:val="en-GB"/>
        </w:rPr>
        <w:t xml:space="preserve"> </w:t>
      </w:r>
      <w:proofErr w:type="spellStart"/>
      <w:r w:rsidRPr="00CB585D">
        <w:rPr>
          <w:rFonts w:ascii="Open Sans" w:hAnsi="Open Sans"/>
          <w:b/>
          <w:bCs/>
          <w:lang w:val="en-GB"/>
        </w:rPr>
        <w:t>Barnabs</w:t>
      </w:r>
      <w:proofErr w:type="spellEnd"/>
      <w:r w:rsidRPr="00CB585D">
        <w:rPr>
          <w:rFonts w:ascii="Open Sans" w:hAnsi="Open Sans"/>
          <w:b/>
          <w:bCs/>
          <w:lang w:val="en-GB"/>
        </w:rPr>
        <w:t xml:space="preserve"> Van Weber: </w:t>
      </w:r>
      <w:proofErr w:type="spellStart"/>
      <w:r w:rsidRPr="00CB585D">
        <w:rPr>
          <w:rFonts w:ascii="Open Sans" w:hAnsi="Open Sans"/>
          <w:lang w:val="en-GB"/>
        </w:rPr>
        <w:t>Barnabs</w:t>
      </w:r>
      <w:proofErr w:type="spellEnd"/>
      <w:r w:rsidRPr="00CB585D">
        <w:rPr>
          <w:rFonts w:ascii="Open Sans" w:hAnsi="Open Sans"/>
          <w:lang w:val="en-GB"/>
        </w:rPr>
        <w:t xml:space="preserve"> Van Weber was a German judge. He spends most of his time as a ghost in the legal section, arguing with the books. Every dispute ends with the books making fun of him for his very long nose.</w:t>
      </w:r>
    </w:p>
    <w:p w:rsidR="00125F5B" w:rsidRPr="00CB585D" w:rsidRDefault="00125F5B" w:rsidP="00125F5B">
      <w:pPr>
        <w:pStyle w:val="NormaleWeb"/>
        <w:rPr>
          <w:lang w:val="en-GB"/>
        </w:rPr>
      </w:pPr>
    </w:p>
    <w:p w:rsidR="00125F5B" w:rsidRPr="00CB585D" w:rsidRDefault="00125F5B" w:rsidP="00125F5B">
      <w:pPr>
        <w:rPr>
          <w:szCs w:val="24"/>
          <w:lang w:val="en-GB"/>
        </w:rPr>
      </w:pPr>
    </w:p>
    <w:p w:rsidR="00F140AC" w:rsidRDefault="00F140AC"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125F5B" w:rsidRDefault="00125F5B" w:rsidP="00475BE4">
      <w:pPr>
        <w:rPr>
          <w:rFonts w:asciiTheme="majorHAnsi" w:eastAsiaTheme="majorEastAsia" w:hAnsiTheme="majorHAnsi" w:cstheme="majorBidi"/>
          <w:sz w:val="32"/>
          <w:lang w:val="en-GB"/>
        </w:rPr>
      </w:pPr>
    </w:p>
    <w:p w:rsidR="00F140AC" w:rsidRDefault="00CB585D" w:rsidP="00F140AC">
      <w:pPr>
        <w:pStyle w:val="Titolo3"/>
        <w:rPr>
          <w:lang w:val="en-GB"/>
        </w:rPr>
      </w:pPr>
      <w:proofErr w:type="spellStart"/>
      <w:r>
        <w:rPr>
          <w:lang w:val="en-GB"/>
        </w:rPr>
        <w:lastRenderedPageBreak/>
        <w:t>Cutscenes</w:t>
      </w:r>
      <w:proofErr w:type="spellEnd"/>
      <w:r>
        <w:rPr>
          <w:lang w:val="en-GB"/>
        </w:rPr>
        <w:t xml:space="preserve"> and Dialogues</w:t>
      </w:r>
    </w:p>
    <w:p w:rsidR="00A130FE" w:rsidRDefault="00A130FE" w:rsidP="00A130FE">
      <w:pPr>
        <w:pStyle w:val="Paragrafoelenco"/>
        <w:numPr>
          <w:ilvl w:val="0"/>
          <w:numId w:val="13"/>
        </w:numPr>
        <w:rPr>
          <w:lang w:val="en-GB"/>
        </w:rPr>
      </w:pPr>
      <w:r>
        <w:rPr>
          <w:lang w:val="en-GB"/>
        </w:rPr>
        <w:t xml:space="preserve">Minerva can investigate </w:t>
      </w:r>
      <w:r w:rsidR="00A12605">
        <w:rPr>
          <w:lang w:val="en-GB"/>
        </w:rPr>
        <w:t>on</w:t>
      </w:r>
      <w:r>
        <w:rPr>
          <w:lang w:val="en-GB"/>
        </w:rPr>
        <w:t xml:space="preserve"> the desk at the centre of this section to get the permission</w:t>
      </w:r>
      <w:r w:rsidR="00A12605">
        <w:rPr>
          <w:lang w:val="en-GB"/>
        </w:rPr>
        <w:t xml:space="preserve"> </w:t>
      </w:r>
      <w:r w:rsidR="00A12605" w:rsidRPr="00A12605">
        <w:rPr>
          <w:lang w:val="en-GB"/>
        </w:rPr>
        <w:t xml:space="preserve">to give to </w:t>
      </w:r>
      <w:proofErr w:type="spellStart"/>
      <w:r w:rsidR="00A12605" w:rsidRPr="00A12605">
        <w:rPr>
          <w:lang w:val="en-GB"/>
        </w:rPr>
        <w:t>Onorius</w:t>
      </w:r>
      <w:proofErr w:type="spellEnd"/>
      <w:r w:rsidR="00A12605" w:rsidRPr="00A12605">
        <w:rPr>
          <w:lang w:val="en-GB"/>
        </w:rPr>
        <w:t xml:space="preserve"> </w:t>
      </w:r>
      <w:proofErr w:type="spellStart"/>
      <w:r w:rsidR="00A12605" w:rsidRPr="00A12605">
        <w:rPr>
          <w:lang w:val="en-GB"/>
        </w:rPr>
        <w:t>Durandal</w:t>
      </w:r>
      <w:proofErr w:type="spellEnd"/>
      <w:r w:rsidR="00A12605" w:rsidRPr="00A12605">
        <w:rPr>
          <w:lang w:val="en-GB"/>
        </w:rPr>
        <w:t>.</w:t>
      </w:r>
      <w:r w:rsidR="00A12605">
        <w:rPr>
          <w:lang w:val="en-GB"/>
        </w:rPr>
        <w:t xml:space="preserve"> When Minerva investigates on the desk, a </w:t>
      </w:r>
      <w:r w:rsidR="00A12605" w:rsidRPr="00A12605">
        <w:rPr>
          <w:b/>
          <w:bCs/>
          <w:lang w:val="en-GB"/>
        </w:rPr>
        <w:t>cutscene</w:t>
      </w:r>
      <w:r w:rsidR="00A12605">
        <w:rPr>
          <w:lang w:val="en-GB"/>
        </w:rPr>
        <w:t xml:space="preserve"> starts:</w:t>
      </w:r>
    </w:p>
    <w:p w:rsidR="00AA1A8B" w:rsidRDefault="00AA1A8B" w:rsidP="00AA1A8B">
      <w:pPr>
        <w:pStyle w:val="Paragrafoelenco"/>
        <w:rPr>
          <w:lang w:val="en-GB"/>
        </w:rPr>
      </w:pPr>
    </w:p>
    <w:p w:rsidR="00AA1A8B" w:rsidRDefault="00AA1A8B" w:rsidP="00AA1A8B">
      <w:pPr>
        <w:pStyle w:val="Paragrafoelenco"/>
        <w:rPr>
          <w:lang w:val="en-GB"/>
        </w:rPr>
      </w:pPr>
      <w:r w:rsidRPr="00AA1A8B">
        <w:rPr>
          <w:lang w:val="en-GB"/>
        </w:rPr>
        <w:t xml:space="preserve">The camera moves to the desk drawer that Minerva opens. Inside there is a </w:t>
      </w:r>
      <w:r w:rsidR="005D1F83">
        <w:rPr>
          <w:lang w:val="en-GB"/>
        </w:rPr>
        <w:t>logbook</w:t>
      </w:r>
      <w:r w:rsidRPr="00AA1A8B">
        <w:rPr>
          <w:lang w:val="en-GB"/>
        </w:rPr>
        <w:t xml:space="preserve"> with the signatures of some professors. The camera moves to Minerva who uses the "Minor </w:t>
      </w:r>
      <w:proofErr w:type="spellStart"/>
      <w:r w:rsidRPr="00AA1A8B">
        <w:rPr>
          <w:lang w:val="en-GB"/>
        </w:rPr>
        <w:t>Illusio</w:t>
      </w:r>
      <w:proofErr w:type="spellEnd"/>
      <w:r w:rsidRPr="00AA1A8B">
        <w:rPr>
          <w:lang w:val="en-GB"/>
        </w:rPr>
        <w:t>" spell to create a sheet with permission to access the restricted section and an exact copy of a professor's signature. The cutscene ends with Minerva carefully putting the fake permit back in her pocket.</w:t>
      </w:r>
    </w:p>
    <w:p w:rsidR="00AA1A8B" w:rsidRPr="00A130FE" w:rsidRDefault="00AA1A8B" w:rsidP="00AA1A8B">
      <w:pPr>
        <w:pStyle w:val="Paragrafoelenco"/>
        <w:rPr>
          <w:lang w:val="en-GB"/>
        </w:rPr>
      </w:pPr>
    </w:p>
    <w:p w:rsidR="002B02ED" w:rsidRPr="00A130FE" w:rsidRDefault="00A130FE" w:rsidP="00A130FE">
      <w:pPr>
        <w:pStyle w:val="Paragrafoelenco"/>
        <w:numPr>
          <w:ilvl w:val="0"/>
          <w:numId w:val="13"/>
        </w:numPr>
        <w:rPr>
          <w:lang w:val="en-GB"/>
        </w:rPr>
      </w:pPr>
      <w:r w:rsidRPr="00A130FE">
        <w:rPr>
          <w:lang w:val="en-GB"/>
        </w:rPr>
        <w:t xml:space="preserve">Minerva can talk to </w:t>
      </w:r>
      <w:proofErr w:type="spellStart"/>
      <w:r w:rsidRPr="00A130FE">
        <w:rPr>
          <w:lang w:val="en-GB"/>
        </w:rPr>
        <w:t>Barnabs</w:t>
      </w:r>
      <w:proofErr w:type="spellEnd"/>
      <w:r w:rsidRPr="00A130FE">
        <w:rPr>
          <w:lang w:val="en-GB"/>
        </w:rPr>
        <w:t xml:space="preserve"> Van Weber to start a side quest:</w:t>
      </w:r>
    </w:p>
    <w:p w:rsidR="00125F5B" w:rsidRPr="00125F5B" w:rsidRDefault="00125F5B" w:rsidP="00125F5B">
      <w:pPr>
        <w:pStyle w:val="Nessunaspaziatura"/>
        <w:numPr>
          <w:ilvl w:val="0"/>
          <w:numId w:val="6"/>
        </w:numPr>
        <w:rPr>
          <w:lang w:val="en-US"/>
        </w:rPr>
      </w:pPr>
      <w:r w:rsidRPr="00125F5B">
        <w:rPr>
          <w:lang w:val="en-US"/>
        </w:rPr>
        <w:t xml:space="preserve">When Minerva passes by </w:t>
      </w:r>
      <w:proofErr w:type="spellStart"/>
      <w:r w:rsidR="002B02ED">
        <w:rPr>
          <w:lang w:val="en-US"/>
        </w:rPr>
        <w:t>Barnabs</w:t>
      </w:r>
      <w:proofErr w:type="spellEnd"/>
      <w:r w:rsidR="002B02ED">
        <w:rPr>
          <w:lang w:val="en-US"/>
        </w:rPr>
        <w:t xml:space="preserve"> Van Weber </w:t>
      </w:r>
      <w:r w:rsidRPr="00125F5B">
        <w:rPr>
          <w:lang w:val="en-US"/>
        </w:rPr>
        <w:t>before accepting the quest</w:t>
      </w:r>
      <w:r>
        <w:rPr>
          <w:lang w:val="en-US"/>
        </w:rPr>
        <w:t>:</w:t>
      </w:r>
    </w:p>
    <w:p w:rsidR="00125F5B" w:rsidRPr="00125F5B" w:rsidRDefault="00125F5B" w:rsidP="00A130FE">
      <w:pPr>
        <w:spacing w:before="100" w:beforeAutospacing="1" w:after="142" w:line="360" w:lineRule="auto"/>
        <w:ind w:left="1068"/>
        <w:jc w:val="left"/>
        <w:rPr>
          <w:rFonts w:eastAsia="Times New Roman" w:cs="Open Sans"/>
          <w:szCs w:val="24"/>
          <w:lang w:val="en-US"/>
        </w:rPr>
      </w:pPr>
      <w:r w:rsidRPr="00125F5B">
        <w:rPr>
          <w:rFonts w:eastAsia="Times New Roman" w:cs="Open Sans"/>
          <w:szCs w:val="24"/>
          <w:lang w:val="en-US"/>
        </w:rPr>
        <w:t>One of these two different lines of text is randomly chosen each time Minerva walks by the NPC, before accepting the quest:</w:t>
      </w:r>
    </w:p>
    <w:p w:rsidR="00125F5B" w:rsidRPr="00125F5B" w:rsidRDefault="00125F5B" w:rsidP="00125F5B">
      <w:pPr>
        <w:numPr>
          <w:ilvl w:val="0"/>
          <w:numId w:val="4"/>
        </w:numPr>
        <w:spacing w:before="100" w:beforeAutospacing="1" w:after="142" w:line="360" w:lineRule="auto"/>
        <w:jc w:val="left"/>
        <w:rPr>
          <w:rFonts w:eastAsia="Times New Roman" w:cs="Open Sans"/>
          <w:szCs w:val="24"/>
          <w:lang w:val="en-US"/>
        </w:rPr>
      </w:pPr>
      <w:proofErr w:type="spellStart"/>
      <w:r w:rsidRPr="00125F5B">
        <w:rPr>
          <w:rFonts w:eastAsia="Times New Roman" w:cs="Open Sans"/>
          <w:b/>
          <w:bCs/>
          <w:szCs w:val="24"/>
          <w:u w:val="single"/>
          <w:lang w:val="en-US"/>
        </w:rPr>
        <w:t>Barnabs</w:t>
      </w:r>
      <w:proofErr w:type="spellEnd"/>
      <w:r w:rsidRPr="00125F5B">
        <w:rPr>
          <w:rFonts w:eastAsia="Times New Roman" w:cs="Open Sans"/>
          <w:b/>
          <w:bCs/>
          <w:szCs w:val="24"/>
          <w:u w:val="single"/>
          <w:lang w:val="en-US"/>
        </w:rPr>
        <w:t>:</w:t>
      </w:r>
      <w:r>
        <w:rPr>
          <w:rFonts w:eastAsia="Times New Roman" w:cs="Open Sans"/>
          <w:szCs w:val="24"/>
          <w:lang w:val="en-US"/>
        </w:rPr>
        <w:t xml:space="preserve"> </w:t>
      </w:r>
      <w:r w:rsidRPr="00125F5B">
        <w:rPr>
          <w:rFonts w:eastAsia="Times New Roman" w:cs="Open Sans"/>
          <w:szCs w:val="24"/>
          <w:lang w:val="en-US"/>
        </w:rPr>
        <w:t>“</w:t>
      </w:r>
      <w:r w:rsidRPr="00125F5B">
        <w:rPr>
          <w:rFonts w:eastAsia="Times New Roman" w:cs="Open Sans"/>
          <w:i/>
          <w:iCs/>
          <w:szCs w:val="24"/>
          <w:lang w:val="en-US"/>
        </w:rPr>
        <w:t>For the last time: that is not what this law states. Are you even listening?</w:t>
      </w:r>
      <w:r w:rsidRPr="00125F5B">
        <w:rPr>
          <w:rFonts w:eastAsia="Times New Roman" w:cs="Open Sans"/>
          <w:szCs w:val="24"/>
          <w:lang w:val="en-US"/>
        </w:rPr>
        <w:t>”</w:t>
      </w:r>
    </w:p>
    <w:p w:rsidR="00125F5B" w:rsidRPr="00125F5B" w:rsidRDefault="00125F5B" w:rsidP="00125F5B">
      <w:pPr>
        <w:numPr>
          <w:ilvl w:val="0"/>
          <w:numId w:val="4"/>
        </w:numPr>
        <w:spacing w:before="100" w:beforeAutospacing="1" w:after="142" w:line="360" w:lineRule="auto"/>
        <w:jc w:val="left"/>
        <w:rPr>
          <w:rFonts w:eastAsia="Times New Roman" w:cs="Open Sans"/>
          <w:szCs w:val="24"/>
          <w:lang w:val="en-US"/>
        </w:rPr>
      </w:pPr>
      <w:proofErr w:type="spellStart"/>
      <w:r w:rsidRPr="00125F5B">
        <w:rPr>
          <w:rFonts w:eastAsia="Times New Roman" w:cs="Open Sans"/>
          <w:b/>
          <w:bCs/>
          <w:szCs w:val="24"/>
          <w:u w:val="single"/>
          <w:lang w:val="en-US"/>
        </w:rPr>
        <w:t>Barnabs</w:t>
      </w:r>
      <w:proofErr w:type="spellEnd"/>
      <w:r w:rsidRPr="00125F5B">
        <w:rPr>
          <w:rFonts w:eastAsia="Times New Roman" w:cs="Open Sans"/>
          <w:b/>
          <w:bCs/>
          <w:szCs w:val="24"/>
          <w:u w:val="single"/>
          <w:lang w:val="en-US"/>
        </w:rPr>
        <w:t>:</w:t>
      </w:r>
      <w:r>
        <w:rPr>
          <w:rFonts w:eastAsia="Times New Roman" w:cs="Open Sans"/>
          <w:szCs w:val="24"/>
          <w:lang w:val="en-US"/>
        </w:rPr>
        <w:t xml:space="preserve"> </w:t>
      </w:r>
      <w:r w:rsidRPr="00125F5B">
        <w:rPr>
          <w:rFonts w:eastAsia="Times New Roman" w:cs="Open Sans"/>
          <w:szCs w:val="24"/>
          <w:lang w:val="en-US"/>
        </w:rPr>
        <w:t>“</w:t>
      </w:r>
      <w:r w:rsidRPr="00125F5B">
        <w:rPr>
          <w:rFonts w:eastAsia="Times New Roman" w:cs="Open Sans"/>
          <w:i/>
          <w:iCs/>
          <w:szCs w:val="24"/>
          <w:lang w:val="en-US"/>
        </w:rPr>
        <w:t>Here we go again. What does my nose have to do with this?</w:t>
      </w:r>
      <w:r w:rsidRPr="00125F5B">
        <w:rPr>
          <w:rFonts w:eastAsia="Times New Roman" w:cs="Open Sans"/>
          <w:szCs w:val="24"/>
          <w:lang w:val="en-US"/>
        </w:rPr>
        <w:t>”</w:t>
      </w:r>
    </w:p>
    <w:p w:rsidR="00125F5B" w:rsidRPr="00125F5B" w:rsidRDefault="00125F5B" w:rsidP="00125F5B">
      <w:pPr>
        <w:pStyle w:val="Nessunaspaziatura"/>
        <w:numPr>
          <w:ilvl w:val="0"/>
          <w:numId w:val="6"/>
        </w:numPr>
        <w:rPr>
          <w:lang w:val="en-US"/>
        </w:rPr>
      </w:pPr>
      <w:r w:rsidRPr="00125F5B">
        <w:rPr>
          <w:lang w:val="en-US"/>
        </w:rPr>
        <w:t xml:space="preserve">First time Minerva talks to </w:t>
      </w:r>
      <w:proofErr w:type="spellStart"/>
      <w:r w:rsidR="002B02ED">
        <w:rPr>
          <w:lang w:val="en-US"/>
        </w:rPr>
        <w:t>Barnabs</w:t>
      </w:r>
      <w:proofErr w:type="spellEnd"/>
      <w:r w:rsidR="002B02ED">
        <w:rPr>
          <w:lang w:val="en-US"/>
        </w:rPr>
        <w:t xml:space="preserve"> Van Weber:</w:t>
      </w:r>
    </w:p>
    <w:p w:rsidR="00125F5B" w:rsidRPr="00125F5B" w:rsidRDefault="00125F5B" w:rsidP="00A130FE">
      <w:pPr>
        <w:spacing w:before="100" w:beforeAutospacing="1" w:after="142" w:line="360" w:lineRule="auto"/>
        <w:ind w:left="708" w:firstLine="708"/>
        <w:jc w:val="left"/>
        <w:rPr>
          <w:rFonts w:eastAsia="Times New Roman" w:cs="Open Sans"/>
          <w:szCs w:val="24"/>
          <w:lang w:val="en-US"/>
        </w:rPr>
      </w:pPr>
      <w:r w:rsidRPr="00125F5B">
        <w:rPr>
          <w:rFonts w:eastAsia="Times New Roman" w:cs="Open Sans"/>
          <w:b/>
          <w:bCs/>
          <w:szCs w:val="24"/>
          <w:u w:val="single"/>
          <w:lang w:val="en-US"/>
        </w:rPr>
        <w:t>Minerva:</w:t>
      </w:r>
      <w:r w:rsidRPr="00125F5B">
        <w:rPr>
          <w:rFonts w:eastAsia="Times New Roman" w:cs="Open Sans"/>
          <w:szCs w:val="24"/>
          <w:lang w:val="en-US"/>
        </w:rPr>
        <w:t xml:space="preserve"> “</w:t>
      </w:r>
      <w:r w:rsidRPr="00125F5B">
        <w:rPr>
          <w:rFonts w:eastAsia="Times New Roman" w:cs="Open Sans"/>
          <w:i/>
          <w:iCs/>
          <w:szCs w:val="24"/>
          <w:lang w:val="en-US"/>
        </w:rPr>
        <w:t xml:space="preserve">Is everything alright, </w:t>
      </w:r>
      <w:proofErr w:type="spellStart"/>
      <w:r w:rsidRPr="00125F5B">
        <w:rPr>
          <w:rFonts w:eastAsia="Times New Roman" w:cs="Open Sans"/>
          <w:i/>
          <w:iCs/>
          <w:szCs w:val="24"/>
          <w:lang w:val="en-US"/>
        </w:rPr>
        <w:t>Mr</w:t>
      </w:r>
      <w:proofErr w:type="spellEnd"/>
      <w:r w:rsidRPr="00125F5B">
        <w:rPr>
          <w:rFonts w:eastAsia="Times New Roman" w:cs="Open Sans"/>
          <w:i/>
          <w:iCs/>
          <w:szCs w:val="24"/>
          <w:lang w:val="en-US"/>
        </w:rPr>
        <w:t xml:space="preserve"> Van Weber?</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1416"/>
        <w:jc w:val="left"/>
        <w:rPr>
          <w:rFonts w:eastAsia="Times New Roman" w:cs="Open Sans"/>
          <w:szCs w:val="24"/>
          <w:lang w:val="en-US"/>
        </w:rPr>
      </w:pPr>
      <w:proofErr w:type="spellStart"/>
      <w:r w:rsidRPr="00125F5B">
        <w:rPr>
          <w:rFonts w:eastAsia="Times New Roman" w:cs="Open Sans"/>
          <w:b/>
          <w:bCs/>
          <w:szCs w:val="24"/>
          <w:u w:val="single"/>
          <w:lang w:val="en-US"/>
        </w:rPr>
        <w:t>Barnabs</w:t>
      </w:r>
      <w:proofErr w:type="spellEnd"/>
      <w:r w:rsidRPr="00125F5B">
        <w:rPr>
          <w:rFonts w:eastAsia="Times New Roman" w:cs="Open Sans"/>
          <w:b/>
          <w:bCs/>
          <w:szCs w:val="24"/>
          <w:u w:val="single"/>
          <w:lang w:val="en-US"/>
        </w:rPr>
        <w:t>:</w:t>
      </w:r>
      <w:r w:rsidRPr="00125F5B">
        <w:rPr>
          <w:rFonts w:eastAsia="Times New Roman" w:cs="Open Sans"/>
          <w:szCs w:val="24"/>
          <w:lang w:val="en-US"/>
        </w:rPr>
        <w:t xml:space="preserve"> “</w:t>
      </w:r>
      <w:r w:rsidRPr="00125F5B">
        <w:rPr>
          <w:rFonts w:eastAsia="Times New Roman" w:cs="Open Sans"/>
          <w:i/>
          <w:iCs/>
          <w:szCs w:val="24"/>
          <w:lang w:val="en-US"/>
        </w:rPr>
        <w:t>Just a second milady. Oh! Good evening Minerva. I didn’t recognize you at first. Such a pleasure to see you. I mean * clears throat * what are you doing this late in the library? You shouldn’t be here!</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1416"/>
        <w:jc w:val="left"/>
        <w:rPr>
          <w:rFonts w:eastAsia="Times New Roman" w:cs="Open Sans"/>
          <w:szCs w:val="24"/>
          <w:lang w:val="en-US"/>
        </w:rPr>
      </w:pPr>
      <w:r w:rsidRPr="00125F5B">
        <w:rPr>
          <w:rFonts w:eastAsia="Times New Roman" w:cs="Open Sans"/>
          <w:b/>
          <w:bCs/>
          <w:szCs w:val="24"/>
          <w:u w:val="single"/>
          <w:lang w:val="en-US"/>
        </w:rPr>
        <w:t>Minerva:</w:t>
      </w:r>
      <w:r w:rsidRPr="00125F5B">
        <w:rPr>
          <w:rFonts w:eastAsia="Times New Roman" w:cs="Open Sans"/>
          <w:szCs w:val="24"/>
          <w:lang w:val="en-US"/>
        </w:rPr>
        <w:t xml:space="preserve"> “</w:t>
      </w:r>
      <w:r w:rsidRPr="00125F5B">
        <w:rPr>
          <w:rFonts w:eastAsia="Times New Roman" w:cs="Open Sans"/>
          <w:i/>
          <w:iCs/>
          <w:szCs w:val="24"/>
          <w:lang w:val="en-US"/>
        </w:rPr>
        <w:t>Hem… I was… I was thinking about a trial I read about some days ago. I really couldn’t sleep without figuring out what was bothering me about it, so I came here to do some… research!</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1416"/>
        <w:jc w:val="left"/>
        <w:rPr>
          <w:rFonts w:eastAsia="Times New Roman" w:cs="Open Sans"/>
          <w:szCs w:val="24"/>
          <w:lang w:val="en-US"/>
        </w:rPr>
      </w:pPr>
      <w:proofErr w:type="spellStart"/>
      <w:r w:rsidRPr="00125F5B">
        <w:rPr>
          <w:rFonts w:eastAsia="Times New Roman" w:cs="Open Sans"/>
          <w:b/>
          <w:bCs/>
          <w:szCs w:val="24"/>
          <w:u w:val="single"/>
          <w:lang w:val="en-US"/>
        </w:rPr>
        <w:lastRenderedPageBreak/>
        <w:t>Barnabs</w:t>
      </w:r>
      <w:proofErr w:type="spellEnd"/>
      <w:r w:rsidRPr="00125F5B">
        <w:rPr>
          <w:rFonts w:eastAsia="Times New Roman" w:cs="Open Sans"/>
          <w:b/>
          <w:bCs/>
          <w:szCs w:val="24"/>
          <w:u w:val="single"/>
          <w:lang w:val="en-US"/>
        </w:rPr>
        <w:t>:</w:t>
      </w:r>
      <w:r w:rsidRPr="00125F5B">
        <w:rPr>
          <w:rFonts w:eastAsia="Times New Roman" w:cs="Open Sans"/>
          <w:szCs w:val="24"/>
          <w:lang w:val="en-US"/>
        </w:rPr>
        <w:t xml:space="preserve"> “</w:t>
      </w:r>
      <w:r w:rsidRPr="00125F5B">
        <w:rPr>
          <w:rFonts w:eastAsia="Times New Roman" w:cs="Open Sans"/>
          <w:i/>
          <w:iCs/>
          <w:szCs w:val="24"/>
          <w:lang w:val="en-US"/>
        </w:rPr>
        <w:t>Oh! Well, if that’s the case. I perfectly know that feeling. And let me tell you: it doesn’t go away until you satisfy your thirst for knowledge. Really compelling subject, magical law. Isn’t it?</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708" w:firstLine="708"/>
        <w:jc w:val="left"/>
        <w:rPr>
          <w:rFonts w:eastAsia="Times New Roman" w:cs="Open Sans"/>
          <w:szCs w:val="24"/>
          <w:lang w:val="en-US"/>
        </w:rPr>
      </w:pPr>
      <w:r w:rsidRPr="00125F5B">
        <w:rPr>
          <w:rFonts w:eastAsia="Times New Roman" w:cs="Open Sans"/>
          <w:b/>
          <w:bCs/>
          <w:szCs w:val="24"/>
          <w:u w:val="single"/>
          <w:lang w:val="en-US"/>
        </w:rPr>
        <w:t>Minerva:</w:t>
      </w:r>
      <w:r w:rsidRPr="00125F5B">
        <w:rPr>
          <w:rFonts w:eastAsia="Times New Roman" w:cs="Open Sans"/>
          <w:szCs w:val="24"/>
          <w:lang w:val="en-US"/>
        </w:rPr>
        <w:t xml:space="preserve"> “</w:t>
      </w:r>
      <w:r w:rsidRPr="00125F5B">
        <w:rPr>
          <w:rFonts w:eastAsia="Times New Roman" w:cs="Open Sans"/>
          <w:i/>
          <w:iCs/>
          <w:szCs w:val="24"/>
          <w:lang w:val="en-US"/>
        </w:rPr>
        <w:t>Is it? I mean: of course! So compelling!</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708" w:firstLine="708"/>
        <w:jc w:val="left"/>
        <w:rPr>
          <w:rFonts w:eastAsia="Times New Roman" w:cs="Open Sans"/>
          <w:szCs w:val="24"/>
          <w:lang w:val="en-US"/>
        </w:rPr>
      </w:pPr>
      <w:r w:rsidRPr="00125F5B">
        <w:rPr>
          <w:rFonts w:eastAsia="Times New Roman" w:cs="Open Sans"/>
          <w:b/>
          <w:bCs/>
          <w:szCs w:val="24"/>
          <w:u w:val="single"/>
          <w:lang w:val="en-US"/>
        </w:rPr>
        <w:t>Books:</w:t>
      </w:r>
      <w:r w:rsidRPr="00125F5B">
        <w:rPr>
          <w:rFonts w:eastAsia="Times New Roman" w:cs="Open Sans"/>
          <w:szCs w:val="24"/>
          <w:lang w:val="en-US"/>
        </w:rPr>
        <w:t xml:space="preserve"> “</w:t>
      </w:r>
      <w:r w:rsidRPr="00125F5B">
        <w:rPr>
          <w:rFonts w:eastAsia="Times New Roman" w:cs="Open Sans"/>
          <w:i/>
          <w:iCs/>
          <w:szCs w:val="24"/>
          <w:lang w:val="en-US"/>
        </w:rPr>
        <w:t>His nose is compelling!</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708" w:firstLine="708"/>
        <w:jc w:val="left"/>
        <w:rPr>
          <w:rFonts w:eastAsia="Times New Roman" w:cs="Open Sans"/>
          <w:szCs w:val="24"/>
          <w:lang w:val="en-US"/>
        </w:rPr>
      </w:pPr>
      <w:proofErr w:type="spellStart"/>
      <w:r w:rsidRPr="00125F5B">
        <w:rPr>
          <w:rFonts w:eastAsia="Times New Roman" w:cs="Open Sans"/>
          <w:b/>
          <w:bCs/>
          <w:szCs w:val="24"/>
          <w:u w:val="single"/>
          <w:lang w:val="en-US"/>
        </w:rPr>
        <w:t>Barnabs</w:t>
      </w:r>
      <w:proofErr w:type="spellEnd"/>
      <w:r w:rsidRPr="00125F5B">
        <w:rPr>
          <w:rFonts w:eastAsia="Times New Roman" w:cs="Open Sans"/>
          <w:b/>
          <w:bCs/>
          <w:szCs w:val="24"/>
          <w:u w:val="single"/>
          <w:lang w:val="en-US"/>
        </w:rPr>
        <w:t>:</w:t>
      </w:r>
      <w:r w:rsidRPr="00125F5B">
        <w:rPr>
          <w:rFonts w:eastAsia="Times New Roman" w:cs="Open Sans"/>
          <w:szCs w:val="24"/>
          <w:lang w:val="en-US"/>
        </w:rPr>
        <w:t xml:space="preserve"> “</w:t>
      </w:r>
      <w:r w:rsidR="0014038F">
        <w:rPr>
          <w:rFonts w:eastAsia="Times New Roman" w:cs="Open Sans"/>
          <w:szCs w:val="24"/>
          <w:lang w:val="en-US"/>
        </w:rPr>
        <w:t>*</w:t>
      </w:r>
      <w:r w:rsidR="0014038F" w:rsidRPr="0014038F">
        <w:rPr>
          <w:rFonts w:eastAsia="Times New Roman" w:cs="Open Sans"/>
          <w:szCs w:val="24"/>
          <w:lang w:val="en-US"/>
        </w:rPr>
        <w:t>beats the gavel</w:t>
      </w:r>
      <w:r w:rsidR="0014038F">
        <w:rPr>
          <w:rFonts w:eastAsia="Times New Roman" w:cs="Open Sans"/>
          <w:szCs w:val="24"/>
          <w:lang w:val="en-US"/>
        </w:rPr>
        <w:t xml:space="preserve">* </w:t>
      </w:r>
      <w:r w:rsidRPr="00125F5B">
        <w:rPr>
          <w:rFonts w:eastAsia="Times New Roman" w:cs="Open Sans"/>
          <w:i/>
          <w:iCs/>
          <w:szCs w:val="24"/>
          <w:lang w:val="en-US"/>
        </w:rPr>
        <w:t>Stop it! You’re as rude as…</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708" w:firstLine="708"/>
        <w:jc w:val="left"/>
        <w:rPr>
          <w:rFonts w:eastAsia="Times New Roman" w:cs="Open Sans"/>
          <w:szCs w:val="24"/>
          <w:lang w:val="en-US"/>
        </w:rPr>
      </w:pPr>
      <w:r w:rsidRPr="00125F5B">
        <w:rPr>
          <w:rFonts w:eastAsia="Times New Roman" w:cs="Open Sans"/>
          <w:b/>
          <w:bCs/>
          <w:szCs w:val="24"/>
          <w:u w:val="single"/>
          <w:lang w:val="en-US"/>
        </w:rPr>
        <w:t>Books:</w:t>
      </w:r>
      <w:r w:rsidRPr="00125F5B">
        <w:rPr>
          <w:rFonts w:eastAsia="Times New Roman" w:cs="Open Sans"/>
          <w:szCs w:val="24"/>
          <w:lang w:val="en-US"/>
        </w:rPr>
        <w:t xml:space="preserve"> “</w:t>
      </w:r>
      <w:r w:rsidRPr="00125F5B">
        <w:rPr>
          <w:rFonts w:eastAsia="Times New Roman" w:cs="Open Sans"/>
          <w:i/>
          <w:iCs/>
          <w:szCs w:val="24"/>
          <w:lang w:val="en-US"/>
        </w:rPr>
        <w:t>Your nose?</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1416"/>
        <w:jc w:val="left"/>
        <w:rPr>
          <w:rFonts w:eastAsia="Times New Roman" w:cs="Open Sans"/>
          <w:szCs w:val="24"/>
          <w:lang w:val="en-US"/>
        </w:rPr>
      </w:pPr>
      <w:r w:rsidRPr="00125F5B">
        <w:rPr>
          <w:rFonts w:eastAsia="Times New Roman" w:cs="Open Sans"/>
          <w:b/>
          <w:bCs/>
          <w:szCs w:val="24"/>
          <w:u w:val="single"/>
          <w:lang w:val="en-US"/>
        </w:rPr>
        <w:t>Minerva:</w:t>
      </w:r>
      <w:r w:rsidRPr="00125F5B">
        <w:rPr>
          <w:rFonts w:eastAsia="Times New Roman" w:cs="Open Sans"/>
          <w:szCs w:val="24"/>
          <w:lang w:val="en-US"/>
        </w:rPr>
        <w:t xml:space="preserve"> “</w:t>
      </w:r>
      <w:r w:rsidRPr="00125F5B">
        <w:rPr>
          <w:rFonts w:eastAsia="Times New Roman" w:cs="Open Sans"/>
          <w:i/>
          <w:iCs/>
          <w:szCs w:val="24"/>
          <w:lang w:val="en-US"/>
        </w:rPr>
        <w:t xml:space="preserve">I should really head back to the dorm, </w:t>
      </w:r>
      <w:proofErr w:type="spellStart"/>
      <w:r w:rsidRPr="00125F5B">
        <w:rPr>
          <w:rFonts w:eastAsia="Times New Roman" w:cs="Open Sans"/>
          <w:i/>
          <w:iCs/>
          <w:szCs w:val="24"/>
          <w:lang w:val="en-US"/>
        </w:rPr>
        <w:t>Mr</w:t>
      </w:r>
      <w:proofErr w:type="spellEnd"/>
      <w:r w:rsidRPr="00125F5B">
        <w:rPr>
          <w:rFonts w:eastAsia="Times New Roman" w:cs="Open Sans"/>
          <w:i/>
          <w:iCs/>
          <w:szCs w:val="24"/>
          <w:lang w:val="en-US"/>
        </w:rPr>
        <w:t xml:space="preserve"> Van Weber. Have a good night!</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1416"/>
        <w:jc w:val="left"/>
        <w:rPr>
          <w:rFonts w:eastAsia="Times New Roman" w:cs="Open Sans"/>
          <w:szCs w:val="24"/>
          <w:lang w:val="en-US"/>
        </w:rPr>
      </w:pPr>
      <w:proofErr w:type="spellStart"/>
      <w:r w:rsidRPr="00125F5B">
        <w:rPr>
          <w:rFonts w:eastAsia="Times New Roman" w:cs="Open Sans"/>
          <w:b/>
          <w:bCs/>
          <w:szCs w:val="24"/>
          <w:u w:val="single"/>
          <w:lang w:val="en-US"/>
        </w:rPr>
        <w:t>Barnabs</w:t>
      </w:r>
      <w:proofErr w:type="spellEnd"/>
      <w:r w:rsidRPr="00125F5B">
        <w:rPr>
          <w:rFonts w:eastAsia="Times New Roman" w:cs="Open Sans"/>
          <w:b/>
          <w:bCs/>
          <w:szCs w:val="24"/>
          <w:u w:val="single"/>
          <w:lang w:val="en-US"/>
        </w:rPr>
        <w:t>:</w:t>
      </w:r>
      <w:r w:rsidRPr="00125F5B">
        <w:rPr>
          <w:rFonts w:eastAsia="Times New Roman" w:cs="Open Sans"/>
          <w:szCs w:val="24"/>
          <w:lang w:val="en-US"/>
        </w:rPr>
        <w:t xml:space="preserve"> “</w:t>
      </w:r>
      <w:r w:rsidRPr="00125F5B">
        <w:rPr>
          <w:rFonts w:eastAsia="Times New Roman" w:cs="Open Sans"/>
          <w:i/>
          <w:iCs/>
          <w:szCs w:val="24"/>
          <w:lang w:val="en-US"/>
        </w:rPr>
        <w:t>Wait, Minerva! Since you’re here, may I ask for your help with these pesky books? Rumor has it that you have a very firm hand. I’m trying to prove a point, but all they seem to be interested in is making silly jokes about my nose</w:t>
      </w:r>
      <w:r w:rsidR="00DE03F6">
        <w:rPr>
          <w:rFonts w:eastAsia="Times New Roman" w:cs="Open Sans"/>
          <w:i/>
          <w:iCs/>
          <w:szCs w:val="24"/>
          <w:lang w:val="en-US"/>
        </w:rPr>
        <w:t>.</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708" w:firstLine="708"/>
        <w:jc w:val="left"/>
        <w:rPr>
          <w:rFonts w:eastAsia="Times New Roman" w:cs="Open Sans"/>
          <w:szCs w:val="24"/>
          <w:lang w:val="en-US"/>
        </w:rPr>
      </w:pPr>
      <w:r w:rsidRPr="00125F5B">
        <w:rPr>
          <w:rFonts w:eastAsia="Times New Roman" w:cs="Open Sans"/>
          <w:b/>
          <w:bCs/>
          <w:szCs w:val="24"/>
          <w:u w:val="single"/>
          <w:lang w:val="en-US"/>
        </w:rPr>
        <w:t>Books:</w:t>
      </w:r>
      <w:r w:rsidRPr="00125F5B">
        <w:rPr>
          <w:rFonts w:eastAsia="Times New Roman" w:cs="Open Sans"/>
          <w:szCs w:val="24"/>
          <w:lang w:val="en-US"/>
        </w:rPr>
        <w:t xml:space="preserve"> “</w:t>
      </w:r>
      <w:r w:rsidRPr="00125F5B">
        <w:rPr>
          <w:rFonts w:eastAsia="Times New Roman" w:cs="Open Sans"/>
          <w:i/>
          <w:iCs/>
          <w:szCs w:val="24"/>
          <w:lang w:val="en-US"/>
        </w:rPr>
        <w:t xml:space="preserve">Hi hi </w:t>
      </w:r>
      <w:proofErr w:type="spellStart"/>
      <w:r w:rsidRPr="00125F5B">
        <w:rPr>
          <w:rFonts w:eastAsia="Times New Roman" w:cs="Open Sans"/>
          <w:i/>
          <w:iCs/>
          <w:szCs w:val="24"/>
          <w:lang w:val="en-US"/>
        </w:rPr>
        <w:t>hi</w:t>
      </w:r>
      <w:proofErr w:type="spellEnd"/>
      <w:r w:rsidRPr="00125F5B">
        <w:rPr>
          <w:rFonts w:eastAsia="Times New Roman" w:cs="Open Sans"/>
          <w:i/>
          <w:iCs/>
          <w:szCs w:val="24"/>
          <w:lang w:val="en-US"/>
        </w:rPr>
        <w:t>. He said nose!</w:t>
      </w:r>
      <w:r w:rsidRPr="00125F5B">
        <w:rPr>
          <w:rFonts w:eastAsia="Times New Roman" w:cs="Open Sans"/>
          <w:szCs w:val="24"/>
          <w:lang w:val="en-US"/>
        </w:rPr>
        <w:t>”</w:t>
      </w:r>
    </w:p>
    <w:p w:rsidR="00125F5B" w:rsidRPr="00125F5B" w:rsidRDefault="00125F5B" w:rsidP="00A130FE">
      <w:pPr>
        <w:spacing w:before="100" w:beforeAutospacing="1" w:after="142" w:line="360" w:lineRule="auto"/>
        <w:ind w:left="1416"/>
        <w:jc w:val="left"/>
        <w:rPr>
          <w:rFonts w:eastAsia="Times New Roman" w:cs="Open Sans"/>
          <w:szCs w:val="24"/>
          <w:lang w:val="en-US"/>
        </w:rPr>
      </w:pPr>
      <w:r w:rsidRPr="00125F5B">
        <w:rPr>
          <w:rFonts w:eastAsia="Times New Roman" w:cs="Open Sans"/>
          <w:b/>
          <w:bCs/>
          <w:szCs w:val="24"/>
          <w:u w:val="single"/>
          <w:lang w:val="en-US"/>
        </w:rPr>
        <w:t>Minerva:</w:t>
      </w:r>
      <w:r w:rsidRPr="00125F5B">
        <w:rPr>
          <w:rFonts w:eastAsia="Times New Roman" w:cs="Open Sans"/>
          <w:szCs w:val="24"/>
          <w:lang w:val="en-US"/>
        </w:rPr>
        <w:t xml:space="preserve"> “</w:t>
      </w:r>
      <w:r w:rsidRPr="00125F5B">
        <w:rPr>
          <w:rFonts w:eastAsia="Times New Roman" w:cs="Open Sans"/>
          <w:i/>
          <w:iCs/>
          <w:szCs w:val="24"/>
          <w:lang w:val="en-US"/>
        </w:rPr>
        <w:t xml:space="preserve">I can’t believe I’ve been involved in this. Of course, </w:t>
      </w:r>
      <w:proofErr w:type="spellStart"/>
      <w:r w:rsidRPr="00125F5B">
        <w:rPr>
          <w:rFonts w:eastAsia="Times New Roman" w:cs="Open Sans"/>
          <w:i/>
          <w:iCs/>
          <w:szCs w:val="24"/>
          <w:lang w:val="en-US"/>
        </w:rPr>
        <w:t>Mr</w:t>
      </w:r>
      <w:proofErr w:type="spellEnd"/>
      <w:r w:rsidRPr="00125F5B">
        <w:rPr>
          <w:rFonts w:eastAsia="Times New Roman" w:cs="Open Sans"/>
          <w:i/>
          <w:iCs/>
          <w:szCs w:val="24"/>
          <w:lang w:val="en-US"/>
        </w:rPr>
        <w:t xml:space="preserve"> Van Weber. I’ll help you.</w:t>
      </w:r>
      <w:r w:rsidRPr="00125F5B">
        <w:rPr>
          <w:rFonts w:eastAsia="Times New Roman" w:cs="Open Sans"/>
          <w:szCs w:val="24"/>
          <w:lang w:val="en-US"/>
        </w:rPr>
        <w:t>”</w:t>
      </w:r>
    </w:p>
    <w:p w:rsidR="00125F5B" w:rsidRDefault="00125F5B" w:rsidP="00125F5B">
      <w:pPr>
        <w:pStyle w:val="Nessunaspaziatura"/>
        <w:numPr>
          <w:ilvl w:val="0"/>
          <w:numId w:val="6"/>
        </w:numPr>
        <w:rPr>
          <w:lang w:val="en-US"/>
        </w:rPr>
      </w:pPr>
      <w:r w:rsidRPr="00125F5B">
        <w:rPr>
          <w:lang w:val="en-US"/>
        </w:rPr>
        <w:t xml:space="preserve">When Minerva passes by </w:t>
      </w:r>
      <w:proofErr w:type="spellStart"/>
      <w:r w:rsidR="002B02ED">
        <w:rPr>
          <w:lang w:val="en-US"/>
        </w:rPr>
        <w:t>Barnabs</w:t>
      </w:r>
      <w:proofErr w:type="spellEnd"/>
      <w:r w:rsidR="002B02ED">
        <w:rPr>
          <w:lang w:val="en-US"/>
        </w:rPr>
        <w:t xml:space="preserve"> Van Weber </w:t>
      </w:r>
      <w:r w:rsidRPr="00125F5B">
        <w:rPr>
          <w:lang w:val="en-US"/>
        </w:rPr>
        <w:t>during the quest</w:t>
      </w:r>
      <w:r w:rsidR="002B02ED">
        <w:rPr>
          <w:lang w:val="en-US"/>
        </w:rPr>
        <w:t>:</w:t>
      </w:r>
    </w:p>
    <w:p w:rsidR="00DE03F6" w:rsidRPr="00DE03F6" w:rsidRDefault="00DE03F6" w:rsidP="00DE03F6">
      <w:pPr>
        <w:pStyle w:val="Paragrafoelenco"/>
        <w:numPr>
          <w:ilvl w:val="0"/>
          <w:numId w:val="8"/>
        </w:numPr>
        <w:spacing w:before="100" w:beforeAutospacing="1" w:after="142" w:line="360" w:lineRule="auto"/>
        <w:jc w:val="left"/>
        <w:rPr>
          <w:rFonts w:eastAsia="Times New Roman" w:cs="Open Sans"/>
          <w:szCs w:val="24"/>
          <w:lang w:val="en-US"/>
        </w:rPr>
      </w:pPr>
      <w:proofErr w:type="spellStart"/>
      <w:r w:rsidRPr="00DE03F6">
        <w:rPr>
          <w:rFonts w:eastAsia="Times New Roman" w:cs="Open Sans"/>
          <w:b/>
          <w:bCs/>
          <w:color w:val="000000"/>
          <w:szCs w:val="24"/>
          <w:u w:val="single"/>
          <w:lang w:val="en-US"/>
        </w:rPr>
        <w:t>Barnabs</w:t>
      </w:r>
      <w:proofErr w:type="spellEnd"/>
      <w:r w:rsidRPr="00DE03F6">
        <w:rPr>
          <w:rFonts w:eastAsia="Times New Roman" w:cs="Open Sans"/>
          <w:color w:val="000000"/>
          <w:szCs w:val="24"/>
          <w:u w:val="single"/>
          <w:lang w:val="en-US"/>
        </w:rPr>
        <w:t>:</w:t>
      </w:r>
      <w:r w:rsidRPr="00DE03F6">
        <w:rPr>
          <w:rFonts w:eastAsia="Times New Roman" w:cs="Open Sans"/>
          <w:color w:val="000000"/>
          <w:szCs w:val="24"/>
          <w:lang w:val="en-US"/>
        </w:rPr>
        <w:t xml:space="preserve"> “</w:t>
      </w:r>
      <w:r w:rsidR="0014038F" w:rsidRPr="0014038F">
        <w:rPr>
          <w:rFonts w:eastAsia="Times New Roman" w:cs="Open Sans"/>
          <w:i/>
          <w:iCs/>
          <w:color w:val="000000"/>
          <w:szCs w:val="24"/>
          <w:lang w:val="en-US"/>
        </w:rPr>
        <w:t>Come on, make those hateful books</w:t>
      </w:r>
      <w:r w:rsidR="0014038F">
        <w:rPr>
          <w:rFonts w:eastAsia="Times New Roman" w:cs="Open Sans"/>
          <w:i/>
          <w:iCs/>
          <w:color w:val="000000"/>
          <w:szCs w:val="24"/>
          <w:lang w:val="en-US"/>
        </w:rPr>
        <w:t xml:space="preserve"> </w:t>
      </w:r>
      <w:r w:rsidR="0014038F" w:rsidRPr="0014038F">
        <w:rPr>
          <w:rFonts w:eastAsia="Times New Roman" w:cs="Open Sans"/>
          <w:i/>
          <w:iCs/>
          <w:color w:val="000000"/>
          <w:szCs w:val="24"/>
          <w:lang w:val="en-US"/>
        </w:rPr>
        <w:t>pay!</w:t>
      </w:r>
    </w:p>
    <w:p w:rsidR="00DE03F6" w:rsidRPr="00DE03F6" w:rsidRDefault="00DE03F6" w:rsidP="00DE03F6">
      <w:pPr>
        <w:pStyle w:val="Paragrafoelenco"/>
        <w:numPr>
          <w:ilvl w:val="0"/>
          <w:numId w:val="8"/>
        </w:numPr>
        <w:spacing w:before="100" w:beforeAutospacing="1" w:after="142" w:line="360" w:lineRule="auto"/>
        <w:jc w:val="left"/>
        <w:rPr>
          <w:rFonts w:eastAsia="Times New Roman" w:cs="Open Sans"/>
          <w:szCs w:val="24"/>
          <w:lang w:val="en-US"/>
        </w:rPr>
      </w:pPr>
      <w:proofErr w:type="spellStart"/>
      <w:r w:rsidRPr="00DE03F6">
        <w:rPr>
          <w:rFonts w:eastAsia="Times New Roman" w:cs="Open Sans"/>
          <w:b/>
          <w:bCs/>
          <w:color w:val="000000"/>
          <w:szCs w:val="24"/>
          <w:u w:val="single"/>
          <w:lang w:val="en-US"/>
        </w:rPr>
        <w:t>Barnabs</w:t>
      </w:r>
      <w:proofErr w:type="spellEnd"/>
      <w:r w:rsidRPr="00DE03F6">
        <w:rPr>
          <w:rFonts w:eastAsia="Times New Roman" w:cs="Open Sans"/>
          <w:b/>
          <w:bCs/>
          <w:color w:val="000000"/>
          <w:szCs w:val="24"/>
          <w:u w:val="single"/>
          <w:lang w:val="en-US"/>
        </w:rPr>
        <w:t>:</w:t>
      </w:r>
      <w:r w:rsidRPr="00DE03F6">
        <w:rPr>
          <w:rFonts w:eastAsia="Times New Roman" w:cs="Open Sans"/>
          <w:color w:val="000000"/>
          <w:szCs w:val="24"/>
          <w:lang w:val="en-US"/>
        </w:rPr>
        <w:t xml:space="preserve"> “</w:t>
      </w:r>
      <w:r w:rsidR="0014038F" w:rsidRPr="0014038F">
        <w:rPr>
          <w:rFonts w:eastAsia="Times New Roman" w:cs="Open Sans"/>
          <w:i/>
          <w:iCs/>
          <w:color w:val="000000"/>
          <w:szCs w:val="24"/>
          <w:lang w:val="en-US"/>
        </w:rPr>
        <w:t>They are unbearable!</w:t>
      </w:r>
      <w:r w:rsidRPr="00DE03F6">
        <w:rPr>
          <w:rFonts w:eastAsia="Times New Roman" w:cs="Open Sans"/>
          <w:color w:val="000000"/>
          <w:szCs w:val="24"/>
          <w:lang w:val="en-US"/>
        </w:rPr>
        <w:t>”</w:t>
      </w:r>
    </w:p>
    <w:p w:rsidR="00DE03F6" w:rsidRPr="00125F5B" w:rsidRDefault="00DE03F6" w:rsidP="00DE03F6">
      <w:pPr>
        <w:pStyle w:val="Nessunaspaziatura"/>
        <w:ind w:left="1416"/>
        <w:rPr>
          <w:lang w:val="en-US"/>
        </w:rPr>
      </w:pPr>
    </w:p>
    <w:p w:rsidR="00125F5B" w:rsidRDefault="00125F5B" w:rsidP="00125F5B">
      <w:pPr>
        <w:pStyle w:val="Nessunaspaziatura"/>
        <w:numPr>
          <w:ilvl w:val="0"/>
          <w:numId w:val="6"/>
        </w:numPr>
        <w:rPr>
          <w:lang w:val="en-US"/>
        </w:rPr>
      </w:pPr>
      <w:r w:rsidRPr="00125F5B">
        <w:rPr>
          <w:lang w:val="en-US"/>
        </w:rPr>
        <w:t xml:space="preserve">When Minerva talks to </w:t>
      </w:r>
      <w:proofErr w:type="spellStart"/>
      <w:r w:rsidR="002B02ED">
        <w:rPr>
          <w:lang w:val="en-US"/>
        </w:rPr>
        <w:t>Barnabs</w:t>
      </w:r>
      <w:proofErr w:type="spellEnd"/>
      <w:r w:rsidR="002B02ED">
        <w:rPr>
          <w:lang w:val="en-US"/>
        </w:rPr>
        <w:t xml:space="preserve"> Van Weber </w:t>
      </w:r>
      <w:r w:rsidRPr="00125F5B">
        <w:rPr>
          <w:lang w:val="en-US"/>
        </w:rPr>
        <w:t>during the quest</w:t>
      </w:r>
      <w:r w:rsidR="002B02ED">
        <w:rPr>
          <w:lang w:val="en-US"/>
        </w:rPr>
        <w:t>:</w:t>
      </w:r>
    </w:p>
    <w:p w:rsidR="0014038F" w:rsidRPr="0014038F" w:rsidRDefault="0014038F" w:rsidP="0014038F">
      <w:pPr>
        <w:spacing w:before="100" w:beforeAutospacing="1" w:after="142" w:line="360" w:lineRule="auto"/>
        <w:ind w:left="708" w:firstLine="708"/>
        <w:jc w:val="left"/>
        <w:rPr>
          <w:rFonts w:eastAsia="Times New Roman" w:cs="Open Sans"/>
          <w:szCs w:val="24"/>
          <w:lang w:val="en-US"/>
        </w:rPr>
      </w:pPr>
      <w:proofErr w:type="spellStart"/>
      <w:r w:rsidRPr="0014038F">
        <w:rPr>
          <w:rFonts w:eastAsia="Times New Roman" w:cs="Open Sans"/>
          <w:b/>
          <w:bCs/>
          <w:color w:val="000000"/>
          <w:szCs w:val="24"/>
          <w:u w:val="single"/>
          <w:lang w:val="en-US"/>
        </w:rPr>
        <w:t>Barnabs</w:t>
      </w:r>
      <w:proofErr w:type="spellEnd"/>
      <w:r w:rsidRPr="0014038F">
        <w:rPr>
          <w:rFonts w:eastAsia="Times New Roman" w:cs="Open Sans"/>
          <w:b/>
          <w:bCs/>
          <w:color w:val="000000"/>
          <w:szCs w:val="24"/>
          <w:u w:val="single"/>
          <w:lang w:val="en-US"/>
        </w:rPr>
        <w:t>:</w:t>
      </w:r>
      <w:r w:rsidRPr="0014038F">
        <w:rPr>
          <w:rFonts w:eastAsia="Times New Roman" w:cs="Open Sans"/>
          <w:color w:val="000000"/>
          <w:szCs w:val="24"/>
          <w:lang w:val="en-US"/>
        </w:rPr>
        <w:t xml:space="preserve"> “</w:t>
      </w:r>
      <w:r w:rsidRPr="0014038F">
        <w:rPr>
          <w:rFonts w:eastAsia="Times New Roman" w:cs="Open Sans"/>
          <w:i/>
          <w:iCs/>
          <w:color w:val="000000"/>
          <w:szCs w:val="24"/>
          <w:lang w:val="en-US"/>
        </w:rPr>
        <w:t>Use a spell and put those books back in their place!”</w:t>
      </w:r>
    </w:p>
    <w:p w:rsidR="00125F5B" w:rsidRPr="00125F5B" w:rsidRDefault="00125F5B" w:rsidP="00125F5B">
      <w:pPr>
        <w:pStyle w:val="Nessunaspaziatura"/>
        <w:numPr>
          <w:ilvl w:val="0"/>
          <w:numId w:val="6"/>
        </w:numPr>
        <w:rPr>
          <w:lang w:val="en-US"/>
        </w:rPr>
      </w:pPr>
      <w:r w:rsidRPr="00125F5B">
        <w:rPr>
          <w:lang w:val="en-US"/>
        </w:rPr>
        <w:t xml:space="preserve">When Minerva passes by </w:t>
      </w:r>
      <w:proofErr w:type="spellStart"/>
      <w:r w:rsidR="002B02ED">
        <w:rPr>
          <w:lang w:val="en-US"/>
        </w:rPr>
        <w:t>Barnabs</w:t>
      </w:r>
      <w:proofErr w:type="spellEnd"/>
      <w:r w:rsidR="002B02ED">
        <w:rPr>
          <w:lang w:val="en-US"/>
        </w:rPr>
        <w:t xml:space="preserve"> Van Weber </w:t>
      </w:r>
      <w:r w:rsidRPr="00125F5B">
        <w:rPr>
          <w:lang w:val="en-US"/>
        </w:rPr>
        <w:t>after completing the quest</w:t>
      </w:r>
      <w:r w:rsidR="002B02ED">
        <w:rPr>
          <w:lang w:val="en-US"/>
        </w:rPr>
        <w:t>:</w:t>
      </w:r>
    </w:p>
    <w:p w:rsidR="00125F5B" w:rsidRPr="00125F5B" w:rsidRDefault="00125F5B" w:rsidP="00A130FE">
      <w:pPr>
        <w:spacing w:before="100" w:beforeAutospacing="1" w:after="142" w:line="360" w:lineRule="auto"/>
        <w:ind w:left="1068"/>
        <w:jc w:val="left"/>
        <w:rPr>
          <w:rFonts w:eastAsia="Times New Roman" w:cs="Open Sans"/>
          <w:szCs w:val="24"/>
          <w:lang w:val="en-US"/>
        </w:rPr>
      </w:pPr>
      <w:r w:rsidRPr="00125F5B">
        <w:rPr>
          <w:rFonts w:eastAsia="Times New Roman" w:cs="Open Sans"/>
          <w:color w:val="000000"/>
          <w:szCs w:val="24"/>
          <w:lang w:val="en-US"/>
        </w:rPr>
        <w:lastRenderedPageBreak/>
        <w:t>One of these two different lines of text is randomly chosen each time Minerva walks by the NPC, after completing the quest:</w:t>
      </w:r>
    </w:p>
    <w:p w:rsidR="00125F5B" w:rsidRPr="00125F5B" w:rsidRDefault="00125F5B" w:rsidP="00125F5B">
      <w:pPr>
        <w:numPr>
          <w:ilvl w:val="0"/>
          <w:numId w:val="5"/>
        </w:numPr>
        <w:spacing w:before="100" w:beforeAutospacing="1" w:after="142" w:line="360" w:lineRule="auto"/>
        <w:jc w:val="left"/>
        <w:rPr>
          <w:rFonts w:eastAsia="Times New Roman" w:cs="Open Sans"/>
          <w:szCs w:val="24"/>
          <w:lang w:val="en-US"/>
        </w:rPr>
      </w:pPr>
      <w:proofErr w:type="spellStart"/>
      <w:r w:rsidRPr="00125F5B">
        <w:rPr>
          <w:rFonts w:eastAsia="Times New Roman" w:cs="Open Sans"/>
          <w:b/>
          <w:bCs/>
          <w:color w:val="000000"/>
          <w:szCs w:val="24"/>
          <w:u w:val="single"/>
          <w:lang w:val="en-US"/>
        </w:rPr>
        <w:t>Barnabs</w:t>
      </w:r>
      <w:proofErr w:type="spellEnd"/>
      <w:r w:rsidRPr="00125F5B">
        <w:rPr>
          <w:rFonts w:eastAsia="Times New Roman" w:cs="Open Sans"/>
          <w:color w:val="000000"/>
          <w:szCs w:val="24"/>
          <w:u w:val="single"/>
          <w:lang w:val="en-US"/>
        </w:rPr>
        <w:t>:</w:t>
      </w:r>
      <w:r>
        <w:rPr>
          <w:rFonts w:eastAsia="Times New Roman" w:cs="Open Sans"/>
          <w:color w:val="000000"/>
          <w:szCs w:val="24"/>
          <w:lang w:val="en-US"/>
        </w:rPr>
        <w:t xml:space="preserve"> </w:t>
      </w:r>
      <w:r w:rsidRPr="00125F5B">
        <w:rPr>
          <w:rFonts w:eastAsia="Times New Roman" w:cs="Open Sans"/>
          <w:color w:val="000000"/>
          <w:szCs w:val="24"/>
          <w:lang w:val="en-US"/>
        </w:rPr>
        <w:t>“</w:t>
      </w:r>
      <w:r w:rsidRPr="00125F5B">
        <w:rPr>
          <w:rFonts w:eastAsia="Times New Roman" w:cs="Open Sans"/>
          <w:i/>
          <w:iCs/>
          <w:color w:val="000000"/>
          <w:szCs w:val="24"/>
          <w:lang w:val="en-US"/>
        </w:rPr>
        <w:t>Hey! You Behave! Or I will call Miss McGonagall!</w:t>
      </w:r>
      <w:r w:rsidRPr="00125F5B">
        <w:rPr>
          <w:rFonts w:eastAsia="Times New Roman" w:cs="Open Sans"/>
          <w:color w:val="000000"/>
          <w:szCs w:val="24"/>
          <w:lang w:val="en-US"/>
        </w:rPr>
        <w:t>”</w:t>
      </w:r>
    </w:p>
    <w:p w:rsidR="0014038F" w:rsidRPr="00977FCA" w:rsidRDefault="00125F5B" w:rsidP="00977FCA">
      <w:pPr>
        <w:numPr>
          <w:ilvl w:val="0"/>
          <w:numId w:val="5"/>
        </w:numPr>
        <w:spacing w:before="100" w:beforeAutospacing="1" w:after="142" w:line="360" w:lineRule="auto"/>
        <w:jc w:val="left"/>
        <w:rPr>
          <w:rFonts w:eastAsia="Times New Roman" w:cs="Open Sans"/>
          <w:szCs w:val="24"/>
          <w:lang w:val="en-US"/>
        </w:rPr>
      </w:pPr>
      <w:proofErr w:type="spellStart"/>
      <w:r w:rsidRPr="00125F5B">
        <w:rPr>
          <w:rFonts w:eastAsia="Times New Roman" w:cs="Open Sans"/>
          <w:b/>
          <w:bCs/>
          <w:color w:val="000000"/>
          <w:szCs w:val="24"/>
          <w:u w:val="single"/>
          <w:lang w:val="en-US"/>
        </w:rPr>
        <w:t>Barnabs</w:t>
      </w:r>
      <w:proofErr w:type="spellEnd"/>
      <w:r w:rsidRPr="00125F5B">
        <w:rPr>
          <w:rFonts w:eastAsia="Times New Roman" w:cs="Open Sans"/>
          <w:b/>
          <w:bCs/>
          <w:color w:val="000000"/>
          <w:szCs w:val="24"/>
          <w:u w:val="single"/>
          <w:lang w:val="en-US"/>
        </w:rPr>
        <w:t>:</w:t>
      </w:r>
      <w:r>
        <w:rPr>
          <w:rFonts w:eastAsia="Times New Roman" w:cs="Open Sans"/>
          <w:color w:val="000000"/>
          <w:szCs w:val="24"/>
          <w:lang w:val="en-US"/>
        </w:rPr>
        <w:t xml:space="preserve"> </w:t>
      </w:r>
      <w:r w:rsidRPr="00125F5B">
        <w:rPr>
          <w:rFonts w:eastAsia="Times New Roman" w:cs="Open Sans"/>
          <w:color w:val="000000"/>
          <w:szCs w:val="24"/>
          <w:lang w:val="en-US"/>
        </w:rPr>
        <w:t>“</w:t>
      </w:r>
      <w:r w:rsidRPr="00125F5B">
        <w:rPr>
          <w:rFonts w:eastAsia="Times New Roman" w:cs="Open Sans"/>
          <w:i/>
          <w:iCs/>
          <w:color w:val="000000"/>
          <w:szCs w:val="24"/>
          <w:lang w:val="en-US"/>
        </w:rPr>
        <w:t>I said “cause”, not “nose”!</w:t>
      </w:r>
      <w:r w:rsidRPr="00125F5B">
        <w:rPr>
          <w:rFonts w:eastAsia="Times New Roman" w:cs="Open Sans"/>
          <w:color w:val="000000"/>
          <w:szCs w:val="24"/>
          <w:lang w:val="en-US"/>
        </w:rPr>
        <w:t>”</w:t>
      </w:r>
    </w:p>
    <w:p w:rsidR="00CE14BB" w:rsidRDefault="00CE14BB" w:rsidP="00CB585D">
      <w:pPr>
        <w:pStyle w:val="Titolo3"/>
        <w:rPr>
          <w:lang w:val="en-GB"/>
        </w:rPr>
      </w:pPr>
      <w:r w:rsidRPr="009552CE">
        <w:rPr>
          <w:lang w:val="en-GB"/>
        </w:rPr>
        <w:t>Gameplay</w:t>
      </w:r>
    </w:p>
    <w:p w:rsidR="0014038F" w:rsidRPr="00CB585D" w:rsidRDefault="00CB585D" w:rsidP="0014038F">
      <w:pPr>
        <w:rPr>
          <w:rFonts w:cs="Open Sans"/>
          <w:lang w:val="en-GB"/>
        </w:rPr>
      </w:pPr>
      <w:r>
        <w:rPr>
          <w:rFonts w:cs="Open Sans"/>
          <w:noProof/>
        </w:rPr>
        <w:drawing>
          <wp:anchor distT="0" distB="0" distL="114300" distR="114300" simplePos="0" relativeHeight="251677696" behindDoc="0" locked="0" layoutInCell="1" allowOverlap="1">
            <wp:simplePos x="0" y="0"/>
            <wp:positionH relativeFrom="column">
              <wp:posOffset>413385</wp:posOffset>
            </wp:positionH>
            <wp:positionV relativeFrom="paragraph">
              <wp:posOffset>906145</wp:posOffset>
            </wp:positionV>
            <wp:extent cx="5172075" cy="3448050"/>
            <wp:effectExtent l="0" t="0" r="0" b="0"/>
            <wp:wrapTopAndBottom/>
            <wp:docPr id="12" name="Immagine 1" descr="C:\Users\689290\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89290\Downloads\download (6).png"/>
                    <pic:cNvPicPr>
                      <a:picLocks noChangeAspect="1" noChangeArrowheads="1"/>
                    </pic:cNvPicPr>
                  </pic:nvPicPr>
                  <pic:blipFill>
                    <a:blip r:embed="rId16" cstate="print"/>
                    <a:srcRect/>
                    <a:stretch>
                      <a:fillRect/>
                    </a:stretch>
                  </pic:blipFill>
                  <pic:spPr bwMode="auto">
                    <a:xfrm>
                      <a:off x="0" y="0"/>
                      <a:ext cx="5172075" cy="3448050"/>
                    </a:xfrm>
                    <a:prstGeom prst="rect">
                      <a:avLst/>
                    </a:prstGeom>
                    <a:noFill/>
                    <a:ln w="9525">
                      <a:noFill/>
                      <a:miter lim="800000"/>
                      <a:headEnd/>
                      <a:tailEnd/>
                    </a:ln>
                  </pic:spPr>
                </pic:pic>
              </a:graphicData>
            </a:graphic>
          </wp:anchor>
        </w:drawing>
      </w:r>
      <w:r w:rsidR="00607F2D">
        <w:rPr>
          <w:rFonts w:cs="Open Sans"/>
          <w:lang w:val="en-GB"/>
        </w:rPr>
        <w:t>In t</w:t>
      </w:r>
      <w:r w:rsidR="0014038F" w:rsidRPr="00292D8B">
        <w:rPr>
          <w:rFonts w:cs="Open Sans"/>
          <w:lang w:val="en-GB"/>
        </w:rPr>
        <w:t xml:space="preserve">his area of ​​the map </w:t>
      </w:r>
      <w:r w:rsidR="00607F2D">
        <w:rPr>
          <w:rFonts w:cs="Open Sans"/>
          <w:lang w:val="en-GB"/>
        </w:rPr>
        <w:t xml:space="preserve">there is a little puzzle giving by the side quest of </w:t>
      </w:r>
      <w:proofErr w:type="spellStart"/>
      <w:r w:rsidR="00607F2D">
        <w:rPr>
          <w:rFonts w:cs="Open Sans"/>
          <w:lang w:val="en-GB"/>
        </w:rPr>
        <w:t>Barnabs</w:t>
      </w:r>
      <w:proofErr w:type="spellEnd"/>
      <w:r w:rsidR="00607F2D">
        <w:rPr>
          <w:rFonts w:cs="Open Sans"/>
          <w:lang w:val="en-GB"/>
        </w:rPr>
        <w:t xml:space="preserve"> Van Weber but this section is mostly exploration </w:t>
      </w:r>
      <w:proofErr w:type="spellStart"/>
      <w:r w:rsidR="00607F2D">
        <w:rPr>
          <w:rFonts w:cs="Open Sans"/>
          <w:lang w:val="en-GB"/>
        </w:rPr>
        <w:t>orientes</w:t>
      </w:r>
      <w:proofErr w:type="spellEnd"/>
      <w:r w:rsidR="0014038F" w:rsidRPr="00292D8B">
        <w:rPr>
          <w:rFonts w:cs="Open Sans"/>
          <w:lang w:val="en-GB"/>
        </w:rPr>
        <w:t xml:space="preserve">. The main goal of the section is to </w:t>
      </w:r>
      <w:r w:rsidR="00607F2D">
        <w:rPr>
          <w:rFonts w:cs="Open Sans"/>
          <w:lang w:val="en-GB"/>
        </w:rPr>
        <w:t xml:space="preserve">get the permission </w:t>
      </w:r>
      <w:r w:rsidR="00607F2D" w:rsidRPr="00607F2D">
        <w:rPr>
          <w:rFonts w:cs="Open Sans"/>
          <w:lang w:val="en-GB"/>
        </w:rPr>
        <w:t xml:space="preserve">to be given to </w:t>
      </w:r>
      <w:proofErr w:type="spellStart"/>
      <w:r w:rsidR="00607F2D" w:rsidRPr="00607F2D">
        <w:rPr>
          <w:rFonts w:cs="Open Sans"/>
          <w:lang w:val="en-GB"/>
        </w:rPr>
        <w:t>Onorius</w:t>
      </w:r>
      <w:proofErr w:type="spellEnd"/>
      <w:r w:rsidR="00607F2D" w:rsidRPr="00607F2D">
        <w:rPr>
          <w:rFonts w:cs="Open Sans"/>
          <w:lang w:val="en-GB"/>
        </w:rPr>
        <w:t xml:space="preserve"> </w:t>
      </w:r>
      <w:proofErr w:type="spellStart"/>
      <w:r w:rsidR="00607F2D" w:rsidRPr="00607F2D">
        <w:rPr>
          <w:rFonts w:cs="Open Sans"/>
          <w:lang w:val="en-GB"/>
        </w:rPr>
        <w:t>Durandal</w:t>
      </w:r>
      <w:proofErr w:type="spellEnd"/>
      <w:r w:rsidR="00607F2D" w:rsidRPr="00607F2D">
        <w:rPr>
          <w:rFonts w:cs="Open Sans"/>
          <w:lang w:val="en-GB"/>
        </w:rPr>
        <w:t xml:space="preserve"> to take</w:t>
      </w:r>
      <w:r w:rsidR="00607F2D">
        <w:rPr>
          <w:rFonts w:cs="Open Sans"/>
          <w:lang w:val="en-GB"/>
        </w:rPr>
        <w:t xml:space="preserve"> the “Book of no more”.</w:t>
      </w:r>
    </w:p>
    <w:p w:rsidR="00CE14BB" w:rsidRDefault="00CB585D" w:rsidP="00CE14BB">
      <w:pPr>
        <w:pStyle w:val="Titolo4"/>
        <w:rPr>
          <w:lang w:val="en-GB"/>
        </w:rPr>
      </w:pPr>
      <w:r>
        <w:rPr>
          <w:lang w:val="en-GB"/>
        </w:rPr>
        <w:t>Exploration</w:t>
      </w:r>
    </w:p>
    <w:p w:rsidR="00DE478C" w:rsidRDefault="00DE478C" w:rsidP="00DE478C">
      <w:pPr>
        <w:pStyle w:val="Paragrafoelenco"/>
        <w:numPr>
          <w:ilvl w:val="0"/>
          <w:numId w:val="14"/>
        </w:numPr>
        <w:rPr>
          <w:lang w:val="en-GB"/>
        </w:rPr>
      </w:pPr>
      <w:r w:rsidRPr="00DE478C">
        <w:rPr>
          <w:lang w:val="en-GB"/>
        </w:rPr>
        <w:t>Minerva must explore the section to find the log</w:t>
      </w:r>
      <w:r w:rsidR="005D1F83">
        <w:rPr>
          <w:lang w:val="en-GB"/>
        </w:rPr>
        <w:t>book</w:t>
      </w:r>
      <w:r w:rsidRPr="00DE478C">
        <w:rPr>
          <w:lang w:val="en-GB"/>
        </w:rPr>
        <w:t xml:space="preserve"> with the signature to forge</w:t>
      </w:r>
      <w:r w:rsidR="000B7A12">
        <w:rPr>
          <w:lang w:val="en-GB"/>
        </w:rPr>
        <w:t xml:space="preserve"> that is in the desk in the </w:t>
      </w:r>
      <w:proofErr w:type="spellStart"/>
      <w:r w:rsidR="000B7A12">
        <w:rPr>
          <w:lang w:val="en-GB"/>
        </w:rPr>
        <w:t>center</w:t>
      </w:r>
      <w:proofErr w:type="spellEnd"/>
      <w:r w:rsidR="000B7A12">
        <w:rPr>
          <w:lang w:val="en-GB"/>
        </w:rPr>
        <w:t xml:space="preserve"> of the room</w:t>
      </w:r>
      <w:r w:rsidRPr="00DE478C">
        <w:rPr>
          <w:lang w:val="en-GB"/>
        </w:rPr>
        <w:t>.</w:t>
      </w:r>
      <w:r w:rsidR="008916D3">
        <w:rPr>
          <w:lang w:val="en-GB"/>
        </w:rPr>
        <w:t xml:space="preserve"> </w:t>
      </w:r>
      <w:r w:rsidR="008916D3" w:rsidRPr="008916D3">
        <w:rPr>
          <w:lang w:val="en-GB"/>
        </w:rPr>
        <w:t xml:space="preserve">If Minerva completes the mission she gains </w:t>
      </w:r>
      <w:r w:rsidR="008916D3" w:rsidRPr="008916D3">
        <w:rPr>
          <w:b/>
          <w:bCs/>
          <w:lang w:val="en-GB"/>
        </w:rPr>
        <w:t>100 experience points</w:t>
      </w:r>
      <w:r w:rsidR="008916D3" w:rsidRPr="008916D3">
        <w:rPr>
          <w:lang w:val="en-GB"/>
        </w:rPr>
        <w:t>.</w:t>
      </w:r>
    </w:p>
    <w:p w:rsidR="000B7A12" w:rsidRPr="00DE478C" w:rsidRDefault="00CB585D" w:rsidP="000B7A12">
      <w:pPr>
        <w:pStyle w:val="Paragrafoelenco"/>
        <w:ind w:left="1428"/>
        <w:jc w:val="center"/>
        <w:rPr>
          <w:lang w:val="en-GB"/>
        </w:rPr>
      </w:pPr>
      <w:r>
        <w:rPr>
          <w:noProof/>
        </w:rPr>
        <w:drawing>
          <wp:anchor distT="0" distB="0" distL="114300" distR="114300" simplePos="0" relativeHeight="251678720" behindDoc="0" locked="0" layoutInCell="1" allowOverlap="1">
            <wp:simplePos x="0" y="0"/>
            <wp:positionH relativeFrom="column">
              <wp:posOffset>1127760</wp:posOffset>
            </wp:positionH>
            <wp:positionV relativeFrom="paragraph">
              <wp:posOffset>248920</wp:posOffset>
            </wp:positionV>
            <wp:extent cx="4257675" cy="2286000"/>
            <wp:effectExtent l="19050" t="0" r="9525"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7675" cy="2286000"/>
                    </a:xfrm>
                    <a:prstGeom prst="rect">
                      <a:avLst/>
                    </a:prstGeom>
                    <a:noFill/>
                    <a:ln>
                      <a:noFill/>
                    </a:ln>
                  </pic:spPr>
                </pic:pic>
              </a:graphicData>
            </a:graphic>
          </wp:anchor>
        </w:drawing>
      </w:r>
    </w:p>
    <w:p w:rsidR="00DE478C" w:rsidRPr="00DE478C" w:rsidRDefault="00DE478C" w:rsidP="00DE478C">
      <w:pPr>
        <w:pStyle w:val="Paragrafoelenco"/>
        <w:ind w:left="1428"/>
        <w:rPr>
          <w:lang w:val="en-GB"/>
        </w:rPr>
      </w:pPr>
    </w:p>
    <w:p w:rsidR="00977FCA" w:rsidRDefault="00DE478C" w:rsidP="00DE478C">
      <w:pPr>
        <w:pStyle w:val="Paragrafoelenco"/>
        <w:numPr>
          <w:ilvl w:val="0"/>
          <w:numId w:val="14"/>
        </w:numPr>
        <w:rPr>
          <w:lang w:val="en-GB"/>
        </w:rPr>
      </w:pPr>
      <w:r w:rsidRPr="00DE478C">
        <w:rPr>
          <w:lang w:val="en-GB"/>
        </w:rPr>
        <w:t>In this section there are two collectibles:</w:t>
      </w:r>
      <w:r w:rsidR="000D5ECD">
        <w:rPr>
          <w:lang w:val="en-GB"/>
        </w:rPr>
        <w:t xml:space="preserve"> </w:t>
      </w:r>
    </w:p>
    <w:p w:rsidR="001500B3" w:rsidRPr="000B7A12" w:rsidRDefault="000B7A12" w:rsidP="000B7A12">
      <w:pPr>
        <w:pStyle w:val="Paragrafoelenco"/>
        <w:jc w:val="center"/>
        <w:rPr>
          <w:lang w:val="en-GB"/>
        </w:rPr>
      </w:pPr>
      <w:r>
        <w:rPr>
          <w:noProof/>
        </w:rPr>
        <w:drawing>
          <wp:inline distT="0" distB="0" distL="0" distR="0">
            <wp:extent cx="4973955" cy="2667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5872" cy="2673390"/>
                    </a:xfrm>
                    <a:prstGeom prst="rect">
                      <a:avLst/>
                    </a:prstGeom>
                    <a:noFill/>
                    <a:ln>
                      <a:noFill/>
                    </a:ln>
                  </pic:spPr>
                </pic:pic>
              </a:graphicData>
            </a:graphic>
          </wp:inline>
        </w:drawing>
      </w:r>
    </w:p>
    <w:p w:rsidR="00CE14BB" w:rsidRDefault="00CB585D" w:rsidP="00CE14BB">
      <w:pPr>
        <w:pStyle w:val="Titolo4"/>
        <w:rPr>
          <w:lang w:val="en-GB"/>
        </w:rPr>
      </w:pPr>
      <w:r>
        <w:rPr>
          <w:lang w:val="en-GB"/>
        </w:rPr>
        <w:t>Dialogue</w:t>
      </w:r>
    </w:p>
    <w:p w:rsidR="001621DD" w:rsidRPr="001621DD" w:rsidRDefault="001621DD" w:rsidP="001621DD">
      <w:pPr>
        <w:rPr>
          <w:lang w:val="en-GB"/>
        </w:rPr>
      </w:pPr>
      <w:r>
        <w:rPr>
          <w:lang w:val="en-GB"/>
        </w:rPr>
        <w:t xml:space="preserve">In this section there is a dialogue with </w:t>
      </w:r>
      <w:proofErr w:type="spellStart"/>
      <w:r>
        <w:rPr>
          <w:lang w:val="en-GB"/>
        </w:rPr>
        <w:t>Barnabs</w:t>
      </w:r>
      <w:proofErr w:type="spellEnd"/>
      <w:r>
        <w:rPr>
          <w:lang w:val="en-GB"/>
        </w:rPr>
        <w:t xml:space="preserve"> van Weber who needs help to </w:t>
      </w:r>
      <w:proofErr w:type="spellStart"/>
      <w:r w:rsidRPr="001621DD">
        <w:rPr>
          <w:lang w:val="en-GB"/>
        </w:rPr>
        <w:t>to</w:t>
      </w:r>
      <w:proofErr w:type="spellEnd"/>
      <w:r w:rsidRPr="001621DD">
        <w:rPr>
          <w:lang w:val="en-GB"/>
        </w:rPr>
        <w:t xml:space="preserve"> get rid of the books that bother him</w:t>
      </w:r>
      <w:r>
        <w:rPr>
          <w:lang w:val="en-GB"/>
        </w:rPr>
        <w:t>.</w:t>
      </w:r>
    </w:p>
    <w:p w:rsidR="00CE14BB" w:rsidRDefault="00CB585D" w:rsidP="00CE14BB">
      <w:pPr>
        <w:pStyle w:val="Titolo4"/>
        <w:rPr>
          <w:lang w:val="en-GB"/>
        </w:rPr>
      </w:pPr>
      <w:r>
        <w:rPr>
          <w:lang w:val="en-GB"/>
        </w:rPr>
        <w:t>Combat and Stealth</w:t>
      </w:r>
    </w:p>
    <w:p w:rsidR="001621DD" w:rsidRPr="001621DD" w:rsidRDefault="001621DD" w:rsidP="001621DD">
      <w:pPr>
        <w:rPr>
          <w:rFonts w:cs="Open Sans"/>
          <w:lang w:val="en-GB"/>
        </w:rPr>
      </w:pPr>
      <w:r w:rsidRPr="00292D8B">
        <w:rPr>
          <w:rFonts w:cs="Open Sans"/>
          <w:lang w:val="en-GB"/>
        </w:rPr>
        <w:t xml:space="preserve">In this section there are not combat or stealth mode. </w:t>
      </w:r>
    </w:p>
    <w:p w:rsidR="00CE14BB" w:rsidRDefault="00CB585D" w:rsidP="00CE14BB">
      <w:pPr>
        <w:pStyle w:val="Titolo4"/>
        <w:rPr>
          <w:lang w:val="en-GB"/>
        </w:rPr>
      </w:pPr>
      <w:r>
        <w:rPr>
          <w:lang w:val="en-GB"/>
        </w:rPr>
        <w:t>Puzzle</w:t>
      </w:r>
    </w:p>
    <w:p w:rsidR="001621DD" w:rsidRDefault="002B02ED" w:rsidP="001621DD">
      <w:pPr>
        <w:pStyle w:val="Paragrafoelenco"/>
        <w:numPr>
          <w:ilvl w:val="0"/>
          <w:numId w:val="11"/>
        </w:numPr>
        <w:rPr>
          <w:lang w:val="en-GB"/>
        </w:rPr>
      </w:pPr>
      <w:r>
        <w:rPr>
          <w:lang w:val="en-GB"/>
        </w:rPr>
        <w:t xml:space="preserve">If Minerva talks with </w:t>
      </w:r>
      <w:proofErr w:type="spellStart"/>
      <w:r>
        <w:rPr>
          <w:lang w:val="en-GB"/>
        </w:rPr>
        <w:t>Barnabs</w:t>
      </w:r>
      <w:proofErr w:type="spellEnd"/>
      <w:r>
        <w:rPr>
          <w:lang w:val="en-GB"/>
        </w:rPr>
        <w:t xml:space="preserve"> Van Weber she will start a side quest</w:t>
      </w:r>
      <w:r w:rsidR="008916D3">
        <w:rPr>
          <w:lang w:val="en-GB"/>
        </w:rPr>
        <w:t xml:space="preserve"> </w:t>
      </w:r>
      <w:r w:rsidR="008916D3" w:rsidRPr="008916D3">
        <w:rPr>
          <w:lang w:val="en-GB"/>
        </w:rPr>
        <w:t xml:space="preserve">which if completed gives Minerva </w:t>
      </w:r>
      <w:r w:rsidR="008916D3" w:rsidRPr="008916D3">
        <w:rPr>
          <w:b/>
          <w:bCs/>
          <w:lang w:val="en-GB"/>
        </w:rPr>
        <w:t>50 experience points</w:t>
      </w:r>
      <w:r>
        <w:rPr>
          <w:lang w:val="en-GB"/>
        </w:rPr>
        <w:t xml:space="preserve">. This side quest </w:t>
      </w:r>
      <w:r w:rsidRPr="002B02ED">
        <w:rPr>
          <w:lang w:val="en-GB"/>
        </w:rPr>
        <w:t xml:space="preserve">consists of using the </w:t>
      </w:r>
      <w:r>
        <w:rPr>
          <w:lang w:val="en-GB"/>
        </w:rPr>
        <w:t>“</w:t>
      </w:r>
      <w:proofErr w:type="spellStart"/>
      <w:r w:rsidRPr="002B02ED">
        <w:rPr>
          <w:lang w:val="en-GB"/>
        </w:rPr>
        <w:t>Wingardium</w:t>
      </w:r>
      <w:proofErr w:type="spellEnd"/>
      <w:r w:rsidRPr="002B02ED">
        <w:rPr>
          <w:lang w:val="en-GB"/>
        </w:rPr>
        <w:t xml:space="preserve"> </w:t>
      </w:r>
      <w:proofErr w:type="spellStart"/>
      <w:r w:rsidRPr="002B02ED">
        <w:rPr>
          <w:lang w:val="en-GB"/>
        </w:rPr>
        <w:t>Leviosa</w:t>
      </w:r>
      <w:proofErr w:type="spellEnd"/>
      <w:r>
        <w:rPr>
          <w:lang w:val="en-GB"/>
        </w:rPr>
        <w:t>”</w:t>
      </w:r>
      <w:r w:rsidRPr="002B02ED">
        <w:rPr>
          <w:lang w:val="en-GB"/>
        </w:rPr>
        <w:t xml:space="preserve"> spell to place the flying books in the section in the various bookstores.</w:t>
      </w:r>
      <w:r w:rsidR="000D5ECD">
        <w:rPr>
          <w:lang w:val="en-GB"/>
        </w:rPr>
        <w:t xml:space="preserve"> </w:t>
      </w:r>
    </w:p>
    <w:p w:rsidR="001500B3" w:rsidRPr="001621DD" w:rsidRDefault="001500B3" w:rsidP="001500B3">
      <w:pPr>
        <w:pStyle w:val="Paragrafoelenco"/>
        <w:jc w:val="center"/>
        <w:rPr>
          <w:lang w:val="en-GB"/>
        </w:rPr>
      </w:pPr>
      <w:r>
        <w:rPr>
          <w:noProof/>
        </w:rPr>
        <w:drawing>
          <wp:inline distT="0" distB="0" distL="0" distR="0">
            <wp:extent cx="4632960" cy="248416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9831" cy="2487845"/>
                    </a:xfrm>
                    <a:prstGeom prst="rect">
                      <a:avLst/>
                    </a:prstGeom>
                    <a:noFill/>
                    <a:ln>
                      <a:noFill/>
                    </a:ln>
                  </pic:spPr>
                </pic:pic>
              </a:graphicData>
            </a:graphic>
          </wp:inline>
        </w:drawing>
      </w:r>
    </w:p>
    <w:p w:rsidR="00CE14BB" w:rsidRDefault="00CB585D" w:rsidP="00CE14BB">
      <w:pPr>
        <w:pStyle w:val="Titolo4"/>
        <w:rPr>
          <w:lang w:val="en-GB"/>
        </w:rPr>
      </w:pPr>
      <w:r>
        <w:rPr>
          <w:lang w:val="en-GB"/>
        </w:rPr>
        <w:t>Platform</w:t>
      </w:r>
    </w:p>
    <w:p w:rsidR="00A66EE8" w:rsidRDefault="001621DD" w:rsidP="00A66EE8">
      <w:pPr>
        <w:rPr>
          <w:lang w:val="en-GB"/>
        </w:rPr>
      </w:pPr>
      <w:r>
        <w:rPr>
          <w:lang w:val="en-GB"/>
        </w:rPr>
        <w:t>In this section there are not platform path</w:t>
      </w:r>
      <w:r w:rsidR="002B02ED">
        <w:rPr>
          <w:lang w:val="en-GB"/>
        </w:rPr>
        <w:t>.</w:t>
      </w:r>
    </w:p>
    <w:p w:rsidR="00A66EE8" w:rsidRDefault="00A66EE8" w:rsidP="00CB585D">
      <w:pPr>
        <w:pStyle w:val="Titolo3"/>
        <w:rPr>
          <w:lang w:val="en-GB"/>
        </w:rPr>
      </w:pPr>
      <w:r w:rsidRPr="00A66EE8">
        <w:rPr>
          <w:lang w:val="en-GB"/>
        </w:rPr>
        <w:lastRenderedPageBreak/>
        <w:t>En</w:t>
      </w:r>
      <w:r w:rsidRPr="00B627F7">
        <w:rPr>
          <w:sz w:val="28"/>
          <w:szCs w:val="28"/>
          <w:lang w:val="en-GB"/>
        </w:rPr>
        <w:t>emi</w:t>
      </w:r>
      <w:r w:rsidR="00CB585D">
        <w:rPr>
          <w:lang w:val="en-GB"/>
        </w:rPr>
        <w:t>es</w:t>
      </w:r>
    </w:p>
    <w:p w:rsidR="001621DD" w:rsidRDefault="001621DD" w:rsidP="001621DD">
      <w:pPr>
        <w:rPr>
          <w:rFonts w:cs="Open Sans"/>
          <w:szCs w:val="24"/>
          <w:lang w:val="en-GB"/>
        </w:rPr>
      </w:pPr>
      <w:r w:rsidRPr="00292D8B">
        <w:rPr>
          <w:rFonts w:cs="Open Sans"/>
          <w:szCs w:val="24"/>
          <w:lang w:val="en-GB"/>
        </w:rPr>
        <w:t xml:space="preserve">In this section there is no enemy to fight. </w:t>
      </w:r>
    </w:p>
    <w:p w:rsidR="00CB585D" w:rsidRDefault="00CB585D" w:rsidP="00CB585D">
      <w:pPr>
        <w:pStyle w:val="Titolo3"/>
        <w:rPr>
          <w:lang w:val="en-GB"/>
        </w:rPr>
      </w:pPr>
      <w:r>
        <w:rPr>
          <w:lang w:val="en-GB"/>
        </w:rPr>
        <w:t>Lights</w:t>
      </w:r>
    </w:p>
    <w:p w:rsidR="00CB585D" w:rsidRPr="00CB585D" w:rsidRDefault="00CB585D" w:rsidP="00CB585D">
      <w:pPr>
        <w:rPr>
          <w:lang w:val="en-GB"/>
        </w:rPr>
      </w:pPr>
      <w:r w:rsidRPr="00CB585D">
        <w:rPr>
          <w:lang w:val="en-GB"/>
        </w:rPr>
        <w:t xml:space="preserve">The arrangement of the central light. The lights illuminate the </w:t>
      </w:r>
      <w:proofErr w:type="spellStart"/>
      <w:r w:rsidRPr="00CB585D">
        <w:rPr>
          <w:lang w:val="en-GB"/>
        </w:rPr>
        <w:t>center</w:t>
      </w:r>
      <w:proofErr w:type="spellEnd"/>
      <w:r w:rsidRPr="00CB585D">
        <w:rPr>
          <w:lang w:val="en-GB"/>
        </w:rPr>
        <w:t xml:space="preserve"> of the </w:t>
      </w:r>
      <w:proofErr w:type="spellStart"/>
      <w:r w:rsidRPr="00CB585D">
        <w:rPr>
          <w:lang w:val="en-GB"/>
        </w:rPr>
        <w:t>amphitheater</w:t>
      </w:r>
      <w:proofErr w:type="spellEnd"/>
      <w:r w:rsidRPr="00CB585D">
        <w:rPr>
          <w:lang w:val="en-GB"/>
        </w:rPr>
        <w:t xml:space="preserve"> from every corner of the room, from top to bottom.</w:t>
      </w:r>
    </w:p>
    <w:p w:rsidR="00E70161" w:rsidRPr="00E70161" w:rsidRDefault="00E70161" w:rsidP="00CB585D">
      <w:pPr>
        <w:pStyle w:val="Titolo3"/>
        <w:rPr>
          <w:lang w:val="en-GB"/>
        </w:rPr>
      </w:pPr>
      <w:r>
        <w:rPr>
          <w:lang w:val="en-GB"/>
        </w:rPr>
        <w:t>Sounds</w:t>
      </w:r>
    </w:p>
    <w:tbl>
      <w:tblPr>
        <w:tblStyle w:val="Grigliatabella"/>
        <w:tblW w:w="0" w:type="auto"/>
        <w:tblLook w:val="04A0"/>
      </w:tblPr>
      <w:tblGrid>
        <w:gridCol w:w="4814"/>
        <w:gridCol w:w="4814"/>
      </w:tblGrid>
      <w:tr w:rsidR="00E70161" w:rsidRPr="00E70161" w:rsidTr="0071765F">
        <w:tc>
          <w:tcPr>
            <w:tcW w:w="4814" w:type="dxa"/>
            <w:tcBorders>
              <w:top w:val="single" w:sz="4" w:space="0" w:color="auto"/>
              <w:left w:val="single" w:sz="4" w:space="0" w:color="auto"/>
              <w:bottom w:val="single" w:sz="4" w:space="0" w:color="auto"/>
              <w:right w:val="single" w:sz="4" w:space="0" w:color="auto"/>
            </w:tcBorders>
            <w:hideMark/>
          </w:tcPr>
          <w:p w:rsidR="00E70161" w:rsidRPr="00E70161" w:rsidRDefault="00E70161" w:rsidP="0071765F">
            <w:pPr>
              <w:rPr>
                <w:b/>
                <w:bCs/>
                <w:sz w:val="24"/>
                <w:szCs w:val="24"/>
              </w:rPr>
            </w:pPr>
            <w:r w:rsidRPr="00E70161">
              <w:rPr>
                <w:b/>
                <w:bCs/>
                <w:sz w:val="24"/>
                <w:szCs w:val="24"/>
              </w:rPr>
              <w:t xml:space="preserve">Sound </w:t>
            </w:r>
            <w:proofErr w:type="spellStart"/>
            <w:r w:rsidRPr="00E70161">
              <w:rPr>
                <w:b/>
                <w:bCs/>
                <w:sz w:val="24"/>
                <w:szCs w:val="24"/>
              </w:rPr>
              <w:t>Effect</w:t>
            </w:r>
            <w:proofErr w:type="spellEnd"/>
          </w:p>
        </w:tc>
        <w:tc>
          <w:tcPr>
            <w:tcW w:w="4814" w:type="dxa"/>
            <w:tcBorders>
              <w:top w:val="single" w:sz="4" w:space="0" w:color="auto"/>
              <w:left w:val="single" w:sz="4" w:space="0" w:color="auto"/>
              <w:bottom w:val="single" w:sz="4" w:space="0" w:color="auto"/>
              <w:right w:val="single" w:sz="4" w:space="0" w:color="auto"/>
            </w:tcBorders>
            <w:hideMark/>
          </w:tcPr>
          <w:p w:rsidR="00E70161" w:rsidRPr="00E70161" w:rsidRDefault="00E70161" w:rsidP="0071765F">
            <w:pPr>
              <w:rPr>
                <w:b/>
                <w:bCs/>
                <w:sz w:val="24"/>
                <w:szCs w:val="24"/>
              </w:rPr>
            </w:pPr>
            <w:r w:rsidRPr="00E70161">
              <w:rPr>
                <w:b/>
                <w:bCs/>
                <w:sz w:val="24"/>
                <w:szCs w:val="24"/>
              </w:rPr>
              <w:t>Track</w:t>
            </w:r>
          </w:p>
        </w:tc>
      </w:tr>
      <w:tr w:rsidR="00E70161" w:rsidRPr="00E70161" w:rsidTr="0071765F">
        <w:tc>
          <w:tcPr>
            <w:tcW w:w="4814" w:type="dxa"/>
            <w:tcBorders>
              <w:top w:val="single" w:sz="4" w:space="0" w:color="auto"/>
              <w:left w:val="single" w:sz="4" w:space="0" w:color="auto"/>
              <w:bottom w:val="single" w:sz="4" w:space="0" w:color="auto"/>
              <w:right w:val="single" w:sz="4" w:space="0" w:color="auto"/>
            </w:tcBorders>
          </w:tcPr>
          <w:p w:rsidR="00E70161" w:rsidRPr="00CB585D" w:rsidRDefault="00E70161" w:rsidP="0071765F">
            <w:pPr>
              <w:rPr>
                <w:sz w:val="24"/>
                <w:szCs w:val="24"/>
                <w:lang w:val="en-GB"/>
              </w:rPr>
            </w:pPr>
            <w:r w:rsidRPr="00CB585D">
              <w:rPr>
                <w:sz w:val="24"/>
                <w:szCs w:val="24"/>
                <w:lang w:val="en-GB"/>
              </w:rPr>
              <w:t xml:space="preserve">When books laugh at </w:t>
            </w:r>
            <w:proofErr w:type="spellStart"/>
            <w:r w:rsidRPr="00CB585D">
              <w:rPr>
                <w:sz w:val="24"/>
                <w:szCs w:val="24"/>
                <w:lang w:val="en-GB"/>
              </w:rPr>
              <w:t>Barnabs</w:t>
            </w:r>
            <w:proofErr w:type="spellEnd"/>
            <w:r w:rsidRPr="00CB585D">
              <w:rPr>
                <w:sz w:val="24"/>
                <w:szCs w:val="24"/>
                <w:lang w:val="en-GB"/>
              </w:rPr>
              <w:t>' nose</w:t>
            </w:r>
          </w:p>
        </w:tc>
        <w:tc>
          <w:tcPr>
            <w:tcW w:w="4814" w:type="dxa"/>
            <w:tcBorders>
              <w:top w:val="single" w:sz="4" w:space="0" w:color="auto"/>
              <w:left w:val="single" w:sz="4" w:space="0" w:color="auto"/>
              <w:bottom w:val="single" w:sz="4" w:space="0" w:color="auto"/>
              <w:right w:val="single" w:sz="4" w:space="0" w:color="auto"/>
            </w:tcBorders>
          </w:tcPr>
          <w:p w:rsidR="00E70161" w:rsidRPr="00E70161" w:rsidRDefault="00E70161" w:rsidP="0071765F">
            <w:pPr>
              <w:rPr>
                <w:sz w:val="24"/>
                <w:szCs w:val="24"/>
              </w:rPr>
            </w:pPr>
            <w:proofErr w:type="spellStart"/>
            <w:r w:rsidRPr="00E70161">
              <w:rPr>
                <w:sz w:val="24"/>
                <w:szCs w:val="24"/>
              </w:rPr>
              <w:t>Laughs.wav</w:t>
            </w:r>
            <w:proofErr w:type="spellEnd"/>
          </w:p>
        </w:tc>
      </w:tr>
      <w:tr w:rsidR="00E70161" w:rsidRPr="00E70161" w:rsidTr="0071765F">
        <w:tc>
          <w:tcPr>
            <w:tcW w:w="4814" w:type="dxa"/>
            <w:tcBorders>
              <w:top w:val="single" w:sz="4" w:space="0" w:color="auto"/>
              <w:left w:val="single" w:sz="4" w:space="0" w:color="auto"/>
              <w:bottom w:val="single" w:sz="4" w:space="0" w:color="auto"/>
              <w:right w:val="single" w:sz="4" w:space="0" w:color="auto"/>
            </w:tcBorders>
          </w:tcPr>
          <w:p w:rsidR="00E70161" w:rsidRPr="00CB585D" w:rsidRDefault="00E70161" w:rsidP="0071765F">
            <w:pPr>
              <w:rPr>
                <w:sz w:val="24"/>
                <w:szCs w:val="24"/>
                <w:lang w:val="en-GB"/>
              </w:rPr>
            </w:pPr>
            <w:r w:rsidRPr="00CB585D">
              <w:rPr>
                <w:sz w:val="24"/>
                <w:szCs w:val="24"/>
                <w:lang w:val="en-GB"/>
              </w:rPr>
              <w:t xml:space="preserve">When </w:t>
            </w:r>
            <w:proofErr w:type="spellStart"/>
            <w:r w:rsidRPr="00CB585D">
              <w:rPr>
                <w:sz w:val="24"/>
                <w:szCs w:val="24"/>
                <w:lang w:val="en-GB"/>
              </w:rPr>
              <w:t>Barnabs</w:t>
            </w:r>
            <w:proofErr w:type="spellEnd"/>
            <w:r w:rsidRPr="00CB585D">
              <w:rPr>
                <w:sz w:val="24"/>
                <w:szCs w:val="24"/>
                <w:lang w:val="en-GB"/>
              </w:rPr>
              <w:t xml:space="preserve"> hits the gavel</w:t>
            </w:r>
          </w:p>
        </w:tc>
        <w:tc>
          <w:tcPr>
            <w:tcW w:w="4814" w:type="dxa"/>
            <w:tcBorders>
              <w:top w:val="single" w:sz="4" w:space="0" w:color="auto"/>
              <w:left w:val="single" w:sz="4" w:space="0" w:color="auto"/>
              <w:bottom w:val="single" w:sz="4" w:space="0" w:color="auto"/>
              <w:right w:val="single" w:sz="4" w:space="0" w:color="auto"/>
            </w:tcBorders>
          </w:tcPr>
          <w:p w:rsidR="00E70161" w:rsidRPr="00E70161" w:rsidRDefault="00E70161" w:rsidP="0071765F">
            <w:pPr>
              <w:rPr>
                <w:sz w:val="24"/>
                <w:szCs w:val="24"/>
              </w:rPr>
            </w:pPr>
            <w:proofErr w:type="spellStart"/>
            <w:r w:rsidRPr="00E70161">
              <w:rPr>
                <w:sz w:val="24"/>
                <w:szCs w:val="24"/>
              </w:rPr>
              <w:t>Gavel.wav</w:t>
            </w:r>
            <w:proofErr w:type="spellEnd"/>
          </w:p>
        </w:tc>
      </w:tr>
    </w:tbl>
    <w:p w:rsidR="00E70161" w:rsidRPr="00E70161" w:rsidRDefault="00E70161" w:rsidP="00E70161">
      <w:pPr>
        <w:rPr>
          <w:szCs w:val="24"/>
        </w:rPr>
      </w:pPr>
    </w:p>
    <w:p w:rsidR="001621DD" w:rsidRPr="00A66EE8" w:rsidRDefault="001621DD" w:rsidP="00A66EE8">
      <w:pPr>
        <w:rPr>
          <w:rFonts w:asciiTheme="majorHAnsi" w:hAnsiTheme="majorHAnsi" w:cstheme="majorHAnsi"/>
          <w:b/>
          <w:bCs/>
          <w:i/>
          <w:iCs/>
          <w:sz w:val="26"/>
          <w:szCs w:val="24"/>
          <w:lang w:val="en-GB"/>
        </w:rPr>
      </w:pPr>
    </w:p>
    <w:sectPr w:rsidR="001621DD" w:rsidRPr="00A66EE8" w:rsidSect="000D595F">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Liberation Sans">
    <w:panose1 w:val="020B0604020202020204"/>
    <w:charset w:val="00"/>
    <w:family w:val="swiss"/>
    <w:pitch w:val="variable"/>
    <w:sig w:usb0="E0000AFF" w:usb1="500078FF" w:usb2="00000021" w:usb3="00000000" w:csb0="000001BF" w:csb1="00000000"/>
  </w:font>
  <w:font w:name="Noto Sans CJK SC Regular">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erif">
    <w:panose1 w:val="02020603050405020304"/>
    <w:charset w:val="00"/>
    <w:family w:val="roman"/>
    <w:pitch w:val="variable"/>
    <w:sig w:usb0="E0000AFF" w:usb1="500078FF" w:usb2="00000021" w:usb3="00000000" w:csb0="000001B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3F05"/>
    <w:multiLevelType w:val="hybridMultilevel"/>
    <w:tmpl w:val="F3662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4B41610"/>
    <w:multiLevelType w:val="multilevel"/>
    <w:tmpl w:val="3D2065A8"/>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
    <w:nsid w:val="0C7E6C38"/>
    <w:multiLevelType w:val="hybridMultilevel"/>
    <w:tmpl w:val="398E44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0DC60E88"/>
    <w:multiLevelType w:val="hybridMultilevel"/>
    <w:tmpl w:val="626419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163E09D4"/>
    <w:multiLevelType w:val="multilevel"/>
    <w:tmpl w:val="7D048A7A"/>
    <w:lvl w:ilvl="0">
      <w:start w:val="1"/>
      <w:numFmt w:val="decimal"/>
      <w:lvlText w:val="%1."/>
      <w:lvlJc w:val="left"/>
      <w:pPr>
        <w:tabs>
          <w:tab w:val="num" w:pos="1428"/>
        </w:tabs>
        <w:ind w:left="1428" w:hanging="360"/>
      </w:p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5">
    <w:nsid w:val="21142C5A"/>
    <w:multiLevelType w:val="hybridMultilevel"/>
    <w:tmpl w:val="5B72A41C"/>
    <w:lvl w:ilvl="0" w:tplc="04100015">
      <w:start w:val="1"/>
      <w:numFmt w:val="upp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nsid w:val="28D23583"/>
    <w:multiLevelType w:val="hybridMultilevel"/>
    <w:tmpl w:val="27A8D6B2"/>
    <w:lvl w:ilvl="0" w:tplc="04100011">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7">
    <w:nsid w:val="31CE6910"/>
    <w:multiLevelType w:val="hybridMultilevel"/>
    <w:tmpl w:val="621436FE"/>
    <w:lvl w:ilvl="0" w:tplc="04100011">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8">
    <w:nsid w:val="367E44D9"/>
    <w:multiLevelType w:val="hybridMultilevel"/>
    <w:tmpl w:val="F10E5F1A"/>
    <w:lvl w:ilvl="0" w:tplc="04100011">
      <w:start w:val="1"/>
      <w:numFmt w:val="decimal"/>
      <w:lvlText w:val="%1)"/>
      <w:lvlJc w:val="left"/>
      <w:pPr>
        <w:ind w:left="1494" w:hanging="360"/>
      </w:pPr>
    </w:lvl>
    <w:lvl w:ilvl="1" w:tplc="04100019" w:tentative="1">
      <w:start w:val="1"/>
      <w:numFmt w:val="lowerLetter"/>
      <w:lvlText w:val="%2."/>
      <w:lvlJc w:val="left"/>
      <w:pPr>
        <w:ind w:left="2214" w:hanging="360"/>
      </w:pPr>
    </w:lvl>
    <w:lvl w:ilvl="2" w:tplc="0410001B" w:tentative="1">
      <w:start w:val="1"/>
      <w:numFmt w:val="lowerRoman"/>
      <w:lvlText w:val="%3."/>
      <w:lvlJc w:val="right"/>
      <w:pPr>
        <w:ind w:left="2934" w:hanging="180"/>
      </w:pPr>
    </w:lvl>
    <w:lvl w:ilvl="3" w:tplc="0410000F" w:tentative="1">
      <w:start w:val="1"/>
      <w:numFmt w:val="decimal"/>
      <w:lvlText w:val="%4."/>
      <w:lvlJc w:val="left"/>
      <w:pPr>
        <w:ind w:left="3654" w:hanging="360"/>
      </w:pPr>
    </w:lvl>
    <w:lvl w:ilvl="4" w:tplc="04100019" w:tentative="1">
      <w:start w:val="1"/>
      <w:numFmt w:val="lowerLetter"/>
      <w:lvlText w:val="%5."/>
      <w:lvlJc w:val="left"/>
      <w:pPr>
        <w:ind w:left="4374" w:hanging="360"/>
      </w:pPr>
    </w:lvl>
    <w:lvl w:ilvl="5" w:tplc="0410001B" w:tentative="1">
      <w:start w:val="1"/>
      <w:numFmt w:val="lowerRoman"/>
      <w:lvlText w:val="%6."/>
      <w:lvlJc w:val="right"/>
      <w:pPr>
        <w:ind w:left="5094" w:hanging="180"/>
      </w:pPr>
    </w:lvl>
    <w:lvl w:ilvl="6" w:tplc="0410000F" w:tentative="1">
      <w:start w:val="1"/>
      <w:numFmt w:val="decimal"/>
      <w:lvlText w:val="%7."/>
      <w:lvlJc w:val="left"/>
      <w:pPr>
        <w:ind w:left="5814" w:hanging="360"/>
      </w:pPr>
    </w:lvl>
    <w:lvl w:ilvl="7" w:tplc="04100019" w:tentative="1">
      <w:start w:val="1"/>
      <w:numFmt w:val="lowerLetter"/>
      <w:lvlText w:val="%8."/>
      <w:lvlJc w:val="left"/>
      <w:pPr>
        <w:ind w:left="6534" w:hanging="360"/>
      </w:pPr>
    </w:lvl>
    <w:lvl w:ilvl="8" w:tplc="0410001B" w:tentative="1">
      <w:start w:val="1"/>
      <w:numFmt w:val="lowerRoman"/>
      <w:lvlText w:val="%9."/>
      <w:lvlJc w:val="right"/>
      <w:pPr>
        <w:ind w:left="7254" w:hanging="180"/>
      </w:pPr>
    </w:lvl>
  </w:abstractNum>
  <w:abstractNum w:abstractNumId="9">
    <w:nsid w:val="38600114"/>
    <w:multiLevelType w:val="hybridMultilevel"/>
    <w:tmpl w:val="C1EE766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0">
    <w:nsid w:val="4A987D0F"/>
    <w:multiLevelType w:val="hybridMultilevel"/>
    <w:tmpl w:val="01AC99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4277CE8"/>
    <w:multiLevelType w:val="hybridMultilevel"/>
    <w:tmpl w:val="4202D8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682101BD"/>
    <w:multiLevelType w:val="multilevel"/>
    <w:tmpl w:val="578AA5DE"/>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13">
    <w:nsid w:val="73BB2083"/>
    <w:multiLevelType w:val="hybridMultilevel"/>
    <w:tmpl w:val="C1EE766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0"/>
  </w:num>
  <w:num w:numId="2">
    <w:abstractNumId w:val="10"/>
  </w:num>
  <w:num w:numId="3">
    <w:abstractNumId w:val="11"/>
  </w:num>
  <w:num w:numId="4">
    <w:abstractNumId w:val="1"/>
  </w:num>
  <w:num w:numId="5">
    <w:abstractNumId w:val="12"/>
  </w:num>
  <w:num w:numId="6">
    <w:abstractNumId w:val="13"/>
  </w:num>
  <w:num w:numId="7">
    <w:abstractNumId w:val="4"/>
  </w:num>
  <w:num w:numId="8">
    <w:abstractNumId w:val="7"/>
  </w:num>
  <w:num w:numId="9">
    <w:abstractNumId w:val="6"/>
  </w:num>
  <w:num w:numId="10">
    <w:abstractNumId w:val="8"/>
  </w:num>
  <w:num w:numId="11">
    <w:abstractNumId w:val="3"/>
  </w:num>
  <w:num w:numId="12">
    <w:abstractNumId w:val="5"/>
  </w:num>
  <w:num w:numId="13">
    <w:abstractNumId w:val="2"/>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952DFF"/>
    <w:rsid w:val="00011639"/>
    <w:rsid w:val="00035FBF"/>
    <w:rsid w:val="00053DD7"/>
    <w:rsid w:val="00072D45"/>
    <w:rsid w:val="00097C62"/>
    <w:rsid w:val="000B1E92"/>
    <w:rsid w:val="000B7A12"/>
    <w:rsid w:val="000D595F"/>
    <w:rsid w:val="000D5ECD"/>
    <w:rsid w:val="000F4E26"/>
    <w:rsid w:val="001116A8"/>
    <w:rsid w:val="0011768C"/>
    <w:rsid w:val="00125F5B"/>
    <w:rsid w:val="0014038F"/>
    <w:rsid w:val="001500B3"/>
    <w:rsid w:val="00153075"/>
    <w:rsid w:val="001621DD"/>
    <w:rsid w:val="001C0E2C"/>
    <w:rsid w:val="001E3A3F"/>
    <w:rsid w:val="00220401"/>
    <w:rsid w:val="0025096A"/>
    <w:rsid w:val="002B02ED"/>
    <w:rsid w:val="0031141C"/>
    <w:rsid w:val="00323E71"/>
    <w:rsid w:val="003556D9"/>
    <w:rsid w:val="003B19A1"/>
    <w:rsid w:val="004110EC"/>
    <w:rsid w:val="0044014D"/>
    <w:rsid w:val="00456B9B"/>
    <w:rsid w:val="00475BE4"/>
    <w:rsid w:val="0048486C"/>
    <w:rsid w:val="004D3D3B"/>
    <w:rsid w:val="00502174"/>
    <w:rsid w:val="00530E5E"/>
    <w:rsid w:val="005411E7"/>
    <w:rsid w:val="005702B0"/>
    <w:rsid w:val="005A420A"/>
    <w:rsid w:val="005B2080"/>
    <w:rsid w:val="005B7587"/>
    <w:rsid w:val="005D1F83"/>
    <w:rsid w:val="005F794E"/>
    <w:rsid w:val="00607F2D"/>
    <w:rsid w:val="00626259"/>
    <w:rsid w:val="006A5567"/>
    <w:rsid w:val="006D07B4"/>
    <w:rsid w:val="006E498E"/>
    <w:rsid w:val="006F2F47"/>
    <w:rsid w:val="00747711"/>
    <w:rsid w:val="00780E29"/>
    <w:rsid w:val="00792266"/>
    <w:rsid w:val="007B3D00"/>
    <w:rsid w:val="007E200D"/>
    <w:rsid w:val="008916D3"/>
    <w:rsid w:val="008C2373"/>
    <w:rsid w:val="00934FC1"/>
    <w:rsid w:val="00952DFF"/>
    <w:rsid w:val="00961A31"/>
    <w:rsid w:val="0097002F"/>
    <w:rsid w:val="00977FCA"/>
    <w:rsid w:val="0099787C"/>
    <w:rsid w:val="00A12605"/>
    <w:rsid w:val="00A130FE"/>
    <w:rsid w:val="00A41A18"/>
    <w:rsid w:val="00A66EE8"/>
    <w:rsid w:val="00A73E83"/>
    <w:rsid w:val="00AA1A8B"/>
    <w:rsid w:val="00AA4876"/>
    <w:rsid w:val="00AE4D96"/>
    <w:rsid w:val="00AF0078"/>
    <w:rsid w:val="00AF1294"/>
    <w:rsid w:val="00AF3D5F"/>
    <w:rsid w:val="00B07438"/>
    <w:rsid w:val="00B07D2A"/>
    <w:rsid w:val="00B37036"/>
    <w:rsid w:val="00B40F60"/>
    <w:rsid w:val="00B43866"/>
    <w:rsid w:val="00B627F7"/>
    <w:rsid w:val="00C04D78"/>
    <w:rsid w:val="00C14E3E"/>
    <w:rsid w:val="00C31068"/>
    <w:rsid w:val="00C3236C"/>
    <w:rsid w:val="00C722BF"/>
    <w:rsid w:val="00CA092B"/>
    <w:rsid w:val="00CA37E6"/>
    <w:rsid w:val="00CA7B92"/>
    <w:rsid w:val="00CB585D"/>
    <w:rsid w:val="00CB6947"/>
    <w:rsid w:val="00CE14BB"/>
    <w:rsid w:val="00CE5D92"/>
    <w:rsid w:val="00D440BA"/>
    <w:rsid w:val="00DA4DC8"/>
    <w:rsid w:val="00DB78DE"/>
    <w:rsid w:val="00DE03F6"/>
    <w:rsid w:val="00DE478C"/>
    <w:rsid w:val="00E041CF"/>
    <w:rsid w:val="00E07EEB"/>
    <w:rsid w:val="00E122CE"/>
    <w:rsid w:val="00E133A6"/>
    <w:rsid w:val="00E622A5"/>
    <w:rsid w:val="00E64C65"/>
    <w:rsid w:val="00E70161"/>
    <w:rsid w:val="00E956DB"/>
    <w:rsid w:val="00EF7FCE"/>
    <w:rsid w:val="00F072CD"/>
    <w:rsid w:val="00F1247D"/>
    <w:rsid w:val="00F140AC"/>
    <w:rsid w:val="00F37246"/>
    <w:rsid w:val="00F94C3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B6947"/>
    <w:pPr>
      <w:jc w:val="both"/>
    </w:pPr>
    <w:rPr>
      <w:rFonts w:ascii="Open Sans" w:eastAsiaTheme="minorEastAsia" w:hAnsi="Open Sans"/>
      <w:sz w:val="24"/>
      <w:lang w:eastAsia="it-IT"/>
    </w:rPr>
  </w:style>
  <w:style w:type="paragraph" w:styleId="Titolo1">
    <w:name w:val="heading 1"/>
    <w:basedOn w:val="Normale"/>
    <w:next w:val="Normale"/>
    <w:link w:val="Titolo1Carattere"/>
    <w:uiPriority w:val="9"/>
    <w:qFormat/>
    <w:rsid w:val="00AA4876"/>
    <w:pPr>
      <w:keepNext/>
      <w:keepLines/>
      <w:spacing w:before="480" w:after="0"/>
      <w:jc w:val="center"/>
      <w:outlineLvl w:val="0"/>
    </w:pPr>
    <w:rPr>
      <w:rFonts w:asciiTheme="majorHAnsi" w:eastAsiaTheme="majorEastAsia" w:hAnsiTheme="majorHAnsi" w:cstheme="majorBidi"/>
      <w:b/>
      <w:bCs/>
      <w:i/>
      <w:color w:val="000000" w:themeColor="text1"/>
      <w:sz w:val="48"/>
      <w:szCs w:val="28"/>
    </w:rPr>
  </w:style>
  <w:style w:type="paragraph" w:styleId="Titolo2">
    <w:name w:val="heading 2"/>
    <w:basedOn w:val="Normale"/>
    <w:next w:val="Normale"/>
    <w:link w:val="Titolo2Carattere"/>
    <w:autoRedefine/>
    <w:uiPriority w:val="9"/>
    <w:unhideWhenUsed/>
    <w:qFormat/>
    <w:rsid w:val="004110EC"/>
    <w:pPr>
      <w:keepNext/>
      <w:keepLines/>
      <w:spacing w:before="200" w:after="0"/>
      <w:outlineLvl w:val="1"/>
    </w:pPr>
    <w:rPr>
      <w:rFonts w:ascii="Arial" w:eastAsiaTheme="majorEastAsia" w:hAnsi="Arial" w:cstheme="majorBidi"/>
      <w:b/>
      <w:bCs/>
      <w:i/>
      <w:sz w:val="40"/>
      <w:szCs w:val="26"/>
    </w:rPr>
  </w:style>
  <w:style w:type="paragraph" w:styleId="Titolo3">
    <w:name w:val="heading 3"/>
    <w:basedOn w:val="Normale"/>
    <w:next w:val="Normale"/>
    <w:link w:val="Titolo3Carattere"/>
    <w:uiPriority w:val="9"/>
    <w:unhideWhenUsed/>
    <w:qFormat/>
    <w:rsid w:val="00F94C39"/>
    <w:pPr>
      <w:keepNext/>
      <w:keepLines/>
      <w:spacing w:before="200" w:after="0"/>
      <w:outlineLvl w:val="2"/>
    </w:pPr>
    <w:rPr>
      <w:rFonts w:asciiTheme="majorHAnsi" w:eastAsiaTheme="majorEastAsia" w:hAnsiTheme="majorHAnsi" w:cstheme="majorBidi"/>
      <w:b/>
      <w:bCs/>
      <w:i/>
      <w:sz w:val="32"/>
    </w:rPr>
  </w:style>
  <w:style w:type="paragraph" w:styleId="Titolo4">
    <w:name w:val="heading 4"/>
    <w:basedOn w:val="Normale"/>
    <w:next w:val="Normale"/>
    <w:link w:val="Titolo4Carattere"/>
    <w:uiPriority w:val="9"/>
    <w:unhideWhenUsed/>
    <w:qFormat/>
    <w:rsid w:val="0011768C"/>
    <w:pPr>
      <w:keepNext/>
      <w:keepLines/>
      <w:spacing w:before="200" w:after="0"/>
      <w:outlineLvl w:val="3"/>
    </w:pPr>
    <w:rPr>
      <w:rFonts w:asciiTheme="majorHAnsi" w:eastAsiaTheme="majorEastAsia" w:hAnsiTheme="majorHAnsi" w:cstheme="majorBidi"/>
      <w:b/>
      <w:bCs/>
      <w:i/>
      <w:iCs/>
      <w:sz w:val="28"/>
    </w:rPr>
  </w:style>
  <w:style w:type="paragraph" w:styleId="Titolo5">
    <w:name w:val="heading 5"/>
    <w:basedOn w:val="Normale"/>
    <w:next w:val="Normale"/>
    <w:link w:val="Titolo5Carattere"/>
    <w:uiPriority w:val="9"/>
    <w:unhideWhenUsed/>
    <w:qFormat/>
    <w:rsid w:val="00F94C39"/>
    <w:pPr>
      <w:keepNext/>
      <w:keepLines/>
      <w:spacing w:before="200" w:after="0"/>
      <w:outlineLvl w:val="4"/>
    </w:pPr>
    <w:rPr>
      <w:rFonts w:asciiTheme="majorHAnsi" w:eastAsiaTheme="majorEastAsia" w:hAnsiTheme="majorHAnsi" w:cstheme="majorBidi"/>
      <w:color w:val="6E6E6E"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A4876"/>
    <w:rPr>
      <w:rFonts w:asciiTheme="majorHAnsi" w:eastAsiaTheme="majorEastAsia" w:hAnsiTheme="majorHAnsi" w:cstheme="majorBidi"/>
      <w:b/>
      <w:bCs/>
      <w:i/>
      <w:color w:val="000000" w:themeColor="text1"/>
      <w:sz w:val="48"/>
      <w:szCs w:val="28"/>
    </w:rPr>
  </w:style>
  <w:style w:type="character" w:customStyle="1" w:styleId="Titolo2Carattere">
    <w:name w:val="Titolo 2 Carattere"/>
    <w:basedOn w:val="Carpredefinitoparagrafo"/>
    <w:link w:val="Titolo2"/>
    <w:uiPriority w:val="9"/>
    <w:rsid w:val="004110EC"/>
    <w:rPr>
      <w:rFonts w:ascii="Arial" w:eastAsiaTheme="majorEastAsia" w:hAnsi="Arial" w:cstheme="majorBidi"/>
      <w:b/>
      <w:bCs/>
      <w:i/>
      <w:sz w:val="40"/>
      <w:szCs w:val="26"/>
    </w:rPr>
  </w:style>
  <w:style w:type="character" w:customStyle="1" w:styleId="Titolo3Carattere">
    <w:name w:val="Titolo 3 Carattere"/>
    <w:basedOn w:val="Carpredefinitoparagrafo"/>
    <w:link w:val="Titolo3"/>
    <w:uiPriority w:val="9"/>
    <w:rsid w:val="00F94C39"/>
    <w:rPr>
      <w:rFonts w:asciiTheme="majorHAnsi" w:eastAsiaTheme="majorEastAsia" w:hAnsiTheme="majorHAnsi" w:cstheme="majorBidi"/>
      <w:b/>
      <w:bCs/>
      <w:i/>
      <w:sz w:val="32"/>
    </w:rPr>
  </w:style>
  <w:style w:type="character" w:customStyle="1" w:styleId="Titolo4Carattere">
    <w:name w:val="Titolo 4 Carattere"/>
    <w:basedOn w:val="Carpredefinitoparagrafo"/>
    <w:link w:val="Titolo4"/>
    <w:uiPriority w:val="9"/>
    <w:rsid w:val="0011768C"/>
    <w:rPr>
      <w:rFonts w:asciiTheme="majorHAnsi" w:eastAsiaTheme="majorEastAsia" w:hAnsiTheme="majorHAnsi" w:cstheme="majorBidi"/>
      <w:b/>
      <w:bCs/>
      <w:i/>
      <w:iCs/>
      <w:sz w:val="28"/>
    </w:rPr>
  </w:style>
  <w:style w:type="character" w:customStyle="1" w:styleId="Titolo5Carattere">
    <w:name w:val="Titolo 5 Carattere"/>
    <w:basedOn w:val="Carpredefinitoparagrafo"/>
    <w:link w:val="Titolo5"/>
    <w:uiPriority w:val="9"/>
    <w:rsid w:val="00F94C39"/>
    <w:rPr>
      <w:rFonts w:asciiTheme="majorHAnsi" w:eastAsiaTheme="majorEastAsia" w:hAnsiTheme="majorHAnsi" w:cstheme="majorBidi"/>
      <w:color w:val="6E6E6E" w:themeColor="accent1" w:themeShade="7F"/>
    </w:rPr>
  </w:style>
  <w:style w:type="paragraph" w:styleId="Titolo">
    <w:name w:val="Title"/>
    <w:basedOn w:val="Normale"/>
    <w:next w:val="Normale"/>
    <w:link w:val="TitoloCarattere"/>
    <w:uiPriority w:val="10"/>
    <w:qFormat/>
    <w:rsid w:val="00F94C39"/>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oloCarattere">
    <w:name w:val="Titolo Carattere"/>
    <w:basedOn w:val="Carpredefinitoparagrafo"/>
    <w:link w:val="Titolo"/>
    <w:uiPriority w:val="10"/>
    <w:rsid w:val="00F94C39"/>
    <w:rPr>
      <w:rFonts w:asciiTheme="majorHAnsi" w:eastAsiaTheme="majorEastAsia" w:hAnsiTheme="majorHAnsi" w:cstheme="majorBidi"/>
      <w:color w:val="000000" w:themeColor="text2" w:themeShade="BF"/>
      <w:spacing w:val="5"/>
      <w:kern w:val="28"/>
      <w:sz w:val="52"/>
      <w:szCs w:val="52"/>
    </w:rPr>
  </w:style>
  <w:style w:type="paragraph" w:styleId="Nessunaspaziatura">
    <w:name w:val="No Spacing"/>
    <w:uiPriority w:val="1"/>
    <w:qFormat/>
    <w:rsid w:val="00AA4876"/>
    <w:pPr>
      <w:spacing w:after="0" w:line="240" w:lineRule="auto"/>
    </w:pPr>
    <w:rPr>
      <w:rFonts w:ascii="Open Sans" w:hAnsi="Open Sans"/>
      <w:sz w:val="24"/>
    </w:rPr>
  </w:style>
  <w:style w:type="paragraph" w:customStyle="1" w:styleId="Heading">
    <w:name w:val="Heading"/>
    <w:basedOn w:val="Normale"/>
    <w:next w:val="Textbody"/>
    <w:rsid w:val="00952DFF"/>
    <w:pPr>
      <w:keepNext/>
      <w:suppressAutoHyphens/>
      <w:autoSpaceDN w:val="0"/>
      <w:spacing w:before="240" w:after="120" w:line="240" w:lineRule="auto"/>
      <w:jc w:val="left"/>
      <w:textAlignment w:val="baseline"/>
    </w:pPr>
    <w:rPr>
      <w:rFonts w:ascii="Liberation Sans" w:eastAsia="Noto Sans CJK SC Regular" w:hAnsi="Liberation Sans" w:cs="FreeSans"/>
      <w:kern w:val="3"/>
      <w:sz w:val="28"/>
      <w:szCs w:val="28"/>
      <w:lang w:eastAsia="zh-CN" w:bidi="hi-IN"/>
    </w:rPr>
  </w:style>
  <w:style w:type="paragraph" w:customStyle="1" w:styleId="Textbody">
    <w:name w:val="Text body"/>
    <w:basedOn w:val="Normale"/>
    <w:rsid w:val="00952DFF"/>
    <w:pPr>
      <w:suppressAutoHyphens/>
      <w:autoSpaceDN w:val="0"/>
      <w:spacing w:after="0" w:line="360" w:lineRule="auto"/>
      <w:textAlignment w:val="baseline"/>
    </w:pPr>
    <w:rPr>
      <w:rFonts w:ascii="Liberation Serif" w:eastAsia="Noto Sans CJK SC Regular" w:hAnsi="Liberation Serif" w:cs="FreeSans"/>
      <w:kern w:val="3"/>
      <w:szCs w:val="24"/>
      <w:lang w:val="en-US" w:eastAsia="zh-CN" w:bidi="hi-IN"/>
    </w:rPr>
  </w:style>
  <w:style w:type="paragraph" w:styleId="Testofumetto">
    <w:name w:val="Balloon Text"/>
    <w:basedOn w:val="Normale"/>
    <w:link w:val="TestofumettoCarattere"/>
    <w:uiPriority w:val="99"/>
    <w:semiHidden/>
    <w:unhideWhenUsed/>
    <w:rsid w:val="00952DF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52DFF"/>
    <w:rPr>
      <w:rFonts w:ascii="Tahoma" w:eastAsiaTheme="minorEastAsia" w:hAnsi="Tahoma" w:cs="Tahoma"/>
      <w:sz w:val="16"/>
      <w:szCs w:val="16"/>
      <w:lang w:eastAsia="it-IT"/>
    </w:rPr>
  </w:style>
  <w:style w:type="paragraph" w:styleId="Paragrafoelenco">
    <w:name w:val="List Paragraph"/>
    <w:basedOn w:val="Normale"/>
    <w:uiPriority w:val="34"/>
    <w:qFormat/>
    <w:rsid w:val="00F140AC"/>
    <w:pPr>
      <w:ind w:left="720"/>
      <w:contextualSpacing/>
    </w:pPr>
  </w:style>
  <w:style w:type="paragraph" w:styleId="NormaleWeb">
    <w:name w:val="Normal (Web)"/>
    <w:basedOn w:val="Normale"/>
    <w:uiPriority w:val="99"/>
    <w:semiHidden/>
    <w:unhideWhenUsed/>
    <w:rsid w:val="00F37246"/>
    <w:pPr>
      <w:spacing w:before="100" w:beforeAutospacing="1" w:after="0" w:line="360" w:lineRule="auto"/>
    </w:pPr>
    <w:rPr>
      <w:rFonts w:ascii="Times New Roman" w:eastAsia="Times New Roman" w:hAnsi="Times New Roman" w:cs="Times New Roman"/>
      <w:szCs w:val="24"/>
    </w:rPr>
  </w:style>
  <w:style w:type="table" w:styleId="Grigliatabella">
    <w:name w:val="Table Grid"/>
    <w:basedOn w:val="Tabellanormale"/>
    <w:uiPriority w:val="39"/>
    <w:rsid w:val="00A66E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estern">
    <w:name w:val="western"/>
    <w:basedOn w:val="Normale"/>
    <w:rsid w:val="00B627F7"/>
    <w:pPr>
      <w:spacing w:before="100" w:beforeAutospacing="1" w:after="0" w:line="360" w:lineRule="auto"/>
    </w:pPr>
    <w:rPr>
      <w:rFonts w:ascii="Times New Roman" w:eastAsia="Times New Roman" w:hAnsi="Times New Roman" w:cs="Times New Roman"/>
      <w:szCs w:val="24"/>
    </w:rPr>
  </w:style>
</w:styles>
</file>

<file path=word/webSettings.xml><?xml version="1.0" encoding="utf-8"?>
<w:webSettings xmlns:r="http://schemas.openxmlformats.org/officeDocument/2006/relationships" xmlns:w="http://schemas.openxmlformats.org/wordprocessingml/2006/main">
  <w:divs>
    <w:div w:id="240137644">
      <w:bodyDiv w:val="1"/>
      <w:marLeft w:val="0"/>
      <w:marRight w:val="0"/>
      <w:marTop w:val="0"/>
      <w:marBottom w:val="0"/>
      <w:divBdr>
        <w:top w:val="none" w:sz="0" w:space="0" w:color="auto"/>
        <w:left w:val="none" w:sz="0" w:space="0" w:color="auto"/>
        <w:bottom w:val="none" w:sz="0" w:space="0" w:color="auto"/>
        <w:right w:val="none" w:sz="0" w:space="0" w:color="auto"/>
      </w:divBdr>
    </w:div>
    <w:div w:id="774639794">
      <w:bodyDiv w:val="1"/>
      <w:marLeft w:val="0"/>
      <w:marRight w:val="0"/>
      <w:marTop w:val="0"/>
      <w:marBottom w:val="0"/>
      <w:divBdr>
        <w:top w:val="none" w:sz="0" w:space="0" w:color="auto"/>
        <w:left w:val="none" w:sz="0" w:space="0" w:color="auto"/>
        <w:bottom w:val="none" w:sz="0" w:space="0" w:color="auto"/>
        <w:right w:val="none" w:sz="0" w:space="0" w:color="auto"/>
      </w:divBdr>
    </w:div>
    <w:div w:id="1264143968">
      <w:bodyDiv w:val="1"/>
      <w:marLeft w:val="0"/>
      <w:marRight w:val="0"/>
      <w:marTop w:val="0"/>
      <w:marBottom w:val="0"/>
      <w:divBdr>
        <w:top w:val="none" w:sz="0" w:space="0" w:color="auto"/>
        <w:left w:val="none" w:sz="0" w:space="0" w:color="auto"/>
        <w:bottom w:val="none" w:sz="0" w:space="0" w:color="auto"/>
        <w:right w:val="none" w:sz="0" w:space="0" w:color="auto"/>
      </w:divBdr>
    </w:div>
    <w:div w:id="1324821660">
      <w:bodyDiv w:val="1"/>
      <w:marLeft w:val="0"/>
      <w:marRight w:val="0"/>
      <w:marTop w:val="0"/>
      <w:marBottom w:val="0"/>
      <w:divBdr>
        <w:top w:val="none" w:sz="0" w:space="0" w:color="auto"/>
        <w:left w:val="none" w:sz="0" w:space="0" w:color="auto"/>
        <w:bottom w:val="none" w:sz="0" w:space="0" w:color="auto"/>
        <w:right w:val="none" w:sz="0" w:space="0" w:color="auto"/>
      </w:divBdr>
    </w:div>
    <w:div w:id="1397435365">
      <w:bodyDiv w:val="1"/>
      <w:marLeft w:val="0"/>
      <w:marRight w:val="0"/>
      <w:marTop w:val="0"/>
      <w:marBottom w:val="0"/>
      <w:divBdr>
        <w:top w:val="none" w:sz="0" w:space="0" w:color="auto"/>
        <w:left w:val="none" w:sz="0" w:space="0" w:color="auto"/>
        <w:bottom w:val="none" w:sz="0" w:space="0" w:color="auto"/>
        <w:right w:val="none" w:sz="0" w:space="0" w:color="auto"/>
      </w:divBdr>
    </w:div>
    <w:div w:id="157196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o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A30786-47C2-46D4-B6E1-7F095027D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11</Pages>
  <Words>941</Words>
  <Characters>5370</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6299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689290</dc:creator>
  <cp:lastModifiedBy>689290</cp:lastModifiedBy>
  <cp:revision>17</cp:revision>
  <dcterms:created xsi:type="dcterms:W3CDTF">2020-12-15T11:59:00Z</dcterms:created>
  <dcterms:modified xsi:type="dcterms:W3CDTF">2020-12-18T18:59:00Z</dcterms:modified>
</cp:coreProperties>
</file>