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44DF9E">
      <w:pPr>
        <w:jc w:val="center"/>
        <w:rPr>
          <w:rFonts w:hint="default" w:ascii="Times New Roman" w:hAnsi="Times New Roman" w:eastAsia="黑体" w:cs="Times New Roman"/>
          <w:b/>
          <w:bCs/>
          <w:sz w:val="28"/>
        </w:rPr>
      </w:pPr>
      <w:r>
        <w:rPr>
          <w:rFonts w:hint="default" w:ascii="Times New Roman" w:hAnsi="Times New Roman" w:eastAsia="黑体" w:cs="Times New Roman"/>
          <w:b/>
          <w:sz w:val="28"/>
        </w:rPr>
        <w:drawing>
          <wp:inline distT="0" distB="0" distL="114300" distR="114300">
            <wp:extent cx="3200400" cy="723900"/>
            <wp:effectExtent l="0" t="0" r="0" b="0"/>
            <wp:docPr id="2" name="图片 1" descr="scut_new_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scut_new_logo2"/>
                    <pic:cNvPicPr>
                      <a:picLocks noChangeAspect="1"/>
                    </pic:cNvPicPr>
                  </pic:nvPicPr>
                  <pic:blipFill>
                    <a:blip r:embed="rId4"/>
                    <a:stretch>
                      <a:fillRect/>
                    </a:stretch>
                  </pic:blipFill>
                  <pic:spPr>
                    <a:xfrm>
                      <a:off x="0" y="0"/>
                      <a:ext cx="3200400" cy="723900"/>
                    </a:xfrm>
                    <a:prstGeom prst="rect">
                      <a:avLst/>
                    </a:prstGeom>
                    <a:noFill/>
                    <a:ln>
                      <a:noFill/>
                    </a:ln>
                  </pic:spPr>
                </pic:pic>
              </a:graphicData>
            </a:graphic>
          </wp:inline>
        </w:drawing>
      </w:r>
    </w:p>
    <w:p w14:paraId="32980001">
      <w:pPr>
        <w:spacing w:before="312" w:beforeLines="100"/>
        <w:jc w:val="center"/>
        <w:rPr>
          <w:rFonts w:hint="default" w:ascii="Times New Roman" w:hAnsi="Times New Roman" w:eastAsia="黑体" w:cs="Times New Roman"/>
          <w:spacing w:val="20"/>
          <w:sz w:val="72"/>
          <w:szCs w:val="72"/>
        </w:rPr>
      </w:pPr>
      <w:r>
        <w:rPr>
          <w:rFonts w:hint="default" w:ascii="Times New Roman" w:hAnsi="Times New Roman" w:eastAsia="黑体" w:cs="Times New Roman"/>
          <w:spacing w:val="20"/>
          <w:sz w:val="72"/>
          <w:szCs w:val="72"/>
        </w:rPr>
        <w:t xml:space="preserve"> 课程设计报告书</w:t>
      </w:r>
    </w:p>
    <w:p w14:paraId="2AFB0130">
      <w:pPr>
        <w:ind w:firstLine="883" w:firstLineChars="200"/>
        <w:rPr>
          <w:rFonts w:hint="default" w:ascii="Times New Roman" w:hAnsi="Times New Roman" w:eastAsia="黑体" w:cs="Times New Roman"/>
          <w:b/>
          <w:sz w:val="44"/>
          <w:szCs w:val="44"/>
        </w:rPr>
      </w:pPr>
    </w:p>
    <w:p w14:paraId="76B2298D">
      <w:pPr>
        <w:ind w:firstLine="883" w:firstLineChars="200"/>
        <w:rPr>
          <w:rFonts w:hint="default" w:ascii="Times New Roman" w:hAnsi="Times New Roman" w:eastAsia="黑体" w:cs="Times New Roman"/>
          <w:b/>
          <w:sz w:val="44"/>
          <w:szCs w:val="44"/>
        </w:rPr>
      </w:pPr>
    </w:p>
    <w:p w14:paraId="7029E802">
      <w:pPr>
        <w:spacing w:line="240" w:lineRule="auto"/>
        <w:jc w:val="center"/>
        <w:rPr>
          <w:rFonts w:hint="default" w:ascii="Times New Roman" w:hAnsi="Times New Roman" w:eastAsia="黑体" w:cs="Times New Roman"/>
          <w:b/>
          <w:sz w:val="44"/>
          <w:szCs w:val="44"/>
        </w:rPr>
      </w:pPr>
      <w:r>
        <w:rPr>
          <w:rFonts w:hint="default" w:ascii="Times New Roman" w:hAnsi="Times New Roman" w:eastAsia="黑体" w:cs="Times New Roman"/>
          <w:b/>
          <w:sz w:val="44"/>
          <w:szCs w:val="44"/>
        </w:rPr>
        <w:t>基于MATLAB与</w:t>
      </w:r>
      <w:r>
        <w:rPr>
          <w:rFonts w:hint="default" w:ascii="Times New Roman" w:hAnsi="Times New Roman" w:eastAsia="黑体" w:cs="Times New Roman"/>
          <w:b/>
          <w:sz w:val="44"/>
          <w:szCs w:val="44"/>
          <w:lang w:val="en-US" w:eastAsia="zh-CN"/>
        </w:rPr>
        <w:t>DSP</w:t>
      </w:r>
      <w:r>
        <w:rPr>
          <w:rFonts w:hint="default" w:ascii="Times New Roman" w:hAnsi="Times New Roman" w:eastAsia="黑体" w:cs="Times New Roman"/>
          <w:b/>
          <w:sz w:val="44"/>
          <w:szCs w:val="44"/>
        </w:rPr>
        <w:t>的</w:t>
      </w:r>
    </w:p>
    <w:p w14:paraId="53BA8765">
      <w:pPr>
        <w:spacing w:line="240" w:lineRule="auto"/>
        <w:jc w:val="center"/>
        <w:rPr>
          <w:rFonts w:hint="default" w:ascii="Times New Roman" w:hAnsi="Times New Roman" w:eastAsia="黑体" w:cs="Times New Roman"/>
          <w:b/>
          <w:sz w:val="44"/>
          <w:szCs w:val="44"/>
          <w:lang w:val="en-US" w:eastAsia="zh-CN"/>
        </w:rPr>
      </w:pPr>
      <w:r>
        <w:rPr>
          <w:rFonts w:hint="default" w:ascii="Times New Roman" w:hAnsi="Times New Roman" w:eastAsia="黑体" w:cs="Times New Roman"/>
          <w:b/>
          <w:sz w:val="44"/>
          <w:szCs w:val="44"/>
        </w:rPr>
        <w:t>区域</w:t>
      </w:r>
      <w:r>
        <w:rPr>
          <w:rFonts w:hint="default" w:ascii="Times New Roman" w:hAnsi="Times New Roman" w:eastAsia="黑体" w:cs="Times New Roman"/>
          <w:b/>
          <w:sz w:val="44"/>
          <w:szCs w:val="44"/>
          <w:lang w:val="en-US" w:eastAsia="zh-CN"/>
        </w:rPr>
        <w:t>输电</w:t>
      </w:r>
      <w:r>
        <w:rPr>
          <w:rFonts w:hint="default" w:ascii="Times New Roman" w:hAnsi="Times New Roman" w:eastAsia="黑体" w:cs="Times New Roman"/>
          <w:b/>
          <w:sz w:val="44"/>
          <w:szCs w:val="44"/>
        </w:rPr>
        <w:t>网</w:t>
      </w:r>
      <w:r>
        <w:rPr>
          <w:rFonts w:hint="default" w:ascii="Times New Roman" w:hAnsi="Times New Roman" w:eastAsia="黑体" w:cs="Times New Roman"/>
          <w:b/>
          <w:sz w:val="44"/>
          <w:szCs w:val="44"/>
          <w:lang w:val="en-US" w:eastAsia="zh-CN"/>
        </w:rPr>
        <w:t>稳定计算与故障分析</w:t>
      </w:r>
    </w:p>
    <w:p w14:paraId="182FA1B9">
      <w:pPr>
        <w:rPr>
          <w:rFonts w:hint="default" w:ascii="Times New Roman" w:hAnsi="Times New Roman" w:eastAsia="黑体" w:cs="Times New Roman"/>
          <w:b/>
          <w:sz w:val="44"/>
          <w:szCs w:val="44"/>
        </w:rPr>
      </w:pPr>
      <w:r>
        <w:rPr>
          <w:rFonts w:hint="default" w:ascii="Times New Roman" w:hAnsi="Times New Roman" w:eastAsia="黑体" w:cs="Times New Roman"/>
          <w:b/>
          <w:sz w:val="44"/>
          <w:szCs w:val="44"/>
        </w:rPr>
        <w:t xml:space="preserve">     </w:t>
      </w:r>
    </w:p>
    <w:p w14:paraId="03CCC1C4">
      <w:pPr>
        <w:ind w:firstLine="883" w:firstLineChars="200"/>
        <w:rPr>
          <w:rFonts w:hint="default" w:ascii="Times New Roman" w:hAnsi="Times New Roman" w:cs="Times New Roman"/>
          <w:color w:val="008000"/>
          <w:sz w:val="24"/>
        </w:rPr>
      </w:pPr>
      <w:r>
        <w:rPr>
          <w:rFonts w:hint="default" w:ascii="Times New Roman" w:hAnsi="Times New Roman" w:eastAsia="黑体" w:cs="Times New Roman"/>
          <w:b/>
          <w:sz w:val="44"/>
          <w:szCs w:val="44"/>
        </w:rPr>
        <w:t xml:space="preserve">                    </w:t>
      </w:r>
    </w:p>
    <w:tbl>
      <w:tblPr>
        <w:tblStyle w:val="8"/>
        <w:tblW w:w="0" w:type="auto"/>
        <w:tblInd w:w="13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5"/>
        <w:gridCol w:w="4439"/>
      </w:tblGrid>
      <w:tr w14:paraId="69CE4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tcBorders>
              <w:top w:val="nil"/>
              <w:left w:val="nil"/>
              <w:bottom w:val="nil"/>
              <w:right w:val="nil"/>
            </w:tcBorders>
            <w:noWrap w:val="0"/>
            <w:vAlign w:val="top"/>
          </w:tcPr>
          <w:p w14:paraId="08DAA985">
            <w:pPr>
              <w:spacing w:line="360" w:lineRule="auto"/>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学   院</w:t>
            </w:r>
          </w:p>
        </w:tc>
        <w:tc>
          <w:tcPr>
            <w:tcW w:w="4439" w:type="dxa"/>
            <w:tcBorders>
              <w:top w:val="nil"/>
              <w:left w:val="nil"/>
              <w:bottom w:val="single" w:color="auto" w:sz="4" w:space="0"/>
              <w:right w:val="nil"/>
            </w:tcBorders>
            <w:noWrap w:val="0"/>
            <w:vAlign w:val="top"/>
          </w:tcPr>
          <w:p w14:paraId="70B1A32F">
            <w:pPr>
              <w:spacing w:line="360" w:lineRule="auto"/>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电力学院</w:t>
            </w:r>
          </w:p>
        </w:tc>
      </w:tr>
      <w:tr w14:paraId="1C047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tcBorders>
              <w:top w:val="nil"/>
              <w:left w:val="nil"/>
              <w:bottom w:val="nil"/>
              <w:right w:val="nil"/>
            </w:tcBorders>
            <w:noWrap w:val="0"/>
            <w:vAlign w:val="top"/>
          </w:tcPr>
          <w:p w14:paraId="5C5A3048">
            <w:pPr>
              <w:spacing w:line="360" w:lineRule="auto"/>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专   业</w:t>
            </w:r>
          </w:p>
        </w:tc>
        <w:tc>
          <w:tcPr>
            <w:tcW w:w="4439" w:type="dxa"/>
            <w:tcBorders>
              <w:top w:val="single" w:color="auto" w:sz="4" w:space="0"/>
              <w:left w:val="nil"/>
              <w:bottom w:val="single" w:color="auto" w:sz="4" w:space="0"/>
              <w:right w:val="nil"/>
            </w:tcBorders>
            <w:noWrap w:val="0"/>
            <w:vAlign w:val="top"/>
          </w:tcPr>
          <w:p w14:paraId="361CA721">
            <w:pPr>
              <w:spacing w:line="360" w:lineRule="auto"/>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电气工程及其自动化</w:t>
            </w:r>
          </w:p>
        </w:tc>
      </w:tr>
      <w:tr w14:paraId="5E61B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tcBorders>
              <w:top w:val="nil"/>
              <w:left w:val="nil"/>
              <w:bottom w:val="nil"/>
              <w:right w:val="nil"/>
            </w:tcBorders>
            <w:noWrap w:val="0"/>
            <w:vAlign w:val="top"/>
          </w:tcPr>
          <w:p w14:paraId="07CB0117">
            <w:pPr>
              <w:spacing w:line="360" w:lineRule="auto"/>
              <w:jc w:val="center"/>
              <w:rPr>
                <w:rFonts w:hint="default" w:ascii="Times New Roman" w:hAnsi="Times New Roman"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班   级</w:t>
            </w:r>
          </w:p>
        </w:tc>
        <w:tc>
          <w:tcPr>
            <w:tcW w:w="4439" w:type="dxa"/>
            <w:tcBorders>
              <w:top w:val="single" w:color="auto" w:sz="4" w:space="0"/>
              <w:left w:val="nil"/>
              <w:bottom w:val="single" w:color="auto" w:sz="4" w:space="0"/>
              <w:right w:val="nil"/>
            </w:tcBorders>
            <w:noWrap w:val="0"/>
            <w:vAlign w:val="top"/>
          </w:tcPr>
          <w:p w14:paraId="136EEBB7">
            <w:pPr>
              <w:spacing w:line="360" w:lineRule="auto"/>
              <w:jc w:val="center"/>
              <w:rPr>
                <w:rFonts w:hint="default" w:ascii="Times New Roman" w:hAnsi="Times New Roman"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电气一班</w:t>
            </w:r>
          </w:p>
        </w:tc>
      </w:tr>
      <w:tr w14:paraId="584BA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tcBorders>
              <w:top w:val="nil"/>
              <w:left w:val="nil"/>
              <w:bottom w:val="nil"/>
              <w:right w:val="nil"/>
            </w:tcBorders>
            <w:noWrap w:val="0"/>
            <w:vAlign w:val="top"/>
          </w:tcPr>
          <w:p w14:paraId="17DCCB29">
            <w:pPr>
              <w:spacing w:line="360" w:lineRule="auto"/>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学生姓名</w:t>
            </w:r>
          </w:p>
        </w:tc>
        <w:tc>
          <w:tcPr>
            <w:tcW w:w="4439" w:type="dxa"/>
            <w:tcBorders>
              <w:top w:val="single" w:color="auto" w:sz="4" w:space="0"/>
              <w:left w:val="nil"/>
              <w:bottom w:val="single" w:color="auto" w:sz="4" w:space="0"/>
              <w:right w:val="nil"/>
            </w:tcBorders>
            <w:noWrap w:val="0"/>
            <w:vAlign w:val="top"/>
          </w:tcPr>
          <w:p w14:paraId="5520BCC7">
            <w:pPr>
              <w:spacing w:line="360" w:lineRule="auto"/>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林赵鑫</w:t>
            </w:r>
          </w:p>
        </w:tc>
      </w:tr>
      <w:tr w14:paraId="5AAF6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tcBorders>
              <w:top w:val="nil"/>
              <w:left w:val="nil"/>
              <w:bottom w:val="nil"/>
              <w:right w:val="nil"/>
            </w:tcBorders>
            <w:noWrap w:val="0"/>
            <w:vAlign w:val="top"/>
          </w:tcPr>
          <w:p w14:paraId="42776A9E">
            <w:pPr>
              <w:spacing w:line="360" w:lineRule="auto"/>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学生学号</w:t>
            </w:r>
          </w:p>
        </w:tc>
        <w:tc>
          <w:tcPr>
            <w:tcW w:w="4439" w:type="dxa"/>
            <w:tcBorders>
              <w:top w:val="single" w:color="auto" w:sz="4" w:space="0"/>
              <w:left w:val="nil"/>
              <w:bottom w:val="single" w:color="auto" w:sz="4" w:space="0"/>
              <w:right w:val="nil"/>
            </w:tcBorders>
            <w:noWrap w:val="0"/>
            <w:vAlign w:val="top"/>
          </w:tcPr>
          <w:p w14:paraId="2EFE0787">
            <w:pPr>
              <w:spacing w:line="360" w:lineRule="auto"/>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202230232118</w:t>
            </w:r>
          </w:p>
        </w:tc>
      </w:tr>
      <w:tr w14:paraId="55BD8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tcBorders>
              <w:top w:val="nil"/>
              <w:left w:val="nil"/>
              <w:bottom w:val="nil"/>
              <w:right w:val="nil"/>
            </w:tcBorders>
            <w:noWrap w:val="0"/>
            <w:vAlign w:val="top"/>
          </w:tcPr>
          <w:p w14:paraId="1E6DE59C">
            <w:pPr>
              <w:spacing w:line="360" w:lineRule="auto"/>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指导老师</w:t>
            </w:r>
          </w:p>
        </w:tc>
        <w:tc>
          <w:tcPr>
            <w:tcW w:w="4439" w:type="dxa"/>
            <w:tcBorders>
              <w:top w:val="single" w:color="auto" w:sz="4" w:space="0"/>
              <w:left w:val="nil"/>
              <w:bottom w:val="single" w:color="auto" w:sz="4" w:space="0"/>
              <w:right w:val="nil"/>
            </w:tcBorders>
            <w:noWrap w:val="0"/>
            <w:vAlign w:val="top"/>
          </w:tcPr>
          <w:p w14:paraId="3EE2E91D">
            <w:pPr>
              <w:spacing w:line="360" w:lineRule="auto"/>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李晓华</w:t>
            </w:r>
          </w:p>
        </w:tc>
      </w:tr>
      <w:tr w14:paraId="0CEEE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tcBorders>
              <w:top w:val="nil"/>
              <w:left w:val="nil"/>
              <w:bottom w:val="nil"/>
              <w:right w:val="nil"/>
            </w:tcBorders>
            <w:noWrap w:val="0"/>
            <w:vAlign w:val="top"/>
          </w:tcPr>
          <w:p w14:paraId="000EBEDE">
            <w:pPr>
              <w:spacing w:line="360" w:lineRule="auto"/>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课程编号</w:t>
            </w:r>
          </w:p>
        </w:tc>
        <w:tc>
          <w:tcPr>
            <w:tcW w:w="4439" w:type="dxa"/>
            <w:tcBorders>
              <w:top w:val="single" w:color="auto" w:sz="4" w:space="0"/>
              <w:left w:val="nil"/>
              <w:bottom w:val="single" w:color="auto" w:sz="4" w:space="0"/>
              <w:right w:val="nil"/>
            </w:tcBorders>
            <w:noWrap w:val="0"/>
            <w:vAlign w:val="top"/>
          </w:tcPr>
          <w:p w14:paraId="68858AC6">
            <w:pPr>
              <w:spacing w:line="360" w:lineRule="auto"/>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034100511</w:t>
            </w:r>
          </w:p>
        </w:tc>
      </w:tr>
      <w:tr w14:paraId="0FE1A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tcBorders>
              <w:top w:val="nil"/>
              <w:left w:val="nil"/>
              <w:bottom w:val="nil"/>
              <w:right w:val="nil"/>
            </w:tcBorders>
            <w:noWrap w:val="0"/>
            <w:vAlign w:val="top"/>
          </w:tcPr>
          <w:p w14:paraId="0AEAD66F">
            <w:pPr>
              <w:spacing w:line="360" w:lineRule="auto"/>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课程时间</w:t>
            </w:r>
          </w:p>
        </w:tc>
        <w:tc>
          <w:tcPr>
            <w:tcW w:w="4439" w:type="dxa"/>
            <w:tcBorders>
              <w:top w:val="single" w:color="auto" w:sz="4" w:space="0"/>
              <w:left w:val="nil"/>
              <w:bottom w:val="single" w:color="auto" w:sz="4" w:space="0"/>
              <w:right w:val="nil"/>
            </w:tcBorders>
            <w:noWrap w:val="0"/>
            <w:vAlign w:val="top"/>
          </w:tcPr>
          <w:p w14:paraId="410EB63E">
            <w:pPr>
              <w:spacing w:line="360" w:lineRule="auto"/>
              <w:jc w:val="center"/>
              <w:rPr>
                <w:rFonts w:hint="default" w:ascii="Times New Roman" w:hAnsi="Times New Roman" w:eastAsia="宋体" w:cs="Times New Roman"/>
                <w:b/>
                <w:sz w:val="30"/>
                <w:szCs w:val="30"/>
                <w:vertAlign w:val="baseline"/>
                <w:lang w:val="en-US" w:eastAsia="zh-CN"/>
              </w:rPr>
            </w:pPr>
            <w:r>
              <w:rPr>
                <w:rFonts w:hint="default" w:ascii="Times New Roman" w:hAnsi="Times New Roman" w:cs="Times New Roman"/>
                <w:b/>
                <w:sz w:val="30"/>
                <w:szCs w:val="30"/>
                <w:vertAlign w:val="baseline"/>
                <w:lang w:val="en-US" w:eastAsia="zh-CN"/>
              </w:rPr>
              <w:t>2025年9月10日-10月27日</w:t>
            </w:r>
          </w:p>
        </w:tc>
      </w:tr>
    </w:tbl>
    <w:p w14:paraId="76EF4B73">
      <w:pPr>
        <w:jc w:val="both"/>
        <w:rPr>
          <w:rFonts w:hint="default" w:ascii="Times New Roman" w:hAnsi="Times New Roman" w:eastAsia="黑体" w:cs="Times New Roman"/>
          <w:b/>
          <w:sz w:val="44"/>
          <w:szCs w:val="44"/>
          <w:u w:val="single"/>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
        <w:gridCol w:w="7694"/>
      </w:tblGrid>
      <w:tr w14:paraId="62E43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0" w:hRule="atLeast"/>
          <w:jc w:val="center"/>
        </w:trPr>
        <w:tc>
          <w:tcPr>
            <w:tcW w:w="828" w:type="dxa"/>
            <w:noWrap w:val="0"/>
            <w:vAlign w:val="center"/>
          </w:tcPr>
          <w:p w14:paraId="3504E04E">
            <w:pPr>
              <w:spacing w:line="400" w:lineRule="exact"/>
              <w:jc w:val="center"/>
              <w:rPr>
                <w:rFonts w:hint="default" w:ascii="Times New Roman" w:hAnsi="Times New Roman" w:cs="Times New Roman"/>
                <w:sz w:val="24"/>
              </w:rPr>
            </w:pPr>
            <w:r>
              <w:rPr>
                <w:rFonts w:hint="default" w:ascii="Times New Roman" w:hAnsi="Times New Roman" w:cs="Times New Roman"/>
                <w:color w:val="008000"/>
              </w:rPr>
              <w:br w:type="page"/>
            </w:r>
            <w:r>
              <w:rPr>
                <w:rFonts w:hint="default" w:ascii="Times New Roman" w:hAnsi="Times New Roman" w:cs="Times New Roman"/>
                <w:sz w:val="24"/>
              </w:rPr>
              <w:t>教</w:t>
            </w:r>
          </w:p>
          <w:p w14:paraId="40329E5C">
            <w:pPr>
              <w:spacing w:line="400" w:lineRule="exact"/>
              <w:jc w:val="center"/>
              <w:rPr>
                <w:rFonts w:hint="default" w:ascii="Times New Roman" w:hAnsi="Times New Roman" w:cs="Times New Roman"/>
                <w:sz w:val="24"/>
              </w:rPr>
            </w:pPr>
            <w:r>
              <w:rPr>
                <w:rFonts w:hint="default" w:ascii="Times New Roman" w:hAnsi="Times New Roman" w:cs="Times New Roman"/>
                <w:sz w:val="24"/>
              </w:rPr>
              <w:t>师</w:t>
            </w:r>
          </w:p>
          <w:p w14:paraId="6394DB83">
            <w:pPr>
              <w:spacing w:line="400" w:lineRule="exact"/>
              <w:jc w:val="center"/>
              <w:rPr>
                <w:rFonts w:hint="default" w:ascii="Times New Roman" w:hAnsi="Times New Roman" w:cs="Times New Roman"/>
                <w:sz w:val="24"/>
              </w:rPr>
            </w:pPr>
            <w:r>
              <w:rPr>
                <w:rFonts w:hint="default" w:ascii="Times New Roman" w:hAnsi="Times New Roman" w:cs="Times New Roman"/>
                <w:sz w:val="24"/>
              </w:rPr>
              <w:t>评</w:t>
            </w:r>
          </w:p>
          <w:p w14:paraId="62BCBF87">
            <w:pPr>
              <w:spacing w:line="400" w:lineRule="exact"/>
              <w:jc w:val="center"/>
              <w:rPr>
                <w:rFonts w:hint="default" w:ascii="Times New Roman" w:hAnsi="Times New Roman" w:cs="Times New Roman"/>
                <w:sz w:val="24"/>
              </w:rPr>
            </w:pPr>
            <w:r>
              <w:rPr>
                <w:rFonts w:hint="default" w:ascii="Times New Roman" w:hAnsi="Times New Roman" w:cs="Times New Roman"/>
                <w:sz w:val="24"/>
              </w:rPr>
              <w:t>语</w:t>
            </w:r>
          </w:p>
        </w:tc>
        <w:tc>
          <w:tcPr>
            <w:tcW w:w="7694" w:type="dxa"/>
            <w:noWrap w:val="0"/>
            <w:vAlign w:val="top"/>
          </w:tcPr>
          <w:p w14:paraId="0E259901">
            <w:pPr>
              <w:spacing w:line="400" w:lineRule="exact"/>
              <w:rPr>
                <w:rFonts w:hint="default" w:ascii="Times New Roman" w:hAnsi="Times New Roman" w:cs="Times New Roman"/>
                <w:sz w:val="24"/>
              </w:rPr>
            </w:pPr>
          </w:p>
          <w:p w14:paraId="34AA97B2">
            <w:pPr>
              <w:spacing w:line="400" w:lineRule="exact"/>
              <w:rPr>
                <w:rFonts w:hint="default" w:ascii="Times New Roman" w:hAnsi="Times New Roman" w:cs="Times New Roman"/>
                <w:sz w:val="24"/>
              </w:rPr>
            </w:pPr>
          </w:p>
          <w:p w14:paraId="721BDBE1">
            <w:pPr>
              <w:spacing w:line="400" w:lineRule="exact"/>
              <w:rPr>
                <w:rFonts w:hint="default" w:ascii="Times New Roman" w:hAnsi="Times New Roman" w:cs="Times New Roman"/>
                <w:sz w:val="24"/>
              </w:rPr>
            </w:pPr>
          </w:p>
          <w:p w14:paraId="291BCA75">
            <w:pPr>
              <w:spacing w:line="400" w:lineRule="exact"/>
              <w:rPr>
                <w:rFonts w:hint="default" w:ascii="Times New Roman" w:hAnsi="Times New Roman" w:cs="Times New Roman"/>
                <w:sz w:val="24"/>
              </w:rPr>
            </w:pPr>
          </w:p>
          <w:p w14:paraId="4C019079">
            <w:pPr>
              <w:spacing w:line="400" w:lineRule="exact"/>
              <w:rPr>
                <w:rFonts w:hint="default" w:ascii="Times New Roman" w:hAnsi="Times New Roman" w:cs="Times New Roman"/>
                <w:sz w:val="24"/>
              </w:rPr>
            </w:pPr>
          </w:p>
          <w:p w14:paraId="58E98C76">
            <w:pPr>
              <w:spacing w:line="400" w:lineRule="exact"/>
              <w:rPr>
                <w:rFonts w:hint="default" w:ascii="Times New Roman" w:hAnsi="Times New Roman" w:cs="Times New Roman"/>
                <w:sz w:val="24"/>
              </w:rPr>
            </w:pPr>
          </w:p>
          <w:p w14:paraId="7AEED60D">
            <w:pPr>
              <w:spacing w:line="400" w:lineRule="exact"/>
              <w:rPr>
                <w:rFonts w:hint="default" w:ascii="Times New Roman" w:hAnsi="Times New Roman" w:cs="Times New Roman"/>
                <w:sz w:val="24"/>
              </w:rPr>
            </w:pPr>
          </w:p>
          <w:p w14:paraId="3D2E573B">
            <w:pPr>
              <w:spacing w:line="400" w:lineRule="exact"/>
              <w:rPr>
                <w:rFonts w:hint="default" w:ascii="Times New Roman" w:hAnsi="Times New Roman" w:cs="Times New Roman"/>
                <w:sz w:val="24"/>
              </w:rPr>
            </w:pPr>
          </w:p>
          <w:p w14:paraId="12116472">
            <w:pPr>
              <w:spacing w:line="400" w:lineRule="exact"/>
              <w:rPr>
                <w:rFonts w:hint="default" w:ascii="Times New Roman" w:hAnsi="Times New Roman" w:cs="Times New Roman"/>
                <w:sz w:val="24"/>
              </w:rPr>
            </w:pPr>
          </w:p>
          <w:p w14:paraId="3D4BF561">
            <w:pPr>
              <w:spacing w:line="400" w:lineRule="exact"/>
              <w:rPr>
                <w:rFonts w:hint="default" w:ascii="Times New Roman" w:hAnsi="Times New Roman" w:cs="Times New Roman"/>
                <w:sz w:val="24"/>
              </w:rPr>
            </w:pPr>
          </w:p>
          <w:p w14:paraId="20521739">
            <w:pPr>
              <w:spacing w:line="400" w:lineRule="exact"/>
              <w:rPr>
                <w:rFonts w:hint="default" w:ascii="Times New Roman" w:hAnsi="Times New Roman" w:cs="Times New Roman"/>
                <w:sz w:val="24"/>
              </w:rPr>
            </w:pPr>
          </w:p>
          <w:p w14:paraId="0563E751">
            <w:pPr>
              <w:spacing w:line="400" w:lineRule="exact"/>
              <w:rPr>
                <w:rFonts w:hint="default" w:ascii="Times New Roman" w:hAnsi="Times New Roman" w:cs="Times New Roman"/>
                <w:sz w:val="24"/>
              </w:rPr>
            </w:pPr>
          </w:p>
          <w:p w14:paraId="0C92EE43">
            <w:pPr>
              <w:spacing w:line="400" w:lineRule="exact"/>
              <w:rPr>
                <w:rFonts w:hint="default" w:ascii="Times New Roman" w:hAnsi="Times New Roman" w:cs="Times New Roman"/>
                <w:sz w:val="24"/>
              </w:rPr>
            </w:pPr>
          </w:p>
          <w:p w14:paraId="1FFAD765">
            <w:pPr>
              <w:spacing w:line="400" w:lineRule="exact"/>
              <w:rPr>
                <w:rFonts w:hint="default" w:ascii="Times New Roman" w:hAnsi="Times New Roman" w:cs="Times New Roman"/>
                <w:sz w:val="24"/>
              </w:rPr>
            </w:pPr>
          </w:p>
          <w:p w14:paraId="62C21CD9">
            <w:pPr>
              <w:spacing w:line="400" w:lineRule="exact"/>
              <w:rPr>
                <w:rFonts w:hint="default" w:ascii="Times New Roman" w:hAnsi="Times New Roman" w:cs="Times New Roman"/>
                <w:sz w:val="24"/>
              </w:rPr>
            </w:pPr>
          </w:p>
          <w:p w14:paraId="68A5FD75">
            <w:pPr>
              <w:spacing w:line="400" w:lineRule="exact"/>
              <w:rPr>
                <w:rFonts w:hint="default" w:ascii="Times New Roman" w:hAnsi="Times New Roman" w:cs="Times New Roman"/>
                <w:sz w:val="24"/>
              </w:rPr>
            </w:pPr>
          </w:p>
          <w:p w14:paraId="2BA24F08">
            <w:pPr>
              <w:spacing w:line="400" w:lineRule="exact"/>
              <w:rPr>
                <w:rFonts w:hint="default" w:ascii="Times New Roman" w:hAnsi="Times New Roman" w:cs="Times New Roman"/>
                <w:sz w:val="24"/>
              </w:rPr>
            </w:pPr>
          </w:p>
          <w:p w14:paraId="3D7B31D8">
            <w:pPr>
              <w:spacing w:line="400" w:lineRule="exact"/>
              <w:rPr>
                <w:rFonts w:hint="default" w:ascii="Times New Roman" w:hAnsi="Times New Roman" w:cs="Times New Roman"/>
                <w:sz w:val="24"/>
              </w:rPr>
            </w:pPr>
          </w:p>
          <w:p w14:paraId="21BDECCE">
            <w:pPr>
              <w:spacing w:line="400" w:lineRule="exact"/>
              <w:rPr>
                <w:rFonts w:hint="default" w:ascii="Times New Roman" w:hAnsi="Times New Roman" w:cs="Times New Roman"/>
                <w:sz w:val="24"/>
              </w:rPr>
            </w:pPr>
          </w:p>
          <w:p w14:paraId="08DA8AC6">
            <w:pPr>
              <w:spacing w:line="400" w:lineRule="exact"/>
              <w:rPr>
                <w:rFonts w:hint="default" w:ascii="Times New Roman" w:hAnsi="Times New Roman" w:cs="Times New Roman"/>
                <w:sz w:val="24"/>
              </w:rPr>
            </w:pPr>
          </w:p>
          <w:p w14:paraId="7984FB88">
            <w:pPr>
              <w:spacing w:line="400" w:lineRule="exact"/>
              <w:rPr>
                <w:rFonts w:hint="default" w:ascii="Times New Roman" w:hAnsi="Times New Roman" w:cs="Times New Roman"/>
                <w:sz w:val="24"/>
              </w:rPr>
            </w:pPr>
          </w:p>
          <w:p w14:paraId="5FD8AE48">
            <w:pPr>
              <w:spacing w:line="400" w:lineRule="exact"/>
              <w:jc w:val="center"/>
              <w:rPr>
                <w:rFonts w:hint="default" w:ascii="Times New Roman" w:hAnsi="Times New Roman" w:cs="Times New Roman"/>
                <w:sz w:val="24"/>
              </w:rPr>
            </w:pPr>
            <w:r>
              <w:rPr>
                <w:rFonts w:hint="default" w:ascii="Times New Roman" w:hAnsi="Times New Roman" w:cs="Times New Roman"/>
                <w:sz w:val="24"/>
              </w:rPr>
              <w:t>教师签名：</w:t>
            </w:r>
          </w:p>
          <w:p w14:paraId="39BED5A1">
            <w:pPr>
              <w:spacing w:line="400" w:lineRule="exact"/>
              <w:jc w:val="center"/>
              <w:rPr>
                <w:rFonts w:hint="default" w:ascii="Times New Roman" w:hAnsi="Times New Roman" w:cs="Times New Roman"/>
                <w:sz w:val="24"/>
              </w:rPr>
            </w:pPr>
            <w:r>
              <w:rPr>
                <w:rFonts w:hint="default" w:ascii="Times New Roman" w:hAnsi="Times New Roman" w:cs="Times New Roman"/>
                <w:sz w:val="24"/>
              </w:rPr>
              <w:t>日期：</w:t>
            </w:r>
          </w:p>
        </w:tc>
      </w:tr>
      <w:tr w14:paraId="419C2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828" w:type="dxa"/>
            <w:noWrap w:val="0"/>
            <w:vAlign w:val="center"/>
          </w:tcPr>
          <w:p w14:paraId="70A7B335">
            <w:pPr>
              <w:spacing w:line="400" w:lineRule="exact"/>
              <w:jc w:val="center"/>
              <w:rPr>
                <w:rFonts w:hint="default" w:ascii="Times New Roman" w:hAnsi="Times New Roman" w:cs="Times New Roman"/>
                <w:sz w:val="24"/>
              </w:rPr>
            </w:pPr>
            <w:r>
              <w:rPr>
                <w:rFonts w:hint="default" w:ascii="Times New Roman" w:hAnsi="Times New Roman" w:cs="Times New Roman"/>
                <w:sz w:val="24"/>
              </w:rPr>
              <w:t>成</w:t>
            </w:r>
          </w:p>
          <w:p w14:paraId="31AE6C26">
            <w:pPr>
              <w:spacing w:line="400" w:lineRule="exact"/>
              <w:jc w:val="center"/>
              <w:rPr>
                <w:rFonts w:hint="default" w:ascii="Times New Roman" w:hAnsi="Times New Roman" w:cs="Times New Roman"/>
                <w:sz w:val="24"/>
              </w:rPr>
            </w:pPr>
            <w:r>
              <w:rPr>
                <w:rFonts w:hint="default" w:ascii="Times New Roman" w:hAnsi="Times New Roman" w:cs="Times New Roman"/>
                <w:sz w:val="24"/>
              </w:rPr>
              <w:t>绩</w:t>
            </w:r>
          </w:p>
          <w:p w14:paraId="72DDD1A8">
            <w:pPr>
              <w:spacing w:line="400" w:lineRule="exact"/>
              <w:jc w:val="center"/>
              <w:rPr>
                <w:rFonts w:hint="default" w:ascii="Times New Roman" w:hAnsi="Times New Roman" w:cs="Times New Roman"/>
                <w:sz w:val="24"/>
              </w:rPr>
            </w:pPr>
            <w:r>
              <w:rPr>
                <w:rFonts w:hint="default" w:ascii="Times New Roman" w:hAnsi="Times New Roman" w:cs="Times New Roman"/>
                <w:sz w:val="24"/>
              </w:rPr>
              <w:t>评</w:t>
            </w:r>
          </w:p>
          <w:p w14:paraId="5EA16D12">
            <w:pPr>
              <w:spacing w:line="400" w:lineRule="exact"/>
              <w:jc w:val="center"/>
              <w:rPr>
                <w:rFonts w:hint="default" w:ascii="Times New Roman" w:hAnsi="Times New Roman" w:cs="Times New Roman"/>
                <w:sz w:val="24"/>
              </w:rPr>
            </w:pPr>
            <w:r>
              <w:rPr>
                <w:rFonts w:hint="default" w:ascii="Times New Roman" w:hAnsi="Times New Roman" w:cs="Times New Roman"/>
                <w:sz w:val="24"/>
              </w:rPr>
              <w:t>定</w:t>
            </w:r>
          </w:p>
        </w:tc>
        <w:tc>
          <w:tcPr>
            <w:tcW w:w="7694" w:type="dxa"/>
            <w:noWrap w:val="0"/>
            <w:vAlign w:val="top"/>
          </w:tcPr>
          <w:p w14:paraId="0E3F345C">
            <w:pPr>
              <w:spacing w:line="400" w:lineRule="exact"/>
              <w:rPr>
                <w:rFonts w:hint="default" w:ascii="Times New Roman" w:hAnsi="Times New Roman" w:eastAsia="宋体" w:cs="Times New Roman"/>
                <w:sz w:val="24"/>
                <w:lang w:val="en-US" w:eastAsia="zh-CN"/>
              </w:rPr>
            </w:pPr>
            <w:r>
              <w:rPr>
                <w:rFonts w:hint="eastAsia" w:cs="Times New Roman"/>
                <w:sz w:val="24"/>
                <w:lang w:val="en-US" w:eastAsia="zh-CN"/>
              </w:rPr>
              <w:t>林赵鑫</w:t>
            </w:r>
            <w:r>
              <w:rPr>
                <w:rFonts w:hint="default" w:ascii="Times New Roman" w:hAnsi="Times New Roman" w:cs="Times New Roman"/>
                <w:sz w:val="24"/>
                <w:lang w:val="en-US" w:eastAsia="zh-CN"/>
              </w:rPr>
              <w:t>：</w:t>
            </w:r>
          </w:p>
        </w:tc>
      </w:tr>
      <w:tr w14:paraId="00730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8" w:type="dxa"/>
            <w:noWrap w:val="0"/>
            <w:vAlign w:val="center"/>
          </w:tcPr>
          <w:p w14:paraId="63E57312">
            <w:pPr>
              <w:spacing w:line="400" w:lineRule="exact"/>
              <w:jc w:val="center"/>
              <w:rPr>
                <w:rFonts w:hint="default" w:ascii="Times New Roman" w:hAnsi="Times New Roman" w:cs="Times New Roman"/>
                <w:sz w:val="24"/>
              </w:rPr>
            </w:pPr>
            <w:r>
              <w:rPr>
                <w:rFonts w:hint="default" w:ascii="Times New Roman" w:hAnsi="Times New Roman" w:cs="Times New Roman"/>
                <w:sz w:val="24"/>
              </w:rPr>
              <w:t>备</w:t>
            </w:r>
          </w:p>
          <w:p w14:paraId="3F7E0A81">
            <w:pPr>
              <w:spacing w:line="400" w:lineRule="exact"/>
              <w:jc w:val="center"/>
              <w:rPr>
                <w:rFonts w:hint="default" w:ascii="Times New Roman" w:hAnsi="Times New Roman" w:cs="Times New Roman"/>
                <w:sz w:val="24"/>
              </w:rPr>
            </w:pPr>
            <w:r>
              <w:rPr>
                <w:rFonts w:hint="default" w:ascii="Times New Roman" w:hAnsi="Times New Roman" w:cs="Times New Roman"/>
                <w:sz w:val="24"/>
              </w:rPr>
              <w:t>注</w:t>
            </w:r>
          </w:p>
        </w:tc>
        <w:tc>
          <w:tcPr>
            <w:tcW w:w="7694" w:type="dxa"/>
            <w:noWrap w:val="0"/>
            <w:vAlign w:val="top"/>
          </w:tcPr>
          <w:p w14:paraId="17DE31E3">
            <w:pPr>
              <w:spacing w:line="400" w:lineRule="exact"/>
              <w:rPr>
                <w:rFonts w:hint="default" w:ascii="Times New Roman" w:hAnsi="Times New Roman" w:cs="Times New Roman"/>
                <w:sz w:val="24"/>
              </w:rPr>
            </w:pPr>
          </w:p>
          <w:p w14:paraId="07C2BF24">
            <w:pPr>
              <w:spacing w:line="400" w:lineRule="exact"/>
              <w:rPr>
                <w:rFonts w:hint="default" w:ascii="Times New Roman" w:hAnsi="Times New Roman" w:cs="Times New Roman"/>
                <w:sz w:val="24"/>
              </w:rPr>
            </w:pPr>
          </w:p>
          <w:p w14:paraId="0239E4E3">
            <w:pPr>
              <w:spacing w:line="400" w:lineRule="exact"/>
              <w:rPr>
                <w:rFonts w:hint="default" w:ascii="Times New Roman" w:hAnsi="Times New Roman" w:cs="Times New Roman"/>
                <w:sz w:val="24"/>
              </w:rPr>
            </w:pPr>
          </w:p>
        </w:tc>
      </w:tr>
    </w:tbl>
    <w:p w14:paraId="67A0C182">
      <w:r>
        <w:br w:type="page"/>
      </w:r>
    </w:p>
    <w:p w14:paraId="7B894A46">
      <w:pPr>
        <w:pStyle w:val="2"/>
        <w:bidi w:val="0"/>
        <w:rPr>
          <w:rFonts w:hint="default" w:ascii="Times New Roman" w:hAnsi="Times New Roman" w:eastAsia="宋体" w:cs="Times New Roman"/>
          <w:lang w:val="en-US" w:eastAsia="zh-CN"/>
        </w:rPr>
      </w:pPr>
      <w:r>
        <w:rPr>
          <w:rFonts w:hint="eastAsia"/>
          <w:lang w:val="en-US" w:eastAsia="zh-CN"/>
        </w:rPr>
        <w:t>林赵鑫负责</w:t>
      </w:r>
      <w:r>
        <w:rPr>
          <w:rFonts w:hint="eastAsia" w:cs="Times New Roman"/>
          <w:lang w:val="en-US" w:eastAsia="zh-CN"/>
        </w:rPr>
        <w:t>C2课程设计中3、5、6、7、10章节</w:t>
      </w:r>
    </w:p>
    <w:p w14:paraId="58D2EE23">
      <w:pPr>
        <w:pStyle w:val="2"/>
        <w:bidi w:val="0"/>
        <w:rPr>
          <w:rFonts w:hint="default" w:ascii="Times New Roman" w:hAnsi="Times New Roman" w:cs="Times New Roman"/>
          <w:lang w:val="en-US" w:eastAsia="zh-CN"/>
        </w:rPr>
      </w:pPr>
      <w:bookmarkStart w:id="0" w:name="_Toc27180"/>
      <w:r>
        <w:rPr>
          <w:rFonts w:hint="default" w:ascii="Times New Roman" w:hAnsi="Times New Roman" w:cs="Times New Roman"/>
        </w:rPr>
        <w:t>三、</w:t>
      </w:r>
      <w:r>
        <w:rPr>
          <w:rFonts w:hint="default" w:ascii="Times New Roman" w:hAnsi="Times New Roman" w:cs="Times New Roman"/>
          <w:lang w:val="en-US" w:eastAsia="zh-CN"/>
        </w:rPr>
        <w:t>潮流计算程序编制与结果分析</w:t>
      </w:r>
      <w:bookmarkEnd w:id="0"/>
    </w:p>
    <w:p w14:paraId="6A81A7C2">
      <w:pPr>
        <w:pStyle w:val="3"/>
        <w:bidi w:val="0"/>
        <w:rPr>
          <w:rFonts w:hint="default" w:ascii="Times New Roman" w:hAnsi="Times New Roman" w:cs="Times New Roman"/>
          <w:lang w:val="en-US" w:eastAsia="zh-CN"/>
        </w:rPr>
      </w:pPr>
      <w:bookmarkStart w:id="1" w:name="_Toc19761"/>
      <w:r>
        <w:rPr>
          <w:rFonts w:hint="default" w:ascii="Times New Roman" w:hAnsi="Times New Roman" w:cs="Times New Roman"/>
        </w:rPr>
        <w:t xml:space="preserve">3.1 </w:t>
      </w:r>
      <w:r>
        <w:rPr>
          <w:rFonts w:hint="default" w:ascii="Times New Roman" w:hAnsi="Times New Roman" w:cs="Times New Roman"/>
          <w:lang w:val="en-US" w:eastAsia="zh-CN"/>
        </w:rPr>
        <w:t>潮流算法选择</w:t>
      </w:r>
      <w:bookmarkEnd w:id="1"/>
    </w:p>
    <w:p w14:paraId="76468A35">
      <w:pPr>
        <w:spacing w:line="400" w:lineRule="exact"/>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潮流计算是电力系统稳态分析的基础，其目的是求解网络在给定运行状态下的节点电压幅值与相角、支路功率分布及功率损耗。本设计选择牛顿-拉夫逊法（Newton-Raphson Method） 进行潮流计算程序的编制。选择理由如下：</w:t>
      </w:r>
    </w:p>
    <w:p w14:paraId="23810FDC">
      <w:pPr>
        <w:numPr>
          <w:ilvl w:val="0"/>
          <w:numId w:val="1"/>
        </w:numPr>
        <w:spacing w:line="400" w:lineRule="exact"/>
        <w:rPr>
          <w:rFonts w:hint="default" w:ascii="Times New Roman" w:hAnsi="Times New Roman" w:eastAsia="宋体" w:cs="Times New Roman"/>
          <w:sz w:val="24"/>
        </w:rPr>
      </w:pPr>
      <w:r>
        <w:rPr>
          <w:rFonts w:hint="default" w:ascii="Times New Roman" w:hAnsi="Times New Roman" w:eastAsia="宋体" w:cs="Times New Roman"/>
          <w:sz w:val="24"/>
        </w:rPr>
        <w:t>收敛性好：牛顿-拉夫逊法具有平方收敛特性，当初始值选择恰当时，收敛速度快，迭代次数少。</w:t>
      </w:r>
    </w:p>
    <w:p w14:paraId="38F783ED">
      <w:pPr>
        <w:numPr>
          <w:ilvl w:val="0"/>
          <w:numId w:val="1"/>
        </w:numPr>
        <w:spacing w:line="400" w:lineRule="exact"/>
        <w:ind w:left="0" w:leftChars="0" w:firstLine="0" w:firstLineChars="0"/>
        <w:rPr>
          <w:rFonts w:hint="default" w:ascii="Times New Roman" w:hAnsi="Times New Roman" w:eastAsia="宋体" w:cs="Times New Roman"/>
          <w:sz w:val="24"/>
        </w:rPr>
      </w:pPr>
      <w:r>
        <w:rPr>
          <w:rFonts w:hint="default" w:ascii="Times New Roman" w:hAnsi="Times New Roman" w:eastAsia="宋体" w:cs="Times New Roman"/>
          <w:sz w:val="24"/>
        </w:rPr>
        <w:t>计算精度高：其数学模型基于功率方程在运行点附近的线性化，精度高。</w:t>
      </w:r>
    </w:p>
    <w:p w14:paraId="79927993">
      <w:pPr>
        <w:numPr>
          <w:ilvl w:val="0"/>
          <w:numId w:val="1"/>
        </w:numPr>
        <w:spacing w:line="400" w:lineRule="exact"/>
        <w:ind w:left="0" w:leftChars="0" w:firstLine="0" w:firstLineChars="0"/>
        <w:rPr>
          <w:rFonts w:hint="default" w:ascii="Times New Roman" w:hAnsi="Times New Roman" w:eastAsia="宋体" w:cs="Times New Roman"/>
          <w:sz w:val="24"/>
        </w:rPr>
      </w:pPr>
      <w:r>
        <w:rPr>
          <w:rFonts w:hint="default" w:ascii="Times New Roman" w:hAnsi="Times New Roman" w:eastAsia="宋体" w:cs="Times New Roman"/>
          <w:sz w:val="24"/>
        </w:rPr>
        <w:t>适应性广：对各类节点（PQ、PV、平衡节点）的处理非常方便，能很好地适应本网络的节点类型配置。</w:t>
      </w:r>
    </w:p>
    <w:p w14:paraId="0D5CD5E6">
      <w:pPr>
        <w:numPr>
          <w:ilvl w:val="0"/>
          <w:numId w:val="1"/>
        </w:numPr>
        <w:spacing w:line="400" w:lineRule="exact"/>
        <w:ind w:left="0" w:leftChars="0" w:firstLine="0" w:firstLineChars="0"/>
        <w:rPr>
          <w:rFonts w:hint="default" w:ascii="Times New Roman" w:hAnsi="Times New Roman" w:eastAsia="宋体" w:cs="Times New Roman"/>
          <w:sz w:val="24"/>
        </w:rPr>
      </w:pPr>
      <w:r>
        <w:rPr>
          <w:rFonts w:hint="default" w:ascii="Times New Roman" w:hAnsi="Times New Roman" w:eastAsia="宋体" w:cs="Times New Roman"/>
          <w:sz w:val="24"/>
        </w:rPr>
        <w:t>教学意义强：作为经典的潮流算法，其原理清晰，编程实现过程能深化对电力网络方程和数值计算方法的理解。</w:t>
      </w:r>
    </w:p>
    <w:p w14:paraId="77B882EB">
      <w:pPr>
        <w:pStyle w:val="4"/>
        <w:bidi w:val="0"/>
        <w:rPr>
          <w:rFonts w:hint="default" w:ascii="Times New Roman" w:hAnsi="Times New Roman" w:cs="Times New Roman"/>
          <w:lang w:val="en-US" w:eastAsia="zh-CN"/>
        </w:rPr>
      </w:pPr>
      <w:r>
        <w:rPr>
          <w:rFonts w:hint="default" w:ascii="Times New Roman" w:hAnsi="Times New Roman" w:cs="Times New Roman"/>
        </w:rPr>
        <w:t xml:space="preserve">3.1.1 </w:t>
      </w:r>
      <w:r>
        <w:rPr>
          <w:rFonts w:hint="default" w:ascii="Times New Roman" w:hAnsi="Times New Roman" w:cs="Times New Roman"/>
          <w:lang w:val="en-US" w:eastAsia="zh-CN"/>
        </w:rPr>
        <w:t>算法概述</w:t>
      </w:r>
    </w:p>
    <w:p w14:paraId="1B48F97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从数学角度分析，设非线性方程组为：</w:t>
      </w:r>
    </w:p>
    <w:p w14:paraId="033562C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m:oMathPara>
        <m:oMath>
          <m:r>
            <m:rPr>
              <m:nor/>
              <m:sty m:val="p"/>
            </m:rPr>
            <w:rPr>
              <w:rFonts w:hint="default" w:ascii="Cambria Math" w:hAnsi="Cambria Math" w:eastAsia="宋体" w:cs="Times New Roman"/>
              <w:b w:val="0"/>
              <w:i w:val="0"/>
              <w:sz w:val="24"/>
            </w:rPr>
            <m:t>F(x)=0</m:t>
          </m:r>
        </m:oMath>
      </m:oMathPara>
    </w:p>
    <w:p w14:paraId="3910D60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其中 </w:t>
      </w:r>
      <m:oMath>
        <m:r>
          <m:rPr>
            <m:nor/>
            <m:sty m:val="p"/>
          </m:rPr>
          <w:rPr>
            <w:rFonts w:hint="default" w:ascii="Cambria Math" w:hAnsi="Cambria Math" w:eastAsia="宋体" w:cs="Times New Roman"/>
            <w:b w:val="0"/>
            <w:i w:val="0"/>
            <w:sz w:val="24"/>
          </w:rPr>
          <m:t>x=</m:t>
        </m:r>
        <m:sSup>
          <m:sSupPr>
            <m:ctrlPr>
              <w:rPr>
                <w:rFonts w:hint="default" w:ascii="Cambria Math" w:hAnsi="Cambria Math" w:eastAsia="宋体" w:cs="Times New Roman"/>
                <w:sz w:val="24"/>
              </w:rPr>
            </m:ctrlPr>
          </m:sSupPr>
          <m:e>
            <m:d>
              <m:dPr>
                <m:begChr m:val="["/>
                <m:endChr m:val="]"/>
                <m:ctrlPr>
                  <w:rPr>
                    <w:rFonts w:hint="default" w:ascii="Cambria Math" w:hAnsi="Cambria Math" w:eastAsia="宋体" w:cs="Times New Roman"/>
                    <w:sz w:val="24"/>
                  </w:rPr>
                </m:ctrlPr>
              </m:dPr>
              <m:e>
                <m:sSub>
                  <m:sSubPr>
                    <m:ctrlPr>
                      <w:rPr>
                        <w:rFonts w:hint="default" w:ascii="Cambria Math" w:hAnsi="Cambria Math" w:eastAsia="宋体" w:cs="Times New Roman"/>
                        <w:sz w:val="24"/>
                      </w:rPr>
                    </m:ctrlPr>
                  </m:sSubPr>
                  <m:e>
                    <m:r>
                      <m:rPr>
                        <m:nor/>
                        <m:sty m:val="p"/>
                      </m:rPr>
                      <w:rPr>
                        <w:rFonts w:hint="default" w:ascii="Cambria Math" w:hAnsi="Cambria Math" w:eastAsia="宋体" w:cs="Times New Roman"/>
                        <w:b w:val="0"/>
                        <w:i w:val="0"/>
                        <w:sz w:val="24"/>
                      </w:rPr>
                      <m:t>θ</m:t>
                    </m:r>
                    <m:ctrlPr>
                      <w:rPr>
                        <w:rFonts w:hint="default" w:ascii="Cambria Math" w:hAnsi="Cambria Math" w:eastAsia="宋体" w:cs="Times New Roman"/>
                        <w:sz w:val="24"/>
                      </w:rPr>
                    </m:ctrlPr>
                  </m:e>
                  <m:sub>
                    <m:r>
                      <m:rPr>
                        <m:nor/>
                        <m:sty m:val="p"/>
                      </m:rPr>
                      <w:rPr>
                        <w:rFonts w:hint="default" w:ascii="Cambria Math" w:hAnsi="Cambria Math" w:eastAsia="宋体" w:cs="Times New Roman"/>
                        <w:b w:val="0"/>
                        <w:i w:val="0"/>
                        <w:sz w:val="24"/>
                      </w:rPr>
                      <m:t>2</m:t>
                    </m:r>
                    <m:ctrlPr>
                      <w:rPr>
                        <w:rFonts w:hint="default" w:ascii="Cambria Math" w:hAnsi="Cambria Math" w:eastAsia="宋体" w:cs="Times New Roman"/>
                        <w:sz w:val="24"/>
                      </w:rPr>
                    </m:ctrlPr>
                  </m:sub>
                </m:sSub>
                <m:r>
                  <m:rPr>
                    <m:nor/>
                    <m:sty m:val="p"/>
                  </m:rPr>
                  <w:rPr>
                    <w:rFonts w:hint="default" w:ascii="Cambria Math" w:hAnsi="Cambria Math" w:eastAsia="宋体" w:cs="Times New Roman"/>
                    <w:b w:val="0"/>
                    <w:i w:val="0"/>
                    <w:sz w:val="24"/>
                  </w:rPr>
                  <m:t>,</m:t>
                </m:r>
                <m:sSub>
                  <m:sSubPr>
                    <m:ctrlPr>
                      <w:rPr>
                        <w:rFonts w:hint="default" w:ascii="Cambria Math" w:hAnsi="Cambria Math" w:eastAsia="宋体" w:cs="Times New Roman"/>
                        <w:sz w:val="24"/>
                      </w:rPr>
                    </m:ctrlPr>
                  </m:sSubPr>
                  <m:e>
                    <m:r>
                      <m:rPr>
                        <m:nor/>
                        <m:sty m:val="p"/>
                      </m:rPr>
                      <w:rPr>
                        <w:rFonts w:hint="default" w:ascii="Cambria Math" w:hAnsi="Cambria Math" w:eastAsia="宋体" w:cs="Times New Roman"/>
                        <w:b w:val="0"/>
                        <w:i w:val="0"/>
                        <w:sz w:val="24"/>
                      </w:rPr>
                      <m:t>θ</m:t>
                    </m:r>
                    <m:ctrlPr>
                      <w:rPr>
                        <w:rFonts w:hint="default" w:ascii="Cambria Math" w:hAnsi="Cambria Math" w:eastAsia="宋体" w:cs="Times New Roman"/>
                        <w:sz w:val="24"/>
                      </w:rPr>
                    </m:ctrlPr>
                  </m:e>
                  <m:sub>
                    <m:r>
                      <m:rPr>
                        <m:nor/>
                        <m:sty m:val="p"/>
                      </m:rPr>
                      <w:rPr>
                        <w:rFonts w:hint="default" w:ascii="Cambria Math" w:hAnsi="Cambria Math" w:eastAsia="宋体" w:cs="Times New Roman"/>
                        <w:b w:val="0"/>
                        <w:i w:val="0"/>
                        <w:sz w:val="24"/>
                      </w:rPr>
                      <m:t>3</m:t>
                    </m:r>
                    <m:ctrlPr>
                      <w:rPr>
                        <w:rFonts w:hint="default" w:ascii="Cambria Math" w:hAnsi="Cambria Math" w:eastAsia="宋体" w:cs="Times New Roman"/>
                        <w:sz w:val="24"/>
                      </w:rPr>
                    </m:ctrlPr>
                  </m:sub>
                </m:sSub>
                <m:r>
                  <m:rPr>
                    <m:nor/>
                    <m:sty m:val="p"/>
                  </m:rPr>
                  <w:rPr>
                    <w:rFonts w:hint="default" w:ascii="Cambria Math" w:hAnsi="Cambria Math" w:eastAsia="宋体" w:cs="Times New Roman"/>
                    <w:b w:val="0"/>
                    <w:i w:val="0"/>
                    <w:sz w:val="24"/>
                  </w:rPr>
                  <m:t>,…,</m:t>
                </m:r>
                <m:sSub>
                  <m:sSubPr>
                    <m:ctrlPr>
                      <w:rPr>
                        <w:rFonts w:hint="default" w:ascii="Cambria Math" w:hAnsi="Cambria Math" w:eastAsia="宋体" w:cs="Times New Roman"/>
                        <w:sz w:val="24"/>
                      </w:rPr>
                    </m:ctrlPr>
                  </m:sSubPr>
                  <m:e>
                    <m:r>
                      <m:rPr>
                        <m:nor/>
                        <m:sty m:val="p"/>
                      </m:rPr>
                      <w:rPr>
                        <w:rFonts w:hint="default" w:ascii="Cambria Math" w:hAnsi="Cambria Math" w:eastAsia="宋体" w:cs="Times New Roman"/>
                        <w:b w:val="0"/>
                        <w:i w:val="0"/>
                        <w:sz w:val="24"/>
                      </w:rPr>
                      <m:t>θ</m:t>
                    </m:r>
                    <m:ctrlPr>
                      <w:rPr>
                        <w:rFonts w:hint="default" w:ascii="Cambria Math" w:hAnsi="Cambria Math" w:eastAsia="宋体" w:cs="Times New Roman"/>
                        <w:sz w:val="24"/>
                      </w:rPr>
                    </m:ctrlPr>
                  </m:e>
                  <m:sub>
                    <m:r>
                      <m:rPr>
                        <m:nor/>
                        <m:sty m:val="p"/>
                      </m:rPr>
                      <w:rPr>
                        <w:rFonts w:hint="default" w:ascii="Cambria Math" w:hAnsi="Cambria Math" w:eastAsia="宋体" w:cs="Times New Roman"/>
                        <w:b w:val="0"/>
                        <w:i w:val="0"/>
                        <w:sz w:val="24"/>
                      </w:rPr>
                      <m:t>n</m:t>
                    </m:r>
                    <m:ctrlPr>
                      <w:rPr>
                        <w:rFonts w:hint="default" w:ascii="Cambria Math" w:hAnsi="Cambria Math" w:eastAsia="宋体" w:cs="Times New Roman"/>
                        <w:sz w:val="24"/>
                      </w:rPr>
                    </m:ctrlPr>
                  </m:sub>
                </m:sSub>
                <m:r>
                  <m:rPr>
                    <m:nor/>
                    <m:sty m:val="p"/>
                  </m:rPr>
                  <w:rPr>
                    <w:rFonts w:hint="default" w:ascii="Cambria Math" w:hAnsi="Cambria Math" w:eastAsia="宋体" w:cs="Times New Roman"/>
                    <w:b w:val="0"/>
                    <w:i w:val="0"/>
                    <w:sz w:val="24"/>
                  </w:rPr>
                  <m:t>,</m:t>
                </m:r>
                <m:sSub>
                  <m:sSubPr>
                    <m:ctrlPr>
                      <w:rPr>
                        <w:rFonts w:hint="default" w:ascii="Cambria Math" w:hAnsi="Cambria Math" w:eastAsia="宋体" w:cs="Times New Roman"/>
                        <w:sz w:val="24"/>
                      </w:rPr>
                    </m:ctrlPr>
                  </m:sSubPr>
                  <m:e>
                    <m:r>
                      <m:rPr>
                        <m:nor/>
                        <m:sty m:val="p"/>
                      </m:rPr>
                      <w:rPr>
                        <w:rFonts w:hint="default" w:ascii="Cambria Math" w:hAnsi="Cambria Math" w:eastAsia="宋体" w:cs="Times New Roman"/>
                        <w:b w:val="0"/>
                        <w:i w:val="0"/>
                        <w:sz w:val="24"/>
                      </w:rPr>
                      <m:t>V</m:t>
                    </m:r>
                    <m:ctrlPr>
                      <w:rPr>
                        <w:rFonts w:hint="default" w:ascii="Cambria Math" w:hAnsi="Cambria Math" w:eastAsia="宋体" w:cs="Times New Roman"/>
                        <w:sz w:val="24"/>
                      </w:rPr>
                    </m:ctrlPr>
                  </m:e>
                  <m:sub>
                    <m:r>
                      <m:rPr>
                        <m:nor/>
                        <m:sty m:val="p"/>
                      </m:rPr>
                      <w:rPr>
                        <w:rFonts w:hint="default" w:ascii="Cambria Math" w:hAnsi="Cambria Math" w:eastAsia="宋体" w:cs="Times New Roman"/>
                        <w:b w:val="0"/>
                        <w:i w:val="0"/>
                        <w:sz w:val="24"/>
                      </w:rPr>
                      <m:t>1</m:t>
                    </m:r>
                    <m:ctrlPr>
                      <w:rPr>
                        <w:rFonts w:hint="default" w:ascii="Cambria Math" w:hAnsi="Cambria Math" w:eastAsia="宋体" w:cs="Times New Roman"/>
                        <w:sz w:val="24"/>
                      </w:rPr>
                    </m:ctrlPr>
                  </m:sub>
                </m:sSub>
                <m:r>
                  <m:rPr>
                    <m:nor/>
                    <m:sty m:val="p"/>
                  </m:rPr>
                  <w:rPr>
                    <w:rFonts w:hint="default" w:ascii="Cambria Math" w:hAnsi="Cambria Math" w:eastAsia="宋体" w:cs="Times New Roman"/>
                    <w:b w:val="0"/>
                    <w:i w:val="0"/>
                    <w:sz w:val="24"/>
                  </w:rPr>
                  <m:t>,</m:t>
                </m:r>
                <m:sSub>
                  <m:sSubPr>
                    <m:ctrlPr>
                      <w:rPr>
                        <w:rFonts w:hint="default" w:ascii="Cambria Math" w:hAnsi="Cambria Math" w:eastAsia="宋体" w:cs="Times New Roman"/>
                        <w:sz w:val="24"/>
                      </w:rPr>
                    </m:ctrlPr>
                  </m:sSubPr>
                  <m:e>
                    <m:r>
                      <m:rPr>
                        <m:nor/>
                        <m:sty m:val="p"/>
                      </m:rPr>
                      <w:rPr>
                        <w:rFonts w:hint="default" w:ascii="Cambria Math" w:hAnsi="Cambria Math" w:eastAsia="宋体" w:cs="Times New Roman"/>
                        <w:b w:val="0"/>
                        <w:i w:val="0"/>
                        <w:sz w:val="24"/>
                      </w:rPr>
                      <m:t>V</m:t>
                    </m:r>
                    <m:ctrlPr>
                      <w:rPr>
                        <w:rFonts w:hint="default" w:ascii="Cambria Math" w:hAnsi="Cambria Math" w:eastAsia="宋体" w:cs="Times New Roman"/>
                        <w:sz w:val="24"/>
                      </w:rPr>
                    </m:ctrlPr>
                  </m:e>
                  <m:sub>
                    <m:r>
                      <m:rPr>
                        <m:nor/>
                        <m:sty m:val="p"/>
                      </m:rPr>
                      <w:rPr>
                        <w:rFonts w:hint="default" w:ascii="Cambria Math" w:hAnsi="Cambria Math" w:eastAsia="宋体" w:cs="Times New Roman"/>
                        <w:b w:val="0"/>
                        <w:i w:val="0"/>
                        <w:sz w:val="24"/>
                      </w:rPr>
                      <m:t>2</m:t>
                    </m:r>
                    <m:ctrlPr>
                      <w:rPr>
                        <w:rFonts w:hint="default" w:ascii="Cambria Math" w:hAnsi="Cambria Math" w:eastAsia="宋体" w:cs="Times New Roman"/>
                        <w:sz w:val="24"/>
                      </w:rPr>
                    </m:ctrlPr>
                  </m:sub>
                </m:sSub>
                <m:r>
                  <m:rPr>
                    <m:nor/>
                    <m:sty m:val="p"/>
                  </m:rPr>
                  <w:rPr>
                    <w:rFonts w:hint="default" w:ascii="Cambria Math" w:hAnsi="Cambria Math" w:eastAsia="宋体" w:cs="Times New Roman"/>
                    <w:b w:val="0"/>
                    <w:i w:val="0"/>
                    <w:sz w:val="24"/>
                  </w:rPr>
                  <m:t>,…,</m:t>
                </m:r>
                <m:sSub>
                  <m:sSubPr>
                    <m:ctrlPr>
                      <w:rPr>
                        <w:rFonts w:hint="default" w:ascii="Cambria Math" w:hAnsi="Cambria Math" w:eastAsia="宋体" w:cs="Times New Roman"/>
                        <w:sz w:val="24"/>
                      </w:rPr>
                    </m:ctrlPr>
                  </m:sSubPr>
                  <m:e>
                    <m:r>
                      <m:rPr>
                        <m:nor/>
                        <m:sty m:val="p"/>
                      </m:rPr>
                      <w:rPr>
                        <w:rFonts w:hint="default" w:ascii="Cambria Math" w:hAnsi="Cambria Math" w:eastAsia="宋体" w:cs="Times New Roman"/>
                        <w:b w:val="0"/>
                        <w:i w:val="0"/>
                        <w:sz w:val="24"/>
                      </w:rPr>
                      <m:t>V</m:t>
                    </m:r>
                    <m:ctrlPr>
                      <w:rPr>
                        <w:rFonts w:hint="default" w:ascii="Cambria Math" w:hAnsi="Cambria Math" w:eastAsia="宋体" w:cs="Times New Roman"/>
                        <w:sz w:val="24"/>
                      </w:rPr>
                    </m:ctrlPr>
                  </m:e>
                  <m:sub>
                    <m:r>
                      <m:rPr>
                        <m:nor/>
                        <m:sty m:val="p"/>
                      </m:rPr>
                      <w:rPr>
                        <w:rFonts w:hint="default" w:ascii="Cambria Math" w:hAnsi="Cambria Math" w:eastAsia="宋体" w:cs="Times New Roman"/>
                        <w:b w:val="0"/>
                        <w:i w:val="0"/>
                        <w:sz w:val="24"/>
                      </w:rPr>
                      <m:t>m</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e>
            </m:d>
            <m:ctrlPr>
              <w:rPr>
                <w:rFonts w:hint="default" w:ascii="Cambria Math" w:hAnsi="Cambria Math" w:eastAsia="宋体" w:cs="Times New Roman"/>
                <w:sz w:val="24"/>
              </w:rPr>
            </m:ctrlPr>
          </m:e>
          <m:sup>
            <m:r>
              <m:rPr>
                <m:nor/>
                <m:sty m:val="p"/>
              </m:rPr>
              <w:rPr>
                <w:rFonts w:hint="default" w:ascii="Cambria Math" w:hAnsi="Cambria Math" w:eastAsia="宋体" w:cs="Times New Roman"/>
                <w:b w:val="0"/>
                <w:i w:val="0"/>
                <w:sz w:val="24"/>
              </w:rPr>
              <m:t>T</m:t>
            </m:r>
            <m:ctrlPr>
              <w:rPr>
                <w:rFonts w:hint="default" w:ascii="Cambria Math" w:hAnsi="Cambria Math" w:eastAsia="宋体" w:cs="Times New Roman"/>
                <w:sz w:val="24"/>
              </w:rPr>
            </m:ctrlPr>
          </m:sup>
        </m:sSup>
      </m:oMath>
      <w:r>
        <w:rPr>
          <w:rFonts w:hint="default" w:ascii="Times New Roman" w:hAnsi="Times New Roman" w:eastAsia="宋体" w:cs="Times New Roman"/>
          <w:sz w:val="24"/>
        </w:rPr>
        <w:t xml:space="preserve"> 为状态变量向量，包含除平衡节点外的所有节点电压相角和 </w:t>
      </w:r>
      <m:oMath>
        <m:r>
          <m:rPr>
            <m:nor/>
            <m:sty m:val="p"/>
          </m:rPr>
          <w:rPr>
            <w:rFonts w:hint="default" w:ascii="Cambria Math" w:hAnsi="Cambria Math" w:eastAsia="宋体" w:cs="Times New Roman"/>
            <w:b w:val="0"/>
            <w:i w:val="0"/>
            <w:sz w:val="24"/>
          </w:rPr>
          <m:t>PQ</m:t>
        </m:r>
      </m:oMath>
      <w:r>
        <w:rPr>
          <w:rFonts w:hint="default" w:ascii="Times New Roman" w:hAnsi="Times New Roman" w:eastAsia="宋体" w:cs="Times New Roman"/>
          <w:sz w:val="24"/>
        </w:rPr>
        <w:t xml:space="preserve"> 节点的电压幅值。</w:t>
      </w:r>
    </w:p>
    <w:p w14:paraId="6035D56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在初始点 </w:t>
      </w:r>
      <m:oMath>
        <m:sSup>
          <m:sSupPr>
            <m:ctrlPr>
              <w:rPr>
                <w:rFonts w:hint="default" w:ascii="Cambria Math" w:hAnsi="Cambria Math" w:eastAsia="宋体" w:cs="Times New Roman"/>
                <w:sz w:val="24"/>
              </w:rPr>
            </m:ctrlPr>
          </m:sSupPr>
          <m:e>
            <m:r>
              <m:rPr>
                <m:nor/>
                <m:sty m:val="p"/>
              </m:rPr>
              <w:rPr>
                <w:rFonts w:hint="default" w:ascii="Cambria Math" w:hAnsi="Cambria Math" w:eastAsia="宋体" w:cs="Times New Roman"/>
                <w:b w:val="0"/>
                <w:i w:val="0"/>
                <w:sz w:val="24"/>
              </w:rPr>
              <m:t>x</m:t>
            </m:r>
            <m:ctrlPr>
              <w:rPr>
                <w:rFonts w:hint="default" w:ascii="Cambria Math" w:hAnsi="Cambria Math" w:eastAsia="宋体" w:cs="Times New Roman"/>
                <w:sz w:val="24"/>
              </w:rPr>
            </m:ctrlPr>
          </m:e>
          <m:sup>
            <m:r>
              <m:rPr>
                <m:nor/>
                <m:sty m:val="p"/>
              </m:rPr>
              <w:rPr>
                <w:rFonts w:hint="default" w:ascii="Cambria Math" w:hAnsi="Cambria Math" w:eastAsia="宋体" w:cs="Times New Roman"/>
                <w:b w:val="0"/>
                <w:i w:val="0"/>
                <w:sz w:val="24"/>
              </w:rPr>
              <m:t>(0)</m:t>
            </m:r>
            <m:ctrlPr>
              <w:rPr>
                <w:rFonts w:hint="default" w:ascii="Cambria Math" w:hAnsi="Cambria Math" w:eastAsia="宋体" w:cs="Times New Roman"/>
                <w:sz w:val="24"/>
              </w:rPr>
            </m:ctrlPr>
          </m:sup>
        </m:sSup>
      </m:oMath>
      <w:r>
        <w:rPr>
          <w:rFonts w:hint="default" w:ascii="Times New Roman" w:hAnsi="Times New Roman" w:eastAsia="宋体" w:cs="Times New Roman"/>
          <w:sz w:val="24"/>
        </w:rPr>
        <w:t xml:space="preserve"> 处进行泰勒展开，忽略高阶项得：</w:t>
      </w:r>
    </w:p>
    <w:p w14:paraId="0810881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m:oMathPara>
        <m:oMath>
          <m:r>
            <m:rPr>
              <m:nor/>
              <m:sty m:val="p"/>
            </m:rPr>
            <w:rPr>
              <w:rFonts w:hint="default" w:ascii="Cambria Math" w:hAnsi="Cambria Math" w:eastAsia="宋体" w:cs="Times New Roman"/>
              <w:b w:val="0"/>
              <w:i w:val="0"/>
              <w:sz w:val="24"/>
            </w:rPr>
            <m:t>F</m:t>
          </m:r>
          <m:d>
            <m:dPr>
              <m:ctrlPr>
                <w:rPr>
                  <w:rFonts w:hint="default" w:ascii="Cambria Math" w:hAnsi="Cambria Math" w:eastAsia="宋体" w:cs="Times New Roman"/>
                  <w:sz w:val="24"/>
                </w:rPr>
              </m:ctrlPr>
            </m:dPr>
            <m:e>
              <m:sSup>
                <m:sSupPr>
                  <m:ctrlPr>
                    <w:rPr>
                      <w:rFonts w:hint="default" w:ascii="Cambria Math" w:hAnsi="Cambria Math" w:eastAsia="宋体" w:cs="Times New Roman"/>
                      <w:sz w:val="24"/>
                    </w:rPr>
                  </m:ctrlPr>
                </m:sSupPr>
                <m:e>
                  <m:r>
                    <m:rPr>
                      <m:nor/>
                      <m:sty m:val="p"/>
                    </m:rPr>
                    <w:rPr>
                      <w:rFonts w:hint="default" w:ascii="Cambria Math" w:hAnsi="Cambria Math" w:eastAsia="宋体" w:cs="Times New Roman"/>
                      <w:b w:val="0"/>
                      <w:i w:val="0"/>
                      <w:sz w:val="24"/>
                    </w:rPr>
                    <m:t>x</m:t>
                  </m:r>
                  <m:ctrlPr>
                    <w:rPr>
                      <w:rFonts w:hint="default" w:ascii="Cambria Math" w:hAnsi="Cambria Math" w:eastAsia="宋体" w:cs="Times New Roman"/>
                      <w:sz w:val="24"/>
                    </w:rPr>
                  </m:ctrlPr>
                </m:e>
                <m:sup>
                  <m:r>
                    <m:rPr>
                      <m:nor/>
                      <m:sty m:val="p"/>
                    </m:rPr>
                    <w:rPr>
                      <w:rFonts w:hint="default" w:ascii="Cambria Math" w:hAnsi="Cambria Math" w:eastAsia="宋体" w:cs="Times New Roman"/>
                      <w:b w:val="0"/>
                      <w:i w:val="0"/>
                      <w:sz w:val="24"/>
                    </w:rPr>
                    <m:t>(0)</m:t>
                  </m:r>
                  <m:ctrlPr>
                    <w:rPr>
                      <w:rFonts w:hint="default" w:ascii="Cambria Math" w:hAnsi="Cambria Math" w:eastAsia="宋体" w:cs="Times New Roman"/>
                      <w:sz w:val="24"/>
                    </w:rPr>
                  </m:ctrlPr>
                </m:sup>
              </m:sSup>
              <m:r>
                <m:rPr>
                  <m:nor/>
                  <m:sty m:val="p"/>
                </m:rPr>
                <w:rPr>
                  <w:rFonts w:hint="default" w:ascii="Cambria Math" w:hAnsi="Cambria Math" w:eastAsia="宋体" w:cs="Times New Roman"/>
                  <w:b w:val="0"/>
                  <w:i w:val="0"/>
                  <w:sz w:val="24"/>
                </w:rPr>
                <m:t>+Δx</m:t>
              </m:r>
              <m:ctrlPr>
                <w:rPr>
                  <w:rFonts w:hint="default" w:ascii="Cambria Math" w:hAnsi="Cambria Math" w:eastAsia="宋体" w:cs="Times New Roman"/>
                  <w:sz w:val="24"/>
                </w:rPr>
              </m:ctrlPr>
            </m:e>
          </m:d>
          <m:r>
            <m:rPr>
              <m:nor/>
              <m:sty m:val="p"/>
            </m:rPr>
            <w:rPr>
              <w:rFonts w:hint="default" w:ascii="Cambria Math" w:hAnsi="Cambria Math" w:eastAsia="宋体" w:cs="Times New Roman"/>
              <w:b w:val="0"/>
              <w:i w:val="0"/>
              <w:sz w:val="24"/>
            </w:rPr>
            <m:t>≈F</m:t>
          </m:r>
          <m:d>
            <m:dPr>
              <m:ctrlPr>
                <w:rPr>
                  <w:rFonts w:hint="default" w:ascii="Cambria Math" w:hAnsi="Cambria Math" w:eastAsia="宋体" w:cs="Times New Roman"/>
                  <w:sz w:val="24"/>
                </w:rPr>
              </m:ctrlPr>
            </m:dPr>
            <m:e>
              <m:sSup>
                <m:sSupPr>
                  <m:ctrlPr>
                    <w:rPr>
                      <w:rFonts w:hint="default" w:ascii="Cambria Math" w:hAnsi="Cambria Math" w:eastAsia="宋体" w:cs="Times New Roman"/>
                      <w:sz w:val="24"/>
                    </w:rPr>
                  </m:ctrlPr>
                </m:sSupPr>
                <m:e>
                  <m:r>
                    <m:rPr>
                      <m:nor/>
                      <m:sty m:val="p"/>
                    </m:rPr>
                    <w:rPr>
                      <w:rFonts w:hint="default" w:ascii="Cambria Math" w:hAnsi="Cambria Math" w:eastAsia="宋体" w:cs="Times New Roman"/>
                      <w:b w:val="0"/>
                      <w:i w:val="0"/>
                      <w:sz w:val="24"/>
                    </w:rPr>
                    <m:t>x</m:t>
                  </m:r>
                  <m:ctrlPr>
                    <w:rPr>
                      <w:rFonts w:hint="default" w:ascii="Cambria Math" w:hAnsi="Cambria Math" w:eastAsia="宋体" w:cs="Times New Roman"/>
                      <w:sz w:val="24"/>
                    </w:rPr>
                  </m:ctrlPr>
                </m:e>
                <m:sup>
                  <m:r>
                    <m:rPr>
                      <m:nor/>
                      <m:sty m:val="p"/>
                    </m:rPr>
                    <w:rPr>
                      <w:rFonts w:hint="default" w:ascii="Cambria Math" w:hAnsi="Cambria Math" w:eastAsia="宋体" w:cs="Times New Roman"/>
                      <w:b w:val="0"/>
                      <w:i w:val="0"/>
                      <w:sz w:val="24"/>
                    </w:rPr>
                    <m:t>(0)</m:t>
                  </m:r>
                  <m:ctrlPr>
                    <w:rPr>
                      <w:rFonts w:hint="default" w:ascii="Cambria Math" w:hAnsi="Cambria Math" w:eastAsia="宋体" w:cs="Times New Roman"/>
                      <w:sz w:val="24"/>
                    </w:rPr>
                  </m:ctrlPr>
                </m:sup>
              </m:sSup>
              <m:ctrlPr>
                <w:rPr>
                  <w:rFonts w:hint="default" w:ascii="Cambria Math" w:hAnsi="Cambria Math" w:eastAsia="宋体" w:cs="Times New Roman"/>
                  <w:sz w:val="24"/>
                </w:rPr>
              </m:ctrlPr>
            </m:e>
          </m:d>
          <m:r>
            <m:rPr>
              <m:nor/>
              <m:sty m:val="p"/>
            </m:rPr>
            <w:rPr>
              <w:rFonts w:hint="default" w:ascii="Cambria Math" w:hAnsi="Cambria Math" w:eastAsia="宋体" w:cs="Times New Roman"/>
              <w:b w:val="0"/>
              <w:i w:val="0"/>
              <w:sz w:val="24"/>
            </w:rPr>
            <m:t>+J</m:t>
          </m:r>
          <m:d>
            <m:dPr>
              <m:ctrlPr>
                <w:rPr>
                  <w:rFonts w:hint="default" w:ascii="Cambria Math" w:hAnsi="Cambria Math" w:eastAsia="宋体" w:cs="Times New Roman"/>
                  <w:sz w:val="24"/>
                </w:rPr>
              </m:ctrlPr>
            </m:dPr>
            <m:e>
              <m:sSup>
                <m:sSupPr>
                  <m:ctrlPr>
                    <w:rPr>
                      <w:rFonts w:hint="default" w:ascii="Cambria Math" w:hAnsi="Cambria Math" w:eastAsia="宋体" w:cs="Times New Roman"/>
                      <w:sz w:val="24"/>
                    </w:rPr>
                  </m:ctrlPr>
                </m:sSupPr>
                <m:e>
                  <m:r>
                    <m:rPr>
                      <m:nor/>
                      <m:sty m:val="p"/>
                    </m:rPr>
                    <w:rPr>
                      <w:rFonts w:hint="default" w:ascii="Cambria Math" w:hAnsi="Cambria Math" w:eastAsia="宋体" w:cs="Times New Roman"/>
                      <w:b w:val="0"/>
                      <w:i w:val="0"/>
                      <w:sz w:val="24"/>
                    </w:rPr>
                    <m:t>x</m:t>
                  </m:r>
                  <m:ctrlPr>
                    <w:rPr>
                      <w:rFonts w:hint="default" w:ascii="Cambria Math" w:hAnsi="Cambria Math" w:eastAsia="宋体" w:cs="Times New Roman"/>
                      <w:sz w:val="24"/>
                    </w:rPr>
                  </m:ctrlPr>
                </m:e>
                <m:sup>
                  <m:r>
                    <m:rPr>
                      <m:nor/>
                      <m:sty m:val="p"/>
                    </m:rPr>
                    <w:rPr>
                      <w:rFonts w:hint="default" w:ascii="Cambria Math" w:hAnsi="Cambria Math" w:eastAsia="宋体" w:cs="Times New Roman"/>
                      <w:b w:val="0"/>
                      <w:i w:val="0"/>
                      <w:sz w:val="24"/>
                    </w:rPr>
                    <m:t>(0)</m:t>
                  </m:r>
                  <m:ctrlPr>
                    <w:rPr>
                      <w:rFonts w:hint="default" w:ascii="Cambria Math" w:hAnsi="Cambria Math" w:eastAsia="宋体" w:cs="Times New Roman"/>
                      <w:sz w:val="24"/>
                    </w:rPr>
                  </m:ctrlPr>
                </m:sup>
              </m:sSup>
              <m:ctrlPr>
                <w:rPr>
                  <w:rFonts w:hint="default" w:ascii="Cambria Math" w:hAnsi="Cambria Math" w:eastAsia="宋体" w:cs="Times New Roman"/>
                  <w:sz w:val="24"/>
                </w:rPr>
              </m:ctrlPr>
            </m:e>
          </m:d>
          <m:r>
            <m:rPr>
              <m:nor/>
              <m:sty m:val="p"/>
            </m:rPr>
            <w:rPr>
              <w:rFonts w:hint="default" w:ascii="Cambria Math" w:hAnsi="Cambria Math" w:eastAsia="宋体" w:cs="Times New Roman"/>
              <w:b w:val="0"/>
              <w:i w:val="0"/>
              <w:sz w:val="24"/>
            </w:rPr>
            <m:t>Δx=0</m:t>
          </m:r>
        </m:oMath>
      </m:oMathPara>
    </w:p>
    <w:p w14:paraId="1405E9D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其中 </w:t>
      </w:r>
      <m:oMath>
        <m:r>
          <m:rPr>
            <m:nor/>
            <m:sty m:val="p"/>
          </m:rPr>
          <w:rPr>
            <w:rFonts w:hint="default" w:ascii="Cambria Math" w:hAnsi="Cambria Math" w:eastAsia="宋体" w:cs="Times New Roman"/>
            <w:b w:val="0"/>
            <w:i w:val="0"/>
            <w:sz w:val="24"/>
          </w:rPr>
          <m:t>J</m:t>
        </m:r>
        <m:d>
          <m:dPr>
            <m:ctrlPr>
              <w:rPr>
                <w:rFonts w:hint="default" w:ascii="Cambria Math" w:hAnsi="Cambria Math" w:eastAsia="宋体" w:cs="Times New Roman"/>
                <w:sz w:val="24"/>
              </w:rPr>
            </m:ctrlPr>
          </m:dPr>
          <m:e>
            <m:sSup>
              <m:sSupPr>
                <m:ctrlPr>
                  <w:rPr>
                    <w:rFonts w:hint="default" w:ascii="Cambria Math" w:hAnsi="Cambria Math" w:eastAsia="宋体" w:cs="Times New Roman"/>
                    <w:sz w:val="24"/>
                  </w:rPr>
                </m:ctrlPr>
              </m:sSupPr>
              <m:e>
                <m:r>
                  <m:rPr>
                    <m:nor/>
                    <m:sty m:val="p"/>
                  </m:rPr>
                  <w:rPr>
                    <w:rFonts w:hint="default" w:ascii="Cambria Math" w:hAnsi="Cambria Math" w:eastAsia="宋体" w:cs="Times New Roman"/>
                    <w:b w:val="0"/>
                    <w:i w:val="0"/>
                    <w:sz w:val="24"/>
                  </w:rPr>
                  <m:t>x</m:t>
                </m:r>
                <m:ctrlPr>
                  <w:rPr>
                    <w:rFonts w:hint="default" w:ascii="Cambria Math" w:hAnsi="Cambria Math" w:eastAsia="宋体" w:cs="Times New Roman"/>
                    <w:sz w:val="24"/>
                  </w:rPr>
                </m:ctrlPr>
              </m:e>
              <m:sup>
                <m:r>
                  <m:rPr>
                    <m:nor/>
                    <m:sty m:val="p"/>
                  </m:rPr>
                  <w:rPr>
                    <w:rFonts w:hint="default" w:ascii="Cambria Math" w:hAnsi="Cambria Math" w:eastAsia="宋体" w:cs="Times New Roman"/>
                    <w:b w:val="0"/>
                    <w:i w:val="0"/>
                    <w:sz w:val="24"/>
                  </w:rPr>
                  <m:t>(0)</m:t>
                </m:r>
                <m:ctrlPr>
                  <w:rPr>
                    <w:rFonts w:hint="default" w:ascii="Cambria Math" w:hAnsi="Cambria Math" w:eastAsia="宋体" w:cs="Times New Roman"/>
                    <w:sz w:val="24"/>
                  </w:rPr>
                </m:ctrlPr>
              </m:sup>
            </m:sSup>
            <m:ctrlPr>
              <w:rPr>
                <w:rFonts w:hint="default" w:ascii="Cambria Math" w:hAnsi="Cambria Math" w:eastAsia="宋体" w:cs="Times New Roman"/>
                <w:sz w:val="24"/>
              </w:rPr>
            </m:ctrlPr>
          </m:e>
        </m:d>
      </m:oMath>
      <w:r>
        <w:rPr>
          <w:rFonts w:hint="default" w:ascii="Times New Roman" w:hAnsi="Times New Roman" w:eastAsia="宋体" w:cs="Times New Roman"/>
          <w:sz w:val="24"/>
        </w:rPr>
        <w:t xml:space="preserve"> 为雅可比矩阵。由此得到修正方程：</w:t>
      </w:r>
    </w:p>
    <w:p w14:paraId="1214B72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m:oMathPara>
        <m:oMath>
          <m:sSup>
            <m:sSupPr>
              <m:ctrlPr>
                <w:rPr>
                  <w:rFonts w:hint="default" w:ascii="Cambria Math" w:hAnsi="Cambria Math" w:eastAsia="宋体" w:cs="Times New Roman"/>
                  <w:sz w:val="24"/>
                </w:rPr>
              </m:ctrlPr>
            </m:sSupPr>
            <m:e>
              <m:r>
                <m:rPr>
                  <m:nor/>
                  <m:sty m:val="p"/>
                </m:rPr>
                <w:rPr>
                  <w:rFonts w:hint="default" w:ascii="Cambria Math" w:hAnsi="Cambria Math" w:eastAsia="宋体" w:cs="Times New Roman"/>
                  <w:b w:val="0"/>
                  <w:i w:val="0"/>
                  <w:sz w:val="24"/>
                </w:rPr>
                <m:t>J</m:t>
              </m:r>
              <m:ctrlPr>
                <w:rPr>
                  <w:rFonts w:hint="default" w:ascii="Cambria Math" w:hAnsi="Cambria Math" w:eastAsia="宋体" w:cs="Times New Roman"/>
                  <w:sz w:val="24"/>
                </w:rPr>
              </m:ctrlPr>
            </m:e>
            <m:sup>
              <m:r>
                <m:rPr>
                  <m:nor/>
                  <m:sty m:val="p"/>
                </m:rPr>
                <w:rPr>
                  <w:rFonts w:hint="default" w:ascii="Cambria Math" w:hAnsi="Cambria Math" w:eastAsia="宋体" w:cs="Times New Roman"/>
                  <w:b w:val="0"/>
                  <w:i w:val="0"/>
                  <w:sz w:val="24"/>
                </w:rPr>
                <m:t>(k)</m:t>
              </m:r>
              <m:ctrlPr>
                <w:rPr>
                  <w:rFonts w:hint="default" w:ascii="Cambria Math" w:hAnsi="Cambria Math" w:eastAsia="宋体" w:cs="Times New Roman"/>
                  <w:sz w:val="24"/>
                </w:rPr>
              </m:ctrlPr>
            </m:sup>
          </m:sSup>
          <m:r>
            <m:rPr>
              <m:nor/>
              <m:sty m:val="p"/>
            </m:rPr>
            <w:rPr>
              <w:rFonts w:hint="default" w:ascii="Cambria Math" w:hAnsi="Cambria Math" w:eastAsia="宋体" w:cs="Times New Roman"/>
              <w:b w:val="0"/>
              <w:i w:val="0"/>
              <w:sz w:val="24"/>
            </w:rPr>
            <m:t>Δ</m:t>
          </m:r>
          <m:sSup>
            <m:sSupPr>
              <m:ctrlPr>
                <w:rPr>
                  <w:rFonts w:hint="default" w:ascii="Cambria Math" w:hAnsi="Cambria Math" w:eastAsia="宋体" w:cs="Times New Roman"/>
                  <w:sz w:val="24"/>
                </w:rPr>
              </m:ctrlPr>
            </m:sSupPr>
            <m:e>
              <m:r>
                <m:rPr>
                  <m:nor/>
                  <m:sty m:val="p"/>
                </m:rPr>
                <w:rPr>
                  <w:rFonts w:hint="default" w:ascii="Cambria Math" w:hAnsi="Cambria Math" w:eastAsia="宋体" w:cs="Times New Roman"/>
                  <w:b w:val="0"/>
                  <w:i w:val="0"/>
                  <w:sz w:val="24"/>
                </w:rPr>
                <m:t>x</m:t>
              </m:r>
              <m:ctrlPr>
                <w:rPr>
                  <w:rFonts w:hint="default" w:ascii="Cambria Math" w:hAnsi="Cambria Math" w:eastAsia="宋体" w:cs="Times New Roman"/>
                  <w:sz w:val="24"/>
                </w:rPr>
              </m:ctrlPr>
            </m:e>
            <m:sup>
              <m:r>
                <m:rPr>
                  <m:nor/>
                  <m:sty m:val="p"/>
                </m:rPr>
                <w:rPr>
                  <w:rFonts w:hint="default" w:ascii="Cambria Math" w:hAnsi="Cambria Math" w:eastAsia="宋体" w:cs="Times New Roman"/>
                  <w:b w:val="0"/>
                  <w:i w:val="0"/>
                  <w:sz w:val="24"/>
                </w:rPr>
                <m:t>(k)</m:t>
              </m:r>
              <m:ctrlPr>
                <w:rPr>
                  <w:rFonts w:hint="default" w:ascii="Cambria Math" w:hAnsi="Cambria Math" w:eastAsia="宋体" w:cs="Times New Roman"/>
                  <w:sz w:val="24"/>
                </w:rPr>
              </m:ctrlPr>
            </m:sup>
          </m:sSup>
          <m:r>
            <m:rPr>
              <m:nor/>
              <m:sty m:val="p"/>
            </m:rPr>
            <w:rPr>
              <w:rFonts w:hint="default" w:ascii="Cambria Math" w:hAnsi="Cambria Math" w:eastAsia="宋体" w:cs="Times New Roman"/>
              <w:b w:val="0"/>
              <w:i w:val="0"/>
              <w:sz w:val="24"/>
            </w:rPr>
            <m:t>=−F</m:t>
          </m:r>
          <m:d>
            <m:dPr>
              <m:ctrlPr>
                <w:rPr>
                  <w:rFonts w:hint="default" w:ascii="Cambria Math" w:hAnsi="Cambria Math" w:eastAsia="宋体" w:cs="Times New Roman"/>
                  <w:sz w:val="24"/>
                </w:rPr>
              </m:ctrlPr>
            </m:dPr>
            <m:e>
              <m:sSup>
                <m:sSupPr>
                  <m:ctrlPr>
                    <w:rPr>
                      <w:rFonts w:hint="default" w:ascii="Cambria Math" w:hAnsi="Cambria Math" w:eastAsia="宋体" w:cs="Times New Roman"/>
                      <w:sz w:val="24"/>
                    </w:rPr>
                  </m:ctrlPr>
                </m:sSupPr>
                <m:e>
                  <m:r>
                    <m:rPr>
                      <m:nor/>
                      <m:sty m:val="p"/>
                    </m:rPr>
                    <w:rPr>
                      <w:rFonts w:hint="default" w:ascii="Cambria Math" w:hAnsi="Cambria Math" w:eastAsia="宋体" w:cs="Times New Roman"/>
                      <w:b w:val="0"/>
                      <w:i w:val="0"/>
                      <w:sz w:val="24"/>
                    </w:rPr>
                    <m:t>x</m:t>
                  </m:r>
                  <m:ctrlPr>
                    <w:rPr>
                      <w:rFonts w:hint="default" w:ascii="Cambria Math" w:hAnsi="Cambria Math" w:eastAsia="宋体" w:cs="Times New Roman"/>
                      <w:sz w:val="24"/>
                    </w:rPr>
                  </m:ctrlPr>
                </m:e>
                <m:sup>
                  <m:r>
                    <m:rPr>
                      <m:nor/>
                      <m:sty m:val="p"/>
                    </m:rPr>
                    <w:rPr>
                      <w:rFonts w:hint="default" w:ascii="Cambria Math" w:hAnsi="Cambria Math" w:eastAsia="宋体" w:cs="Times New Roman"/>
                      <w:b w:val="0"/>
                      <w:i w:val="0"/>
                      <w:sz w:val="24"/>
                    </w:rPr>
                    <m:t>(k)</m:t>
                  </m:r>
                  <m:ctrlPr>
                    <w:rPr>
                      <w:rFonts w:hint="default" w:ascii="Cambria Math" w:hAnsi="Cambria Math" w:eastAsia="宋体" w:cs="Times New Roman"/>
                      <w:sz w:val="24"/>
                    </w:rPr>
                  </m:ctrlPr>
                </m:sup>
              </m:sSup>
              <m:ctrlPr>
                <w:rPr>
                  <w:rFonts w:hint="default" w:ascii="Cambria Math" w:hAnsi="Cambria Math" w:eastAsia="宋体" w:cs="Times New Roman"/>
                  <w:sz w:val="24"/>
                </w:rPr>
              </m:ctrlPr>
            </m:e>
          </m:d>
        </m:oMath>
      </m:oMathPara>
    </w:p>
    <w:p w14:paraId="5DB40C9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迭代格式为：</w:t>
      </w:r>
    </w:p>
    <w:p w14:paraId="577FF42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m:oMathPara>
        <m:oMath>
          <m:sSup>
            <m:sSupPr>
              <m:ctrlPr>
                <w:rPr>
                  <w:rFonts w:hint="default" w:ascii="Cambria Math" w:hAnsi="Cambria Math" w:eastAsia="宋体" w:cs="Times New Roman"/>
                  <w:sz w:val="24"/>
                </w:rPr>
              </m:ctrlPr>
            </m:sSupPr>
            <m:e>
              <m:r>
                <m:rPr>
                  <m:nor/>
                  <m:sty m:val="p"/>
                </m:rPr>
                <w:rPr>
                  <w:rFonts w:hint="default" w:ascii="Cambria Math" w:hAnsi="Cambria Math" w:eastAsia="宋体" w:cs="Times New Roman"/>
                  <w:b w:val="0"/>
                  <w:i w:val="0"/>
                  <w:sz w:val="24"/>
                </w:rPr>
                <m:t>x</m:t>
              </m:r>
              <m:ctrlPr>
                <w:rPr>
                  <w:rFonts w:hint="default" w:ascii="Cambria Math" w:hAnsi="Cambria Math" w:eastAsia="宋体" w:cs="Times New Roman"/>
                  <w:sz w:val="24"/>
                </w:rPr>
              </m:ctrlPr>
            </m:e>
            <m:sup>
              <m:r>
                <m:rPr>
                  <m:nor/>
                  <m:sty m:val="p"/>
                </m:rPr>
                <w:rPr>
                  <w:rFonts w:hint="default" w:ascii="Cambria Math" w:hAnsi="Cambria Math" w:eastAsia="宋体" w:cs="Times New Roman"/>
                  <w:b w:val="0"/>
                  <w:i w:val="0"/>
                  <w:sz w:val="24"/>
                </w:rPr>
                <m:t>(k+1)</m:t>
              </m:r>
              <m:ctrlPr>
                <w:rPr>
                  <w:rFonts w:hint="default" w:ascii="Cambria Math" w:hAnsi="Cambria Math" w:eastAsia="宋体" w:cs="Times New Roman"/>
                  <w:sz w:val="24"/>
                </w:rPr>
              </m:ctrlPr>
            </m:sup>
          </m:sSup>
          <m:r>
            <m:rPr>
              <m:nor/>
              <m:sty m:val="p"/>
            </m:rPr>
            <w:rPr>
              <w:rFonts w:hint="default" w:ascii="Cambria Math" w:hAnsi="Cambria Math" w:eastAsia="宋体" w:cs="Times New Roman"/>
              <w:b w:val="0"/>
              <w:i w:val="0"/>
              <w:sz w:val="24"/>
            </w:rPr>
            <m:t>=</m:t>
          </m:r>
          <m:sSup>
            <m:sSupPr>
              <m:ctrlPr>
                <w:rPr>
                  <w:rFonts w:hint="default" w:ascii="Cambria Math" w:hAnsi="Cambria Math" w:eastAsia="宋体" w:cs="Times New Roman"/>
                  <w:sz w:val="24"/>
                </w:rPr>
              </m:ctrlPr>
            </m:sSupPr>
            <m:e>
              <m:r>
                <m:rPr>
                  <m:nor/>
                  <m:sty m:val="p"/>
                </m:rPr>
                <w:rPr>
                  <w:rFonts w:hint="default" w:ascii="Cambria Math" w:hAnsi="Cambria Math" w:eastAsia="宋体" w:cs="Times New Roman"/>
                  <w:b w:val="0"/>
                  <w:i w:val="0"/>
                  <w:sz w:val="24"/>
                </w:rPr>
                <m:t>x</m:t>
              </m:r>
              <m:ctrlPr>
                <w:rPr>
                  <w:rFonts w:hint="default" w:ascii="Cambria Math" w:hAnsi="Cambria Math" w:eastAsia="宋体" w:cs="Times New Roman"/>
                  <w:sz w:val="24"/>
                </w:rPr>
              </m:ctrlPr>
            </m:e>
            <m:sup>
              <m:r>
                <m:rPr>
                  <m:nor/>
                  <m:sty m:val="p"/>
                </m:rPr>
                <w:rPr>
                  <w:rFonts w:hint="default" w:ascii="Cambria Math" w:hAnsi="Cambria Math" w:eastAsia="宋体" w:cs="Times New Roman"/>
                  <w:b w:val="0"/>
                  <w:i w:val="0"/>
                  <w:sz w:val="24"/>
                </w:rPr>
                <m:t>(k)</m:t>
              </m:r>
              <m:ctrlPr>
                <w:rPr>
                  <w:rFonts w:hint="default" w:ascii="Cambria Math" w:hAnsi="Cambria Math" w:eastAsia="宋体" w:cs="Times New Roman"/>
                  <w:sz w:val="24"/>
                </w:rPr>
              </m:ctrlPr>
            </m:sup>
          </m:sSup>
          <m:r>
            <m:rPr>
              <m:nor/>
              <m:sty m:val="p"/>
            </m:rPr>
            <w:rPr>
              <w:rFonts w:hint="default" w:ascii="Cambria Math" w:hAnsi="Cambria Math" w:eastAsia="宋体" w:cs="Times New Roman"/>
              <w:b w:val="0"/>
              <w:i w:val="0"/>
              <w:sz w:val="24"/>
            </w:rPr>
            <m:t>+Δ</m:t>
          </m:r>
          <m:sSup>
            <m:sSupPr>
              <m:ctrlPr>
                <w:rPr>
                  <w:rFonts w:hint="default" w:ascii="Cambria Math" w:hAnsi="Cambria Math" w:eastAsia="宋体" w:cs="Times New Roman"/>
                  <w:sz w:val="24"/>
                </w:rPr>
              </m:ctrlPr>
            </m:sSupPr>
            <m:e>
              <m:r>
                <m:rPr>
                  <m:nor/>
                  <m:sty m:val="p"/>
                </m:rPr>
                <w:rPr>
                  <w:rFonts w:hint="default" w:ascii="Cambria Math" w:hAnsi="Cambria Math" w:eastAsia="宋体" w:cs="Times New Roman"/>
                  <w:b w:val="0"/>
                  <w:i w:val="0"/>
                  <w:sz w:val="24"/>
                </w:rPr>
                <m:t>x</m:t>
              </m:r>
              <m:ctrlPr>
                <w:rPr>
                  <w:rFonts w:hint="default" w:ascii="Cambria Math" w:hAnsi="Cambria Math" w:eastAsia="宋体" w:cs="Times New Roman"/>
                  <w:sz w:val="24"/>
                </w:rPr>
              </m:ctrlPr>
            </m:e>
            <m:sup>
              <m:r>
                <m:rPr>
                  <m:nor/>
                  <m:sty m:val="p"/>
                </m:rPr>
                <w:rPr>
                  <w:rFonts w:hint="default" w:ascii="Cambria Math" w:hAnsi="Cambria Math" w:eastAsia="宋体" w:cs="Times New Roman"/>
                  <w:b w:val="0"/>
                  <w:i w:val="0"/>
                  <w:sz w:val="24"/>
                </w:rPr>
                <m:t>(k)</m:t>
              </m:r>
              <m:ctrlPr>
                <w:rPr>
                  <w:rFonts w:hint="default" w:ascii="Cambria Math" w:hAnsi="Cambria Math" w:eastAsia="宋体" w:cs="Times New Roman"/>
                  <w:sz w:val="24"/>
                </w:rPr>
              </m:ctrlPr>
            </m:sup>
          </m:sSup>
        </m:oMath>
      </m:oMathPara>
    </w:p>
    <w:p w14:paraId="3797A8C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在电力系统潮流计算中，系统的功率平衡方程可以表示为节点注入功率与节点电压之间的非线性关系。对于一个包含n个节点的系统，共有2n个功率方程（n个有功功率方程和n个无功功率方程），需要求解2n个变量（n个电压相角和n个电压幅值）。牛顿-拉夫逊法通过构建雅可比矩阵来表征功率对电压变量的灵敏度，从而高效地求解这一大规模非线性方程组。</w:t>
      </w:r>
    </w:p>
    <w:p w14:paraId="5C394B72">
      <w:pPr>
        <w:pStyle w:val="3"/>
        <w:bidi w:val="0"/>
        <w:rPr>
          <w:rFonts w:hint="default" w:ascii="Times New Roman" w:hAnsi="Times New Roman" w:cs="Times New Roman"/>
          <w:lang w:val="en-US" w:eastAsia="zh-CN"/>
        </w:rPr>
      </w:pPr>
      <w:bookmarkStart w:id="2" w:name="_Toc16259"/>
      <w:r>
        <w:rPr>
          <w:rFonts w:hint="default" w:ascii="Times New Roman" w:hAnsi="Times New Roman" w:cs="Times New Roman"/>
          <w:lang w:val="en-US" w:eastAsia="zh-CN"/>
        </w:rPr>
        <w:t>3</w:t>
      </w:r>
      <w:r>
        <w:rPr>
          <w:rFonts w:hint="default" w:ascii="Times New Roman" w:hAnsi="Times New Roman" w:cs="Times New Roman"/>
        </w:rPr>
        <w:t>.2 牛顿拉夫逊法</w:t>
      </w:r>
      <w:r>
        <w:rPr>
          <w:rFonts w:hint="default" w:ascii="Times New Roman" w:hAnsi="Times New Roman" w:cs="Times New Roman"/>
          <w:lang w:val="en-US" w:eastAsia="zh-CN"/>
        </w:rPr>
        <w:t>潮流计算方法</w:t>
      </w:r>
      <w:bookmarkEnd w:id="2"/>
    </w:p>
    <w:p w14:paraId="13F2BC0F">
      <w:pPr>
        <w:spacing w:line="360" w:lineRule="auto"/>
        <w:ind w:left="482" w:hanging="482" w:hangingChars="200"/>
        <w:rPr>
          <w:rFonts w:hint="default" w:ascii="Times New Roman" w:hAnsi="Times New Roman" w:eastAsia="宋体" w:cs="Times New Roman"/>
          <w:sz w:val="24"/>
        </w:rPr>
      </w:pPr>
      <w:r>
        <w:rPr>
          <w:rStyle w:val="10"/>
          <w:rFonts w:hint="default" w:ascii="Times New Roman" w:hAnsi="Times New Roman" w:cs="Times New Roman"/>
          <w:lang w:val="en-US" w:eastAsia="zh-CN"/>
        </w:rPr>
        <w:t>3.2.1节点功率方程建立</w:t>
      </w:r>
      <w:r>
        <w:rPr>
          <w:rFonts w:hint="default" w:ascii="Times New Roman" w:hAnsi="Times New Roman" w:eastAsia="宋体" w:cs="Times New Roman"/>
          <w:b/>
          <w:bCs/>
          <w:sz w:val="24"/>
          <w:lang w:val="en-US" w:eastAsia="zh-CN"/>
        </w:rPr>
        <w:br w:type="textWrapping"/>
      </w:r>
      <w:r>
        <w:rPr>
          <w:rFonts w:hint="default" w:ascii="Times New Roman" w:hAnsi="Times New Roman" w:eastAsia="宋体" w:cs="Times New Roman"/>
          <w:sz w:val="24"/>
        </w:rPr>
        <w:t>考虑一个 n 节点的电力系统，各节点电压采用极坐标形式表示：</w:t>
      </w:r>
    </w:p>
    <w:p w14:paraId="52738502">
      <w:pPr>
        <w:spacing w:line="360" w:lineRule="auto"/>
        <w:ind w:firstLine="420" w:firstLineChars="200"/>
        <w:rPr>
          <w:rFonts w:hint="default" w:ascii="Times New Roman" w:hAnsi="Times New Roman" w:eastAsia="宋体" w:cs="Times New Roman"/>
          <w:sz w:val="24"/>
        </w:rPr>
      </w:pPr>
      <m:oMathPara>
        <m:oMath>
          <m:sSub>
            <m:sSubPr>
              <m:ctrlPr>
                <w:rPr>
                  <w:rFonts w:hint="default" w:ascii="Cambria Math" w:hAnsi="Cambria Math" w:cs="Times New Roman"/>
                </w:rPr>
              </m:ctrlPr>
            </m:sSubPr>
            <m:e>
              <m:acc>
                <m:accPr>
                  <m:chr m:val="˙"/>
                  <m:ctrlPr>
                    <w:rPr>
                      <w:rFonts w:hint="default" w:ascii="Cambria Math" w:hAnsi="Cambria Math" w:cs="Times New Roman"/>
                    </w:rPr>
                  </m:ctrlPr>
                </m:accPr>
                <m:e>
                  <m:r>
                    <m:rPr>
                      <m:nor/>
                    </m:rPr>
                    <w:rPr>
                      <w:rFonts w:hint="default" w:ascii="Cambria Math" w:hAnsi="Cambria Math" w:cs="Times New Roman"/>
                      <w:i/>
                    </w:rPr>
                    <m:t>V</m:t>
                  </m:r>
                  <m:ctrlPr>
                    <w:rPr>
                      <w:rFonts w:hint="default" w:ascii="Cambria Math" w:hAnsi="Cambria Math" w:cs="Times New Roman"/>
                    </w:rPr>
                  </m:ctrlPr>
                </m:e>
              </m:acc>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sSup>
            <m:sSupPr>
              <m:ctrlPr>
                <w:rPr>
                  <w:rFonts w:hint="default" w:ascii="Cambria Math" w:hAnsi="Cambria Math" w:cs="Times New Roman"/>
                </w:rPr>
              </m:ctrlPr>
            </m:sSupPr>
            <m:e>
              <m:r>
                <m:rPr>
                  <m:nor/>
                </m:rPr>
                <w:rPr>
                  <w:rFonts w:hint="default" w:ascii="Cambria Math" w:hAnsi="Cambria Math" w:cs="Times New Roman"/>
                  <w:i/>
                </w:rPr>
                <m:t>e</m:t>
              </m:r>
              <m:ctrlPr>
                <w:rPr>
                  <w:rFonts w:hint="default" w:ascii="Cambria Math" w:hAnsi="Cambria Math" w:cs="Times New Roman"/>
                </w:rPr>
              </m:ctrlPr>
            </m:e>
            <m:sup>
              <m:r>
                <m:rPr>
                  <m:nor/>
                </m:rPr>
                <w:rPr>
                  <w:rFonts w:hint="default" w:ascii="Cambria Math" w:hAnsi="Cambria Math" w:cs="Times New Roman"/>
                  <w:i/>
                </w:rPr>
                <m:t>j</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sup>
          </m:sSup>
        </m:oMath>
      </m:oMathPara>
    </w:p>
    <w:p w14:paraId="3210CD92">
      <w:pPr>
        <w:spacing w:line="360"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节点导纳矩阵元素为：</w:t>
      </w:r>
    </w:p>
    <w:p w14:paraId="23070F6C">
      <w:pPr>
        <w:spacing w:line="360" w:lineRule="auto"/>
        <w:ind w:firstLine="420" w:firstLineChars="200"/>
        <w:rPr>
          <w:rFonts w:hint="default" w:ascii="Times New Roman" w:hAnsi="Times New Roman" w:eastAsia="宋体" w:cs="Times New Roman"/>
          <w:sz w:val="24"/>
        </w:rPr>
      </w:pPr>
      <m:oMathPara>
        <m:oMath>
          <m:sSub>
            <m:sSubPr>
              <m:ctrlPr>
                <w:rPr>
                  <w:rFonts w:hint="default" w:ascii="Cambria Math" w:hAnsi="Cambria Math" w:cs="Times New Roman"/>
                </w:rPr>
              </m:ctrlPr>
            </m:sSubPr>
            <m:e>
              <m:r>
                <m:rPr>
                  <m:nor/>
                </m:rPr>
                <w:rPr>
                  <w:rFonts w:hint="default" w:ascii="Cambria Math" w:hAnsi="Cambria Math" w:cs="Times New Roman"/>
                  <w:i/>
                </w:rPr>
                <m:t>Y</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G</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m:t>
          </m:r>
          <m:r>
            <m:rPr>
              <m:nor/>
            </m:rPr>
            <w:rPr>
              <w:rFonts w:hint="default" w:ascii="Cambria Math" w:hAnsi="Cambria Math" w:cs="Times New Roman"/>
              <w:i/>
            </w:rPr>
            <m:t>j</m:t>
          </m:r>
          <m:sSub>
            <m:sSubPr>
              <m:ctrlPr>
                <w:rPr>
                  <w:rFonts w:hint="default" w:ascii="Cambria Math" w:hAnsi="Cambria Math" w:cs="Times New Roman"/>
                </w:rPr>
              </m:ctrlPr>
            </m:sSubPr>
            <m:e>
              <m:r>
                <m:rPr>
                  <m:nor/>
                </m:rPr>
                <w:rPr>
                  <w:rFonts w:hint="default" w:ascii="Cambria Math" w:hAnsi="Cambria Math" w:cs="Times New Roman"/>
                  <w:i/>
                </w:rPr>
                <m:t>B</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oMath>
      </m:oMathPara>
    </w:p>
    <w:p w14:paraId="0B477094">
      <w:pPr>
        <w:spacing w:line="360"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节点注入复功率为：</w:t>
      </w:r>
    </w:p>
    <w:p w14:paraId="01D3AFFD">
      <w:pPr>
        <w:spacing w:line="360" w:lineRule="auto"/>
        <w:ind w:firstLine="420" w:firstLineChars="200"/>
        <w:rPr>
          <w:rFonts w:hint="default" w:ascii="Times New Roman" w:hAnsi="Times New Roman" w:eastAsia="宋体" w:cs="Times New Roman"/>
          <w:sz w:val="24"/>
        </w:rPr>
      </w:pPr>
      <m:oMathPara>
        <m:oMath>
          <m:sSub>
            <m:sSubPr>
              <m:ctrlPr>
                <w:rPr>
                  <w:rFonts w:hint="default" w:ascii="Cambria Math" w:hAnsi="Cambria Math" w:cs="Times New Roman"/>
                </w:rPr>
              </m:ctrlPr>
            </m:sSubPr>
            <m:e>
              <m:r>
                <m:rPr>
                  <m:nor/>
                </m:rPr>
                <w:rPr>
                  <w:rFonts w:hint="default" w:ascii="Cambria Math" w:hAnsi="Cambria Math" w:cs="Times New Roman"/>
                  <w:i/>
                </w:rPr>
                <m:t>S</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b w:val="0"/>
              <w:i w:val="0"/>
            </w:rPr>
            <m:t>+</m:t>
          </m:r>
          <m:r>
            <m:rPr>
              <m:nor/>
            </m:rPr>
            <w:rPr>
              <w:rFonts w:hint="default" w:ascii="Cambria Math" w:hAnsi="Cambria Math" w:cs="Times New Roman"/>
              <w:i/>
            </w:rPr>
            <m:t>j</m:t>
          </m:r>
          <m:sSub>
            <m:sSubPr>
              <m:ctrlPr>
                <w:rPr>
                  <w:rFonts w:hint="default" w:ascii="Cambria Math" w:hAnsi="Cambria Math" w:cs="Times New Roman"/>
                </w:rPr>
              </m:ctrlPr>
            </m:sSub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acc>
                <m:accPr>
                  <m:chr m:val="˙"/>
                  <m:ctrlPr>
                    <w:rPr>
                      <w:rFonts w:hint="default" w:ascii="Cambria Math" w:hAnsi="Cambria Math" w:cs="Times New Roman"/>
                    </w:rPr>
                  </m:ctrlPr>
                </m:accPr>
                <m:e>
                  <m:r>
                    <m:rPr>
                      <m:nor/>
                    </m:rPr>
                    <w:rPr>
                      <w:rFonts w:hint="default" w:ascii="Cambria Math" w:hAnsi="Cambria Math" w:cs="Times New Roman"/>
                      <w:i/>
                    </w:rPr>
                    <m:t>V</m:t>
                  </m:r>
                  <m:ctrlPr>
                    <w:rPr>
                      <w:rFonts w:hint="default" w:ascii="Cambria Math" w:hAnsi="Cambria Math" w:cs="Times New Roman"/>
                    </w:rPr>
                  </m:ctrlPr>
                </m:e>
              </m:acc>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sSup>
            <m:sSupPr>
              <m:ctrlPr>
                <w:rPr>
                  <w:rFonts w:hint="default" w:ascii="Cambria Math" w:hAnsi="Cambria Math" w:cs="Times New Roman"/>
                </w:rPr>
              </m:ctrlPr>
            </m:sSupPr>
            <m:e>
              <m:d>
                <m:dPr>
                  <m:ctrlPr>
                    <w:rPr>
                      <w:rFonts w:hint="default" w:ascii="Cambria Math" w:hAnsi="Cambria Math" w:cs="Times New Roman"/>
                    </w:rPr>
                  </m:ctrlPr>
                </m:dPr>
                <m:e>
                  <m:nary>
                    <m:naryPr>
                      <m:chr m:val="∑"/>
                      <m:grow m:val="1"/>
                      <m:limLoc m:val="undOvr"/>
                      <m:ctrlPr>
                        <w:rPr>
                          <w:rFonts w:hint="default" w:ascii="Cambria Math" w:hAnsi="Cambria Math" w:cs="Times New Roman"/>
                        </w:rPr>
                      </m:ctrlPr>
                    </m:naryPr>
                    <m:sub>
                      <m:r>
                        <m:rPr>
                          <m:nor/>
                        </m:rPr>
                        <w:rPr>
                          <w:rFonts w:hint="default" w:ascii="Cambria Math" w:hAnsi="Cambria Math" w:cs="Times New Roman"/>
                          <w:i/>
                        </w:rPr>
                        <m:t>j</m:t>
                      </m:r>
                      <m:r>
                        <m:rPr>
                          <m:nor/>
                          <m:sty m:val="p"/>
                        </m:rPr>
                        <w:rPr>
                          <w:rFonts w:hint="default" w:ascii="Cambria Math" w:hAnsi="Cambria Math" w:cs="Times New Roman"/>
                          <w:b w:val="0"/>
                          <w:i w:val="0"/>
                        </w:rPr>
                        <m:t>=1</m:t>
                      </m:r>
                      <m:ctrlPr>
                        <w:rPr>
                          <w:rFonts w:hint="default" w:ascii="Cambria Math" w:hAnsi="Cambria Math" w:cs="Times New Roman"/>
                        </w:rPr>
                      </m:ctrlPr>
                    </m:sub>
                    <m:sup>
                      <m:r>
                        <m:rPr>
                          <m:nor/>
                        </m:rPr>
                        <w:rPr>
                          <w:rFonts w:hint="default" w:ascii="Cambria Math" w:hAnsi="Cambria Math" w:cs="Times New Roman"/>
                          <w:i/>
                        </w:rPr>
                        <m:t>n</m:t>
                      </m:r>
                      <m:ctrlPr>
                        <w:rPr>
                          <w:rFonts w:hint="default" w:ascii="Cambria Math" w:hAnsi="Cambria Math" w:cs="Times New Roman"/>
                        </w:rPr>
                      </m:ctrlPr>
                    </m:sup>
                    <m:e>
                      <m:r>
                        <m:rPr>
                          <m:nor/>
                          <m:sty m:val="p"/>
                        </m:rPr>
                        <w:rPr>
                          <w:rFonts w:hint="default" w:ascii="Cambria Math" w:hAnsi="Cambria Math" w:cs="Times New Roman"/>
                          <w:b w:val="0"/>
                          <w:i w:val="0"/>
                        </w:rPr>
                        <m:t> </m:t>
                      </m:r>
                      <m:ctrlPr>
                        <w:rPr>
                          <w:rFonts w:hint="default" w:ascii="Cambria Math" w:hAnsi="Cambria Math" w:cs="Times New Roman"/>
                        </w:rPr>
                      </m:ctrlPr>
                    </m:e>
                  </m:nary>
                  <m:r>
                    <m:rPr>
                      <m:nor/>
                      <m:sty m:val="p"/>
                    </m:rPr>
                    <w:rPr>
                      <w:rFonts w:hint="default" w:ascii="Cambria Math" w:hAnsi="Cambria Math" w:cs="Times New Roman"/>
                      <w:b w:val="0"/>
                      <w:i w:val="0"/>
                    </w:rPr>
                    <m:t> </m:t>
                  </m:r>
                  <m:sSub>
                    <m:sSubPr>
                      <m:ctrlPr>
                        <w:rPr>
                          <w:rFonts w:hint="default" w:ascii="Cambria Math" w:hAnsi="Cambria Math" w:cs="Times New Roman"/>
                        </w:rPr>
                      </m:ctrlPr>
                    </m:sSubPr>
                    <m:e>
                      <m:r>
                        <m:rPr>
                          <m:nor/>
                        </m:rPr>
                        <w:rPr>
                          <w:rFonts w:hint="default" w:ascii="Cambria Math" w:hAnsi="Cambria Math" w:cs="Times New Roman"/>
                          <w:i/>
                        </w:rPr>
                        <m:t>Y</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sSub>
                    <m:sSubPr>
                      <m:ctrlPr>
                        <w:rPr>
                          <w:rFonts w:hint="default" w:ascii="Cambria Math" w:hAnsi="Cambria Math" w:cs="Times New Roman"/>
                        </w:rPr>
                      </m:ctrlPr>
                    </m:sSubPr>
                    <m:e>
                      <m:acc>
                        <m:accPr>
                          <m:chr m:val="˙"/>
                          <m:ctrlPr>
                            <w:rPr>
                              <w:rFonts w:hint="default" w:ascii="Cambria Math" w:hAnsi="Cambria Math" w:cs="Times New Roman"/>
                            </w:rPr>
                          </m:ctrlPr>
                        </m:accPr>
                        <m:e>
                          <m:r>
                            <m:rPr>
                              <m:nor/>
                            </m:rPr>
                            <w:rPr>
                              <w:rFonts w:hint="default" w:ascii="Cambria Math" w:hAnsi="Cambria Math" w:cs="Times New Roman"/>
                              <w:i/>
                            </w:rPr>
                            <m:t>V</m:t>
                          </m:r>
                          <m:ctrlPr>
                            <w:rPr>
                              <w:rFonts w:hint="default" w:ascii="Cambria Math" w:hAnsi="Cambria Math" w:cs="Times New Roman"/>
                            </w:rPr>
                          </m:ctrlPr>
                        </m:e>
                      </m:acc>
                      <m:ctrlPr>
                        <w:rPr>
                          <w:rFonts w:hint="default" w:ascii="Cambria Math" w:hAnsi="Cambria Math" w:cs="Times New Roman"/>
                        </w:rPr>
                      </m:ctrlPr>
                    </m:e>
                    <m:sub>
                      <m:r>
                        <m:rPr>
                          <m:nor/>
                        </m:rPr>
                        <w:rPr>
                          <w:rFonts w:hint="default" w:ascii="Cambria Math" w:hAnsi="Cambria Math" w:cs="Times New Roman"/>
                          <w:i/>
                        </w:rPr>
                        <m:t>j</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rPr>
              </m:ctrlPr>
            </m:e>
            <m:sup>
              <m:r>
                <m:rPr>
                  <m:nor/>
                  <m:sty m:val="p"/>
                </m:rPr>
                <w:rPr>
                  <w:rFonts w:hint="default" w:ascii="Cambria Math" w:hAnsi="Cambria Math" w:cs="Times New Roman"/>
                  <w:b w:val="0"/>
                  <w:i w:val="0"/>
                </w:rPr>
                <m:t>∗</m:t>
              </m:r>
              <m:ctrlPr>
                <w:rPr>
                  <w:rFonts w:hint="default" w:ascii="Cambria Math" w:hAnsi="Cambria Math" w:cs="Times New Roman"/>
                </w:rPr>
              </m:ctrlPr>
            </m:sup>
          </m:sSup>
        </m:oMath>
      </m:oMathPara>
    </w:p>
    <w:p w14:paraId="34F6EBE3">
      <w:pPr>
        <w:spacing w:line="360"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展开后得到节点功率方程：</w:t>
      </w:r>
    </w:p>
    <w:p w14:paraId="6881D334">
      <w:pPr>
        <w:spacing w:line="360" w:lineRule="auto"/>
        <w:ind w:firstLine="420" w:firstLineChars="200"/>
        <w:rPr>
          <w:rFonts w:hint="default" w:ascii="Times New Roman" w:hAnsi="Times New Roman" w:eastAsia="宋体" w:cs="Times New Roman"/>
          <w:sz w:val="24"/>
        </w:rPr>
      </w:pPr>
      <m:oMathPara>
        <m:oMath>
          <m:m>
            <m:mPr>
              <m:mcs>
                <m:mc>
                  <m:mcPr>
                    <m:count m:val="1"/>
                    <m:mcJc m:val="right"/>
                  </m:mcPr>
                </m:mc>
                <m:mc>
                  <m:mcPr>
                    <m:count m:val="1"/>
                    <m:mcJc m:val="left"/>
                  </m:mcPr>
                </m:mc>
              </m:mcs>
              <m:cGpRule m:val="4"/>
              <m:plcHide m:val="1"/>
              <m:ctrlPr>
                <w:rPr>
                  <w:rFonts w:hint="default" w:ascii="Cambria Math" w:hAnsi="Cambria Math" w:cs="Times New Roman"/>
                  <w:i/>
                </w:rPr>
              </m:ctrlPr>
            </m:mPr>
            <m:mr>
              <m:e>
                <m:sSub>
                  <m:sSubPr>
                    <m:ctrlPr>
                      <w:rPr>
                        <w:rFonts w:hint="default" w:ascii="Cambria Math" w:hAnsi="Cambria Math" w:cs="Times New Roman"/>
                      </w:rPr>
                    </m:ctrlPr>
                  </m:sSub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i/>
                  </w:rPr>
                </m:ctrlPr>
              </m:e>
              <m:e>
                <m:r>
                  <m:rPr>
                    <m:nor/>
                    <m:sty m:val="p"/>
                  </m:rPr>
                  <w:rPr>
                    <w:rFonts w:hint="default" w:ascii="Cambria Math" w:hAnsi="Cambria Math" w:cs="Times New Roman"/>
                    <w:b w:val="0"/>
                    <w:i w:val="0"/>
                  </w:rPr>
                  <m:t xml:space="preserve"> =</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nary>
                  <m:naryPr>
                    <m:chr m:val="∑"/>
                    <m:grow m:val="1"/>
                    <m:limLoc m:val="undOvr"/>
                    <m:ctrlPr>
                      <w:rPr>
                        <w:rFonts w:hint="default" w:ascii="Cambria Math" w:hAnsi="Cambria Math" w:cs="Times New Roman"/>
                      </w:rPr>
                    </m:ctrlPr>
                  </m:naryPr>
                  <m:sub>
                    <m:r>
                      <m:rPr>
                        <m:nor/>
                      </m:rPr>
                      <w:rPr>
                        <w:rFonts w:hint="default" w:ascii="Cambria Math" w:hAnsi="Cambria Math" w:cs="Times New Roman"/>
                        <w:i/>
                      </w:rPr>
                      <m:t>j</m:t>
                    </m:r>
                    <m:r>
                      <m:rPr>
                        <m:nor/>
                        <m:sty m:val="p"/>
                      </m:rPr>
                      <w:rPr>
                        <w:rFonts w:hint="default" w:ascii="Cambria Math" w:hAnsi="Cambria Math" w:cs="Times New Roman"/>
                        <w:b w:val="0"/>
                        <w:i w:val="0"/>
                      </w:rPr>
                      <m:t>=1</m:t>
                    </m:r>
                    <m:ctrlPr>
                      <w:rPr>
                        <w:rFonts w:hint="default" w:ascii="Cambria Math" w:hAnsi="Cambria Math" w:cs="Times New Roman"/>
                      </w:rPr>
                    </m:ctrlPr>
                  </m:sub>
                  <m:sup>
                    <m:r>
                      <m:rPr>
                        <m:nor/>
                      </m:rPr>
                      <w:rPr>
                        <w:rFonts w:hint="default" w:ascii="Cambria Math" w:hAnsi="Cambria Math" w:cs="Times New Roman"/>
                        <w:i/>
                      </w:rPr>
                      <m:t>n</m:t>
                    </m:r>
                    <m:ctrlPr>
                      <w:rPr>
                        <w:rFonts w:hint="default" w:ascii="Cambria Math" w:hAnsi="Cambria Math" w:cs="Times New Roman"/>
                      </w:rPr>
                    </m:ctrlPr>
                  </m:sup>
                  <m:e>
                    <m:r>
                      <m:rPr>
                        <m:nor/>
                        <m:sty m:val="p"/>
                      </m:rPr>
                      <w:rPr>
                        <w:rFonts w:hint="default" w:ascii="Cambria Math" w:hAnsi="Cambria Math" w:cs="Times New Roman"/>
                        <w:b w:val="0"/>
                        <w:i w:val="0"/>
                      </w:rPr>
                      <m:t> </m:t>
                    </m:r>
                    <m:ctrlPr>
                      <w:rPr>
                        <w:rFonts w:hint="default" w:ascii="Cambria Math" w:hAnsi="Cambria Math" w:cs="Times New Roman"/>
                      </w:rPr>
                    </m:ctrlPr>
                  </m:e>
                </m:nary>
                <m:r>
                  <m:rPr>
                    <m:nor/>
                    <m:sty m:val="p"/>
                  </m:rPr>
                  <w:rPr>
                    <w:rFonts w:hint="default" w:ascii="Cambria Math" w:hAnsi="Cambria Math" w:cs="Times New Roman"/>
                    <w:b w:val="0"/>
                    <w:i w:val="0"/>
                  </w:rPr>
                  <m:t> </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j</m:t>
                    </m:r>
                    <m:ctrlPr>
                      <w:rPr>
                        <w:rFonts w:hint="default" w:ascii="Cambria Math" w:hAnsi="Cambria Math" w:cs="Times New Roman"/>
                      </w:rPr>
                    </m:ctrlPr>
                  </m:sub>
                </m:sSub>
                <m:d>
                  <m:dPr>
                    <m:ctrlPr>
                      <w:rPr>
                        <w:rFonts w:hint="default" w:ascii="Cambria Math" w:hAnsi="Cambria Math" w:cs="Times New Roman"/>
                      </w:rPr>
                    </m:ctrlPr>
                  </m:dPr>
                  <m:e>
                    <m:sSub>
                      <m:sSubPr>
                        <m:ctrlPr>
                          <w:rPr>
                            <w:rFonts w:hint="default" w:ascii="Cambria Math" w:hAnsi="Cambria Math" w:cs="Times New Roman"/>
                          </w:rPr>
                        </m:ctrlPr>
                      </m:sSubPr>
                      <m:e>
                        <m:r>
                          <m:rPr>
                            <m:nor/>
                          </m:rPr>
                          <w:rPr>
                            <w:rFonts w:hint="default" w:ascii="Cambria Math" w:hAnsi="Cambria Math" w:cs="Times New Roman"/>
                            <w:i/>
                          </w:rPr>
                          <m:t>G</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cos⁡</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B</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sin⁡</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i/>
                  </w:rPr>
                </m:ctrlPr>
              </m:e>
            </m:mr>
            <m:mr>
              <m:e>
                <m:sSub>
                  <m:sSubPr>
                    <m:ctrlPr>
                      <w:rPr>
                        <w:rFonts w:hint="default" w:ascii="Cambria Math" w:hAnsi="Cambria Math" w:cs="Times New Roman"/>
                      </w:rPr>
                    </m:ctrlPr>
                  </m:sSub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i/>
                  </w:rPr>
                </m:ctrlPr>
              </m:e>
              <m:e>
                <m:r>
                  <m:rPr>
                    <m:nor/>
                    <m:sty m:val="p"/>
                  </m:rPr>
                  <w:rPr>
                    <w:rFonts w:hint="default" w:ascii="Cambria Math" w:hAnsi="Cambria Math" w:cs="Times New Roman"/>
                    <w:b w:val="0"/>
                    <w:i w:val="0"/>
                  </w:rPr>
                  <m:t xml:space="preserve"> =</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nary>
                  <m:naryPr>
                    <m:chr m:val="∑"/>
                    <m:grow m:val="1"/>
                    <m:limLoc m:val="undOvr"/>
                    <m:ctrlPr>
                      <w:rPr>
                        <w:rFonts w:hint="default" w:ascii="Cambria Math" w:hAnsi="Cambria Math" w:cs="Times New Roman"/>
                      </w:rPr>
                    </m:ctrlPr>
                  </m:naryPr>
                  <m:sub>
                    <m:r>
                      <m:rPr>
                        <m:nor/>
                      </m:rPr>
                      <w:rPr>
                        <w:rFonts w:hint="default" w:ascii="Cambria Math" w:hAnsi="Cambria Math" w:cs="Times New Roman"/>
                        <w:i/>
                      </w:rPr>
                      <m:t>j</m:t>
                    </m:r>
                    <m:r>
                      <m:rPr>
                        <m:nor/>
                        <m:sty m:val="p"/>
                      </m:rPr>
                      <w:rPr>
                        <w:rFonts w:hint="default" w:ascii="Cambria Math" w:hAnsi="Cambria Math" w:cs="Times New Roman"/>
                        <w:b w:val="0"/>
                        <w:i w:val="0"/>
                      </w:rPr>
                      <m:t>=1</m:t>
                    </m:r>
                    <m:ctrlPr>
                      <w:rPr>
                        <w:rFonts w:hint="default" w:ascii="Cambria Math" w:hAnsi="Cambria Math" w:cs="Times New Roman"/>
                      </w:rPr>
                    </m:ctrlPr>
                  </m:sub>
                  <m:sup>
                    <m:r>
                      <m:rPr>
                        <m:nor/>
                      </m:rPr>
                      <w:rPr>
                        <w:rFonts w:hint="default" w:ascii="Cambria Math" w:hAnsi="Cambria Math" w:cs="Times New Roman"/>
                        <w:i/>
                      </w:rPr>
                      <m:t>n</m:t>
                    </m:r>
                    <m:ctrlPr>
                      <w:rPr>
                        <w:rFonts w:hint="default" w:ascii="Cambria Math" w:hAnsi="Cambria Math" w:cs="Times New Roman"/>
                      </w:rPr>
                    </m:ctrlPr>
                  </m:sup>
                  <m:e>
                    <m:r>
                      <m:rPr>
                        <m:nor/>
                        <m:sty m:val="p"/>
                      </m:rPr>
                      <w:rPr>
                        <w:rFonts w:hint="default" w:ascii="Cambria Math" w:hAnsi="Cambria Math" w:cs="Times New Roman"/>
                        <w:b w:val="0"/>
                        <w:i w:val="0"/>
                      </w:rPr>
                      <m:t> </m:t>
                    </m:r>
                    <m:ctrlPr>
                      <w:rPr>
                        <w:rFonts w:hint="default" w:ascii="Cambria Math" w:hAnsi="Cambria Math" w:cs="Times New Roman"/>
                      </w:rPr>
                    </m:ctrlPr>
                  </m:e>
                </m:nary>
                <m:r>
                  <m:rPr>
                    <m:nor/>
                    <m:sty m:val="p"/>
                  </m:rPr>
                  <w:rPr>
                    <w:rFonts w:hint="default" w:ascii="Cambria Math" w:hAnsi="Cambria Math" w:cs="Times New Roman"/>
                    <w:b w:val="0"/>
                    <w:i w:val="0"/>
                  </w:rPr>
                  <m:t> </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j</m:t>
                    </m:r>
                    <m:ctrlPr>
                      <w:rPr>
                        <w:rFonts w:hint="default" w:ascii="Cambria Math" w:hAnsi="Cambria Math" w:cs="Times New Roman"/>
                      </w:rPr>
                    </m:ctrlPr>
                  </m:sub>
                </m:sSub>
                <m:d>
                  <m:dPr>
                    <m:ctrlPr>
                      <w:rPr>
                        <w:rFonts w:hint="default" w:ascii="Cambria Math" w:hAnsi="Cambria Math" w:cs="Times New Roman"/>
                      </w:rPr>
                    </m:ctrlPr>
                  </m:dPr>
                  <m:e>
                    <m:sSub>
                      <m:sSubPr>
                        <m:ctrlPr>
                          <w:rPr>
                            <w:rFonts w:hint="default" w:ascii="Cambria Math" w:hAnsi="Cambria Math" w:cs="Times New Roman"/>
                          </w:rPr>
                        </m:ctrlPr>
                      </m:sSubPr>
                      <m:e>
                        <m:r>
                          <m:rPr>
                            <m:nor/>
                          </m:rPr>
                          <w:rPr>
                            <w:rFonts w:hint="default" w:ascii="Cambria Math" w:hAnsi="Cambria Math" w:cs="Times New Roman"/>
                            <w:i/>
                          </w:rPr>
                          <m:t>G</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sin⁡</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B</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cos⁡</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i/>
                  </w:rPr>
                </m:ctrlPr>
              </m:e>
            </m:mr>
          </m:m>
        </m:oMath>
      </m:oMathPara>
    </w:p>
    <w:p w14:paraId="4C04BA2D">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其中 </w:t>
      </w:r>
      <m:oMath>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j</m:t>
            </m:r>
            <m:ctrlPr>
              <w:rPr>
                <w:rFonts w:hint="default" w:ascii="Cambria Math" w:hAnsi="Cambria Math" w:cs="Times New Roman"/>
              </w:rPr>
            </m:ctrlPr>
          </m:sub>
        </m:sSub>
      </m:oMath>
      <w:r>
        <w:rPr>
          <w:rFonts w:hint="default" w:ascii="Times New Roman" w:hAnsi="Times New Roman" w:eastAsia="宋体" w:cs="Times New Roman"/>
          <w:sz w:val="24"/>
        </w:rPr>
        <w:t xml:space="preserve"> 。</w:t>
      </w:r>
      <w:r>
        <w:rPr>
          <w:rFonts w:hint="default" w:ascii="Times New Roman" w:hAnsi="Times New Roman" w:eastAsia="宋体" w:cs="Times New Roman"/>
          <w:sz w:val="24"/>
        </w:rPr>
        <w:br w:type="textWrapping"/>
      </w:r>
      <w:r>
        <w:rPr>
          <w:rStyle w:val="10"/>
          <w:rFonts w:hint="default" w:ascii="Times New Roman" w:hAnsi="Times New Roman" w:cs="Times New Roman"/>
          <w:lang w:val="en-US" w:eastAsia="zh-CN"/>
        </w:rPr>
        <w:t>3.2.2 功率残差方程定义</w:t>
      </w:r>
      <w:r>
        <w:rPr>
          <w:rFonts w:hint="default" w:ascii="Times New Roman" w:hAnsi="Times New Roman" w:eastAsia="宋体" w:cs="Times New Roman"/>
          <w:b/>
          <w:bCs/>
          <w:sz w:val="24"/>
          <w:lang w:val="en-US" w:eastAsia="zh-CN"/>
        </w:rPr>
        <w:br w:type="textWrapping"/>
      </w:r>
      <w:r>
        <w:rPr>
          <w:rFonts w:hint="default" w:ascii="Times New Roman" w:hAnsi="Times New Roman" w:cs="Times New Roman"/>
          <w:b/>
          <w:bCs/>
          <w:sz w:val="24"/>
          <w:lang w:val="en-US" w:eastAsia="zh-CN"/>
        </w:rPr>
        <w:t xml:space="preserve">    </w:t>
      </w:r>
      <w:r>
        <w:rPr>
          <w:rFonts w:hint="default" w:ascii="Times New Roman" w:hAnsi="Times New Roman" w:eastAsia="宋体" w:cs="Times New Roman"/>
          <w:sz w:val="24"/>
        </w:rPr>
        <w:t>定义功率残差（不平衡量）为：</w:t>
      </w:r>
    </w:p>
    <w:p w14:paraId="1B2B509A">
      <w:pPr>
        <w:spacing w:line="360" w:lineRule="auto"/>
        <w:ind w:firstLine="420" w:firstLineChars="200"/>
        <w:rPr>
          <w:rFonts w:hint="default" w:ascii="Times New Roman" w:hAnsi="Times New Roman" w:eastAsia="宋体" w:cs="Times New Roman"/>
          <w:sz w:val="24"/>
        </w:rPr>
      </w:pPr>
      <m:oMathPara>
        <m:oMath>
          <m:m>
            <m:mPr>
              <m:mcs>
                <m:mc>
                  <m:mcPr>
                    <m:count m:val="1"/>
                    <m:mcJc m:val="right"/>
                  </m:mcPr>
                </m:mc>
                <m:mc>
                  <m:mcPr>
                    <m:count m:val="1"/>
                    <m:mcJc m:val="left"/>
                  </m:mcPr>
                </m:mc>
              </m:mcs>
              <m:cGpRule m:val="4"/>
              <m:plcHide m:val="1"/>
              <m:ctrlPr>
                <w:rPr>
                  <w:rFonts w:hint="default" w:ascii="Cambria Math" w:hAnsi="Cambria Math" w:cs="Times New Roman"/>
                  <w:i/>
                </w:rPr>
              </m:ctrlPr>
            </m:mPr>
            <m:mr>
              <m:e>
                <m:ctrlPr>
                  <w:rPr>
                    <w:rFonts w:hint="default" w:ascii="Cambria Math" w:hAnsi="Cambria Math" w:cs="Times New Roman"/>
                    <w:i/>
                  </w:rPr>
                </m:ctrlPr>
              </m:e>
              <m:e>
                <m:r>
                  <m:rPr>
                    <m:nor/>
                    <m:sty m:val="p"/>
                  </m:rPr>
                  <w:rPr>
                    <w:rFonts w:hint="default" w:ascii="Cambria Math" w:hAnsi="Cambria Math" w:cs="Times New Roman"/>
                    <w:b w:val="0"/>
                    <w:i w:val="0"/>
                  </w:rPr>
                  <m:t>Δ</m:t>
                </m:r>
                <m:sSub>
                  <m:sSubPr>
                    <m:ctrlPr>
                      <w:rPr>
                        <w:rFonts w:hint="default" w:ascii="Cambria Math" w:hAnsi="Cambria Math" w:cs="Times New Roman"/>
                      </w:rPr>
                    </m:ctrlPr>
                  </m:sSub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b w:val="0"/>
                    <w:i w:val="0"/>
                  </w:rPr>
                  <m:t>=</m:t>
                </m:r>
                <m:sSubSup>
                  <m:sSubSupPr>
                    <m:ctrlPr>
                      <w:rPr>
                        <w:rFonts w:hint="default" w:ascii="Cambria Math" w:hAnsi="Cambria Math" w:cs="Times New Roman"/>
                      </w:rPr>
                    </m:ctrlPr>
                  </m:sSubSup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up>
                    <m:r>
                      <m:rPr>
                        <m:nor/>
                      </m:rPr>
                      <w:rPr>
                        <w:rFonts w:hint="default" w:ascii="Cambria Math" w:hAnsi="Cambria Math" w:cs="Times New Roman"/>
                        <w:i/>
                      </w:rPr>
                      <m:t>sc</m:t>
                    </m:r>
                    <m:r>
                      <m:rPr>
                        <m:nor/>
                        <m:sty m:val="p"/>
                      </m:rPr>
                      <w:rPr>
                        <w:rFonts w:hint="default" w:ascii="Cambria Math" w:hAnsi="Cambria Math" w:cs="Times New Roman"/>
                        <w:b w:val="0"/>
                        <w:i w:val="0"/>
                      </w:rPr>
                      <m:t>h</m:t>
                    </m:r>
                    <m:ctrlPr>
                      <w:rPr>
                        <w:rFonts w:hint="default" w:ascii="Cambria Math" w:hAnsi="Cambria Math" w:cs="Times New Roman"/>
                      </w:rPr>
                    </m:ctrlPr>
                  </m:sup>
                </m:sSubSup>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b w:val="0"/>
                    <w:i w:val="0"/>
                  </w:rPr>
                  <m:t>(</m:t>
                </m:r>
                <m:r>
                  <m:rPr>
                    <m:nor/>
                  </m:rPr>
                  <w:rPr>
                    <w:rFonts w:hint="default" w:ascii="Cambria Math" w:hAnsi="Cambria Math" w:cs="Times New Roman"/>
                    <w:i/>
                  </w:rPr>
                  <m:t>θ</m:t>
                </m:r>
                <m:r>
                  <m:rPr>
                    <m:nor/>
                    <m:sty m:val="p"/>
                  </m:rPr>
                  <w:rPr>
                    <w:rFonts w:hint="default" w:ascii="Cambria Math" w:hAnsi="Cambria Math" w:cs="Times New Roman"/>
                    <w:b w:val="0"/>
                    <w:i w:val="0"/>
                  </w:rPr>
                  <m:t>,</m:t>
                </m:r>
                <m:r>
                  <m:rPr>
                    <m:nor/>
                  </m:rPr>
                  <w:rPr>
                    <w:rFonts w:hint="default" w:ascii="Cambria Math" w:hAnsi="Cambria Math" w:cs="Times New Roman"/>
                    <w:i/>
                  </w:rPr>
                  <m:t>V</m:t>
                </m:r>
                <m:r>
                  <m:rPr>
                    <m:nor/>
                    <m:sty m:val="p"/>
                  </m:rPr>
                  <w:rPr>
                    <w:rFonts w:hint="default" w:ascii="Cambria Math" w:hAnsi="Cambria Math" w:cs="Times New Roman"/>
                    <w:b w:val="0"/>
                    <w:i w:val="0"/>
                  </w:rPr>
                  <m:t>)</m:t>
                </m:r>
                <m:ctrlPr>
                  <w:rPr>
                    <w:rFonts w:hint="default" w:ascii="Cambria Math" w:hAnsi="Cambria Math" w:cs="Times New Roman"/>
                    <w:i/>
                  </w:rPr>
                </m:ctrlPr>
              </m:e>
            </m:mr>
            <m:mr>
              <m:e>
                <m:ctrlPr>
                  <w:rPr>
                    <w:rFonts w:hint="default" w:ascii="Cambria Math" w:hAnsi="Cambria Math" w:cs="Times New Roman"/>
                    <w:i/>
                  </w:rPr>
                </m:ctrlPr>
              </m:e>
              <m:e>
                <m:r>
                  <m:rPr>
                    <m:nor/>
                    <m:sty m:val="p"/>
                  </m:rPr>
                  <w:rPr>
                    <w:rFonts w:hint="default" w:ascii="Cambria Math" w:hAnsi="Cambria Math" w:cs="Times New Roman"/>
                    <w:b w:val="0"/>
                    <w:i w:val="0"/>
                  </w:rPr>
                  <m:t>Δ</m:t>
                </m:r>
                <m:sSub>
                  <m:sSubPr>
                    <m:ctrlPr>
                      <w:rPr>
                        <w:rFonts w:hint="default" w:ascii="Cambria Math" w:hAnsi="Cambria Math" w:cs="Times New Roman"/>
                      </w:rPr>
                    </m:ctrlPr>
                  </m:sSub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b w:val="0"/>
                    <w:i w:val="0"/>
                  </w:rPr>
                  <m:t>=</m:t>
                </m:r>
                <m:sSubSup>
                  <m:sSubSupPr>
                    <m:ctrlPr>
                      <w:rPr>
                        <w:rFonts w:hint="default" w:ascii="Cambria Math" w:hAnsi="Cambria Math" w:cs="Times New Roman"/>
                      </w:rPr>
                    </m:ctrlPr>
                  </m:sSubSup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up>
                    <m:r>
                      <m:rPr>
                        <m:nor/>
                      </m:rPr>
                      <w:rPr>
                        <w:rFonts w:hint="default" w:ascii="Cambria Math" w:hAnsi="Cambria Math" w:cs="Times New Roman"/>
                        <w:i/>
                      </w:rPr>
                      <m:t>sc</m:t>
                    </m:r>
                    <m:r>
                      <m:rPr>
                        <m:nor/>
                        <m:sty m:val="p"/>
                      </m:rPr>
                      <w:rPr>
                        <w:rFonts w:hint="default" w:ascii="Cambria Math" w:hAnsi="Cambria Math" w:cs="Times New Roman"/>
                        <w:b w:val="0"/>
                        <w:i w:val="0"/>
                      </w:rPr>
                      <m:t>h</m:t>
                    </m:r>
                    <m:ctrlPr>
                      <w:rPr>
                        <w:rFonts w:hint="default" w:ascii="Cambria Math" w:hAnsi="Cambria Math" w:cs="Times New Roman"/>
                      </w:rPr>
                    </m:ctrlPr>
                  </m:sup>
                </m:sSubSup>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b w:val="0"/>
                    <w:i w:val="0"/>
                  </w:rPr>
                  <m:t>(</m:t>
                </m:r>
                <m:r>
                  <m:rPr>
                    <m:nor/>
                  </m:rPr>
                  <w:rPr>
                    <w:rFonts w:hint="default" w:ascii="Cambria Math" w:hAnsi="Cambria Math" w:cs="Times New Roman"/>
                    <w:i/>
                  </w:rPr>
                  <m:t>θ</m:t>
                </m:r>
                <m:r>
                  <m:rPr>
                    <m:nor/>
                    <m:sty m:val="p"/>
                  </m:rPr>
                  <w:rPr>
                    <w:rFonts w:hint="default" w:ascii="Cambria Math" w:hAnsi="Cambria Math" w:cs="Times New Roman"/>
                    <w:b w:val="0"/>
                    <w:i w:val="0"/>
                  </w:rPr>
                  <m:t>,</m:t>
                </m:r>
                <m:r>
                  <m:rPr>
                    <m:nor/>
                  </m:rPr>
                  <w:rPr>
                    <w:rFonts w:hint="default" w:ascii="Cambria Math" w:hAnsi="Cambria Math" w:cs="Times New Roman"/>
                    <w:i/>
                  </w:rPr>
                  <m:t>V</m:t>
                </m:r>
                <m:r>
                  <m:rPr>
                    <m:nor/>
                    <m:sty m:val="p"/>
                  </m:rPr>
                  <w:rPr>
                    <w:rFonts w:hint="default" w:ascii="Cambria Math" w:hAnsi="Cambria Math" w:cs="Times New Roman"/>
                    <w:b w:val="0"/>
                    <w:i w:val="0"/>
                  </w:rPr>
                  <m:t>)</m:t>
                </m:r>
                <m:ctrlPr>
                  <w:rPr>
                    <w:rFonts w:hint="default" w:ascii="Cambria Math" w:hAnsi="Cambria Math" w:cs="Times New Roman"/>
                    <w:i/>
                  </w:rPr>
                </m:ctrlPr>
              </m:e>
            </m:mr>
          </m:m>
        </m:oMath>
      </m:oMathPara>
    </w:p>
    <w:p w14:paraId="712FFE45">
      <w:pPr>
        <w:spacing w:line="360" w:lineRule="auto"/>
        <w:ind w:left="480" w:hanging="480" w:hangingChars="200"/>
        <w:rPr>
          <w:rFonts w:hint="default" w:ascii="Times New Roman" w:hAnsi="Times New Roman" w:eastAsia="宋体" w:cs="Times New Roman"/>
          <w:sz w:val="24"/>
        </w:rPr>
      </w:pPr>
      <w:r>
        <w:rPr>
          <w:rFonts w:hint="default" w:ascii="Times New Roman" w:hAnsi="Times New Roman" w:eastAsia="宋体" w:cs="Times New Roman"/>
          <w:sz w:val="24"/>
        </w:rPr>
        <w:t xml:space="preserve">其中 </w:t>
      </w:r>
      <m:oMath>
        <m:sSubSup>
          <m:sSubSupPr>
            <m:ctrlPr>
              <w:rPr>
                <w:rFonts w:hint="default" w:ascii="Cambria Math" w:hAnsi="Cambria Math" w:cs="Times New Roman"/>
              </w:rPr>
            </m:ctrlPr>
          </m:sSubSup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up>
            <m:r>
              <m:rPr>
                <m:nor/>
              </m:rPr>
              <w:rPr>
                <w:rFonts w:hint="default" w:ascii="Cambria Math" w:hAnsi="Cambria Math" w:cs="Times New Roman"/>
                <w:i/>
              </w:rPr>
              <m:t>sc</m:t>
            </m:r>
            <m:r>
              <m:rPr>
                <m:nor/>
                <m:sty m:val="p"/>
              </m:rPr>
              <w:rPr>
                <w:rFonts w:hint="default" w:ascii="Cambria Math" w:hAnsi="Cambria Math" w:cs="Times New Roman"/>
                <w:b w:val="0"/>
                <w:i w:val="0"/>
              </w:rPr>
              <m:t>h</m:t>
            </m:r>
            <m:ctrlPr>
              <w:rPr>
                <w:rFonts w:hint="default" w:ascii="Cambria Math" w:hAnsi="Cambria Math" w:cs="Times New Roman"/>
              </w:rPr>
            </m:ctrlPr>
          </m:sup>
        </m:sSubSup>
        <m:r>
          <m:rPr>
            <m:nor/>
            <m:sty m:val="p"/>
          </m:rPr>
          <w:rPr>
            <w:rFonts w:hint="default" w:ascii="Cambria Math" w:hAnsi="Cambria Math" w:cs="Times New Roman"/>
            <w:b w:val="0"/>
            <w:i w:val="0"/>
          </w:rPr>
          <m:t>、</m:t>
        </m:r>
        <m:sSubSup>
          <m:sSubSupPr>
            <m:ctrlPr>
              <w:rPr>
                <w:rFonts w:hint="default" w:ascii="Cambria Math" w:hAnsi="Cambria Math" w:cs="Times New Roman"/>
              </w:rPr>
            </m:ctrlPr>
          </m:sSubSup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up>
            <m:r>
              <m:rPr>
                <m:nor/>
              </m:rPr>
              <w:rPr>
                <w:rFonts w:hint="default" w:ascii="Cambria Math" w:hAnsi="Cambria Math" w:cs="Times New Roman"/>
                <w:i/>
              </w:rPr>
              <m:t>sc</m:t>
            </m:r>
            <m:r>
              <m:rPr>
                <m:nor/>
                <m:sty m:val="p"/>
              </m:rPr>
              <w:rPr>
                <w:rFonts w:hint="default" w:ascii="Cambria Math" w:hAnsi="Cambria Math" w:cs="Times New Roman"/>
                <w:b w:val="0"/>
                <w:i w:val="0"/>
              </w:rPr>
              <m:t>h</m:t>
            </m:r>
            <m:ctrlPr>
              <w:rPr>
                <w:rFonts w:hint="default" w:ascii="Cambria Math" w:hAnsi="Cambria Math" w:cs="Times New Roman"/>
              </w:rPr>
            </m:ctrlPr>
          </m:sup>
        </m:sSubSup>
      </m:oMath>
      <w:r>
        <w:rPr>
          <w:rFonts w:hint="default" w:ascii="Times New Roman" w:hAnsi="Times New Roman" w:eastAsia="宋体" w:cs="Times New Roman"/>
          <w:sz w:val="24"/>
        </w:rPr>
        <w:t xml:space="preserve"> 为节点的给定功率（计划功率）。</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将全部节点功率残差组成向量形式：</w:t>
      </w:r>
    </w:p>
    <w:p w14:paraId="4498CE09">
      <w:pPr>
        <w:spacing w:line="360" w:lineRule="auto"/>
        <w:ind w:firstLine="420" w:firstLineChars="200"/>
        <w:rPr>
          <w:rFonts w:hint="default" w:ascii="Times New Roman" w:hAnsi="Times New Roman" w:eastAsia="宋体" w:cs="Times New Roman"/>
          <w:sz w:val="24"/>
        </w:rPr>
      </w:pPr>
      <m:oMathPara>
        <m:oMath>
          <m:d>
            <m:dPr>
              <m:begChr m:val="["/>
              <m:endChr m:val="]"/>
              <m:ctrlPr>
                <w:rPr>
                  <w:rFonts w:hint="default" w:ascii="Cambria Math" w:hAnsi="Cambria Math" w:cs="Times New Roman"/>
                </w:rPr>
              </m:ctrlPr>
            </m:dPr>
            <m:e>
              <m:m>
                <m:mPr>
                  <m:mcs>
                    <m:mc>
                      <m:mcPr>
                        <m:count m:val="1"/>
                        <m:mcJc m:val="left"/>
                      </m:mcPr>
                    </m:mc>
                  </m:mcs>
                  <m:plcHide m:val="1"/>
                  <m:ctrlPr>
                    <w:rPr>
                      <w:rFonts w:hint="default" w:ascii="Cambria Math" w:hAnsi="Cambria Math" w:cs="Times New Roman"/>
                      <w:i/>
                    </w:rPr>
                  </m:ctrlPr>
                </m:mPr>
                <m:mr>
                  <m:e>
                    <m:r>
                      <m:rPr>
                        <m:nor/>
                        <m:sty m:val="p"/>
                      </m:rPr>
                      <w:rPr>
                        <w:rFonts w:hint="default" w:ascii="Cambria Math" w:hAnsi="Cambria Math" w:cs="Times New Roman"/>
                        <w:b w:val="0"/>
                        <w:i w:val="0"/>
                      </w:rPr>
                      <m:t>Δ</m:t>
                    </m:r>
                    <m:r>
                      <m:rPr>
                        <m:nor/>
                      </m:rPr>
                      <w:rPr>
                        <w:rFonts w:hint="default" w:ascii="Cambria Math" w:hAnsi="Cambria Math" w:cs="Times New Roman"/>
                        <w:i/>
                      </w:rPr>
                      <m:t>P</m:t>
                    </m:r>
                    <m:ctrlPr>
                      <w:rPr>
                        <w:rFonts w:hint="default" w:ascii="Cambria Math" w:hAnsi="Cambria Math" w:cs="Times New Roman"/>
                        <w:i/>
                      </w:rPr>
                    </m:ctrlPr>
                  </m:e>
                </m:mr>
                <m:mr>
                  <m:e>
                    <m:r>
                      <m:rPr>
                        <m:nor/>
                        <m:sty m:val="p"/>
                      </m:rPr>
                      <w:rPr>
                        <w:rFonts w:hint="default" w:ascii="Cambria Math" w:hAnsi="Cambria Math" w:cs="Times New Roman"/>
                        <w:b w:val="0"/>
                        <w:i w:val="0"/>
                      </w:rPr>
                      <m:t>Δ</m:t>
                    </m:r>
                    <m:r>
                      <m:rPr>
                        <m:nor/>
                      </m:rPr>
                      <w:rPr>
                        <w:rFonts w:hint="default" w:ascii="Cambria Math" w:hAnsi="Cambria Math" w:cs="Times New Roman"/>
                        <w:i/>
                      </w:rPr>
                      <m:t>Q</m:t>
                    </m:r>
                    <m:ctrlPr>
                      <w:rPr>
                        <w:rFonts w:hint="default" w:ascii="Cambria Math" w:hAnsi="Cambria Math" w:cs="Times New Roman"/>
                        <w:i/>
                      </w:rPr>
                    </m:ctrlPr>
                  </m:e>
                </m:mr>
              </m:m>
              <m:ctrlPr>
                <w:rPr>
                  <w:rFonts w:hint="default" w:ascii="Cambria Math" w:hAnsi="Cambria Math" w:cs="Times New Roman"/>
                </w:rPr>
              </m:ctrlPr>
            </m:e>
          </m:d>
          <m:r>
            <m:rPr>
              <m:nor/>
              <m:sty m:val="p"/>
            </m:rPr>
            <w:rPr>
              <w:rFonts w:hint="default" w:ascii="Cambria Math" w:hAnsi="Cambria Math" w:cs="Times New Roman"/>
              <w:b w:val="0"/>
              <w:i w:val="0"/>
            </w:rPr>
            <m:t>=</m:t>
          </m:r>
          <m:d>
            <m:dPr>
              <m:begChr m:val="["/>
              <m:endChr m:val="]"/>
              <m:ctrlPr>
                <w:rPr>
                  <w:rFonts w:hint="default" w:ascii="Cambria Math" w:hAnsi="Cambria Math" w:cs="Times New Roman"/>
                </w:rPr>
              </m:ctrlPr>
            </m:dPr>
            <m:e>
              <m:m>
                <m:mPr>
                  <m:mcs>
                    <m:mc>
                      <m:mcPr>
                        <m:count m:val="1"/>
                        <m:mcJc m:val="left"/>
                      </m:mcPr>
                    </m:mc>
                  </m:mcs>
                  <m:plcHide m:val="1"/>
                  <m:ctrlPr>
                    <w:rPr>
                      <w:rFonts w:hint="default" w:ascii="Cambria Math" w:hAnsi="Cambria Math" w:cs="Times New Roman"/>
                      <w:i/>
                    </w:rPr>
                  </m:ctrlPr>
                </m:mPr>
                <m:mr>
                  <m:e>
                    <m:sSup>
                      <m:sSupPr>
                        <m:ctrlPr>
                          <w:rPr>
                            <w:rFonts w:hint="default" w:ascii="Cambria Math" w:hAnsi="Cambria Math" w:cs="Times New Roman"/>
                          </w:rPr>
                        </m:ctrlPr>
                      </m:sSupPr>
                      <m:e>
                        <m:r>
                          <m:rPr>
                            <m:nor/>
                          </m:rPr>
                          <w:rPr>
                            <w:rFonts w:hint="default" w:ascii="Cambria Math" w:hAnsi="Cambria Math" w:cs="Times New Roman"/>
                            <w:i/>
                          </w:rPr>
                          <m:t>P</m:t>
                        </m:r>
                        <m:ctrlPr>
                          <w:rPr>
                            <w:rFonts w:hint="default" w:ascii="Cambria Math" w:hAnsi="Cambria Math" w:cs="Times New Roman"/>
                          </w:rPr>
                        </m:ctrlPr>
                      </m:e>
                      <m:sup>
                        <m:r>
                          <m:rPr>
                            <m:nor/>
                          </m:rPr>
                          <w:rPr>
                            <w:rFonts w:hint="default" w:ascii="Cambria Math" w:hAnsi="Cambria Math" w:cs="Times New Roman"/>
                            <w:i/>
                          </w:rPr>
                          <m:t>sc</m:t>
                        </m:r>
                        <m:r>
                          <m:rPr>
                            <m:nor/>
                            <m:sty m:val="p"/>
                          </m:rPr>
                          <w:rPr>
                            <w:rFonts w:hint="default" w:ascii="Cambria Math" w:hAnsi="Cambria Math" w:cs="Times New Roman"/>
                            <w:b w:val="0"/>
                            <w:i w:val="0"/>
                          </w:rPr>
                          <m:t>h</m:t>
                        </m:r>
                        <m:ctrlPr>
                          <w:rPr>
                            <w:rFonts w:hint="default" w:ascii="Cambria Math" w:hAnsi="Cambria Math" w:cs="Times New Roman"/>
                          </w:rPr>
                        </m:ctrlPr>
                      </m:sup>
                    </m:sSup>
                    <m:r>
                      <m:rPr>
                        <m:nor/>
                        <m:sty m:val="p"/>
                      </m:rPr>
                      <w:rPr>
                        <w:rFonts w:hint="default" w:ascii="Cambria Math" w:hAnsi="Cambria Math" w:cs="Times New Roman"/>
                        <w:b w:val="0"/>
                        <w:i w:val="0"/>
                      </w:rPr>
                      <m:t>−</m:t>
                    </m:r>
                    <m:r>
                      <m:rPr>
                        <m:nor/>
                      </m:rPr>
                      <w:rPr>
                        <w:rFonts w:hint="default" w:ascii="Cambria Math" w:hAnsi="Cambria Math" w:cs="Times New Roman"/>
                        <w:i/>
                      </w:rPr>
                      <m:t>P</m:t>
                    </m:r>
                    <m:r>
                      <m:rPr>
                        <m:nor/>
                        <m:sty m:val="p"/>
                      </m:rPr>
                      <w:rPr>
                        <w:rFonts w:hint="default" w:ascii="Cambria Math" w:hAnsi="Cambria Math" w:cs="Times New Roman"/>
                        <w:b w:val="0"/>
                        <w:i w:val="0"/>
                      </w:rPr>
                      <m:t>(</m:t>
                    </m:r>
                    <m:r>
                      <m:rPr>
                        <m:nor/>
                      </m:rPr>
                      <w:rPr>
                        <w:rFonts w:hint="default" w:ascii="Cambria Math" w:hAnsi="Cambria Math" w:cs="Times New Roman"/>
                        <w:i/>
                      </w:rPr>
                      <m:t>θ</m:t>
                    </m:r>
                    <m:r>
                      <m:rPr>
                        <m:nor/>
                        <m:sty m:val="p"/>
                      </m:rPr>
                      <w:rPr>
                        <w:rFonts w:hint="default" w:ascii="Cambria Math" w:hAnsi="Cambria Math" w:cs="Times New Roman"/>
                        <w:b w:val="0"/>
                        <w:i w:val="0"/>
                      </w:rPr>
                      <m:t>,</m:t>
                    </m:r>
                    <m:r>
                      <m:rPr>
                        <m:nor/>
                      </m:rPr>
                      <w:rPr>
                        <w:rFonts w:hint="default" w:ascii="Cambria Math" w:hAnsi="Cambria Math" w:cs="Times New Roman"/>
                        <w:i/>
                      </w:rPr>
                      <m:t>V</m:t>
                    </m:r>
                    <m:r>
                      <m:rPr>
                        <m:nor/>
                        <m:sty m:val="p"/>
                      </m:rPr>
                      <w:rPr>
                        <w:rFonts w:hint="default" w:ascii="Cambria Math" w:hAnsi="Cambria Math" w:cs="Times New Roman"/>
                        <w:b w:val="0"/>
                        <w:i w:val="0"/>
                      </w:rPr>
                      <m:t>)</m:t>
                    </m:r>
                    <m:ctrlPr>
                      <w:rPr>
                        <w:rFonts w:hint="default" w:ascii="Cambria Math" w:hAnsi="Cambria Math" w:cs="Times New Roman"/>
                        <w:i/>
                      </w:rPr>
                    </m:ctrlPr>
                  </m:e>
                </m:mr>
                <m:mr>
                  <m:e>
                    <m:sSup>
                      <m:sSupPr>
                        <m:ctrlPr>
                          <w:rPr>
                            <w:rFonts w:hint="default" w:ascii="Cambria Math" w:hAnsi="Cambria Math" w:cs="Times New Roman"/>
                          </w:rPr>
                        </m:ctrlPr>
                      </m:sSupPr>
                      <m:e>
                        <m:r>
                          <m:rPr>
                            <m:nor/>
                          </m:rPr>
                          <w:rPr>
                            <w:rFonts w:hint="default" w:ascii="Cambria Math" w:hAnsi="Cambria Math" w:cs="Times New Roman"/>
                            <w:i/>
                          </w:rPr>
                          <m:t>Q</m:t>
                        </m:r>
                        <m:ctrlPr>
                          <w:rPr>
                            <w:rFonts w:hint="default" w:ascii="Cambria Math" w:hAnsi="Cambria Math" w:cs="Times New Roman"/>
                          </w:rPr>
                        </m:ctrlPr>
                      </m:e>
                      <m:sup>
                        <m:r>
                          <m:rPr>
                            <m:nor/>
                          </m:rPr>
                          <w:rPr>
                            <w:rFonts w:hint="default" w:ascii="Cambria Math" w:hAnsi="Cambria Math" w:cs="Times New Roman"/>
                            <w:i/>
                          </w:rPr>
                          <m:t>sc</m:t>
                        </m:r>
                        <m:r>
                          <m:rPr>
                            <m:nor/>
                            <m:sty m:val="p"/>
                          </m:rPr>
                          <w:rPr>
                            <w:rFonts w:hint="default" w:ascii="Cambria Math" w:hAnsi="Cambria Math" w:cs="Times New Roman"/>
                            <w:b w:val="0"/>
                            <w:i w:val="0"/>
                          </w:rPr>
                          <m:t>h</m:t>
                        </m:r>
                        <m:ctrlPr>
                          <w:rPr>
                            <w:rFonts w:hint="default" w:ascii="Cambria Math" w:hAnsi="Cambria Math" w:cs="Times New Roman"/>
                          </w:rPr>
                        </m:ctrlPr>
                      </m:sup>
                    </m:sSup>
                    <m:r>
                      <m:rPr>
                        <m:nor/>
                        <m:sty m:val="p"/>
                      </m:rPr>
                      <w:rPr>
                        <w:rFonts w:hint="default" w:ascii="Cambria Math" w:hAnsi="Cambria Math" w:cs="Times New Roman"/>
                        <w:b w:val="0"/>
                        <w:i w:val="0"/>
                      </w:rPr>
                      <m:t>−</m:t>
                    </m:r>
                    <m:r>
                      <m:rPr>
                        <m:nor/>
                      </m:rPr>
                      <w:rPr>
                        <w:rFonts w:hint="default" w:ascii="Cambria Math" w:hAnsi="Cambria Math" w:cs="Times New Roman"/>
                        <w:i/>
                      </w:rPr>
                      <m:t>Q</m:t>
                    </m:r>
                    <m:r>
                      <m:rPr>
                        <m:nor/>
                        <m:sty m:val="p"/>
                      </m:rPr>
                      <w:rPr>
                        <w:rFonts w:hint="default" w:ascii="Cambria Math" w:hAnsi="Cambria Math" w:cs="Times New Roman"/>
                        <w:b w:val="0"/>
                        <w:i w:val="0"/>
                      </w:rPr>
                      <m:t>(</m:t>
                    </m:r>
                    <m:r>
                      <m:rPr>
                        <m:nor/>
                      </m:rPr>
                      <w:rPr>
                        <w:rFonts w:hint="default" w:ascii="Cambria Math" w:hAnsi="Cambria Math" w:cs="Times New Roman"/>
                        <w:i/>
                      </w:rPr>
                      <m:t>θ</m:t>
                    </m:r>
                    <m:r>
                      <m:rPr>
                        <m:nor/>
                        <m:sty m:val="p"/>
                      </m:rPr>
                      <w:rPr>
                        <w:rFonts w:hint="default" w:ascii="Cambria Math" w:hAnsi="Cambria Math" w:cs="Times New Roman"/>
                        <w:b w:val="0"/>
                        <w:i w:val="0"/>
                      </w:rPr>
                      <m:t>,</m:t>
                    </m:r>
                    <m:r>
                      <m:rPr>
                        <m:nor/>
                      </m:rPr>
                      <w:rPr>
                        <w:rFonts w:hint="default" w:ascii="Cambria Math" w:hAnsi="Cambria Math" w:cs="Times New Roman"/>
                        <w:i/>
                      </w:rPr>
                      <m:t>V</m:t>
                    </m:r>
                    <m:r>
                      <m:rPr>
                        <m:nor/>
                        <m:sty m:val="p"/>
                      </m:rPr>
                      <w:rPr>
                        <w:rFonts w:hint="default" w:ascii="Cambria Math" w:hAnsi="Cambria Math" w:cs="Times New Roman"/>
                        <w:b w:val="0"/>
                        <w:i w:val="0"/>
                      </w:rPr>
                      <m:t>)</m:t>
                    </m:r>
                    <m:ctrlPr>
                      <w:rPr>
                        <w:rFonts w:hint="default" w:ascii="Cambria Math" w:hAnsi="Cambria Math" w:cs="Times New Roman"/>
                        <w:i/>
                      </w:rPr>
                    </m:ctrlPr>
                  </m:e>
                </m:mr>
              </m:m>
              <m:ctrlPr>
                <w:rPr>
                  <w:rFonts w:hint="default" w:ascii="Cambria Math" w:hAnsi="Cambria Math" w:cs="Times New Roman"/>
                </w:rPr>
              </m:ctrlPr>
            </m:e>
          </m:d>
        </m:oMath>
      </m:oMathPara>
    </w:p>
    <w:p w14:paraId="149571F3">
      <w:pPr>
        <w:spacing w:line="360" w:lineRule="auto"/>
        <w:ind w:left="482" w:hanging="482" w:hangingChars="200"/>
        <w:rPr>
          <w:rFonts w:hint="default" w:ascii="Times New Roman" w:hAnsi="Times New Roman" w:eastAsia="宋体" w:cs="Times New Roman"/>
          <w:sz w:val="24"/>
        </w:rPr>
      </w:pPr>
      <w:r>
        <w:rPr>
          <w:rStyle w:val="10"/>
          <w:rFonts w:hint="default" w:ascii="Times New Roman" w:hAnsi="Times New Roman" w:cs="Times New Roman"/>
          <w:lang w:val="en-US" w:eastAsia="zh-CN"/>
        </w:rPr>
        <w:t>3.2.3 泰勒级数展开与线性化</w:t>
      </w:r>
      <w:r>
        <w:rPr>
          <w:rFonts w:hint="default" w:ascii="Times New Roman" w:hAnsi="Times New Roman" w:eastAsia="宋体" w:cs="Times New Roman"/>
          <w:b/>
          <w:bCs/>
          <w:sz w:val="24"/>
          <w:lang w:val="en-US" w:eastAsia="zh-CN"/>
        </w:rPr>
        <w:br w:type="textWrapping"/>
      </w:r>
      <w:r>
        <w:rPr>
          <w:rFonts w:hint="default" w:ascii="Times New Roman" w:hAnsi="Times New Roman" w:eastAsia="宋体" w:cs="Times New Roman"/>
          <w:sz w:val="24"/>
        </w:rPr>
        <w:t xml:space="preserve">在初始点 </w:t>
      </w:r>
      <m:oMath>
        <m:d>
          <m:dPr>
            <m:ctrlPr>
              <w:rPr>
                <w:rFonts w:hint="default" w:ascii="Cambria Math" w:hAnsi="Cambria Math" w:cs="Times New Roman"/>
              </w:rPr>
            </m:ctrlPr>
          </m:dPr>
          <m:e>
            <m:sSup>
              <m:sSupPr>
                <m:ctrlPr>
                  <w:rPr>
                    <w:rFonts w:hint="default" w:ascii="Cambria Math" w:hAnsi="Cambria Math" w:cs="Times New Roman"/>
                  </w:rPr>
                </m:ctrlPr>
              </m:sSupPr>
              <m:e>
                <m:r>
                  <m:rPr>
                    <m:nor/>
                  </m:rPr>
                  <w:rPr>
                    <w:rFonts w:hint="default" w:ascii="Cambria Math" w:hAnsi="Cambria Math" w:cs="Times New Roman"/>
                    <w:i/>
                  </w:rPr>
                  <m:t>θ</m:t>
                </m:r>
                <m:ctrlPr>
                  <w:rPr>
                    <w:rFonts w:hint="default" w:ascii="Cambria Math" w:hAnsi="Cambria Math" w:cs="Times New Roman"/>
                  </w:rPr>
                </m:ctrlPr>
              </m:e>
              <m:sup>
                <m:r>
                  <m:rPr>
                    <m:nor/>
                    <m:sty m:val="p"/>
                  </m:rPr>
                  <w:rPr>
                    <w:rFonts w:hint="default" w:ascii="Cambria Math" w:hAnsi="Cambria Math" w:cs="Times New Roman"/>
                    <w:b w:val="0"/>
                    <w:i w:val="0"/>
                  </w:rPr>
                  <m:t>(0)</m:t>
                </m:r>
                <m:ctrlPr>
                  <w:rPr>
                    <w:rFonts w:hint="default" w:ascii="Cambria Math" w:hAnsi="Cambria Math" w:cs="Times New Roman"/>
                  </w:rPr>
                </m:ctrlPr>
              </m:sup>
            </m:sSup>
            <m:r>
              <m:rPr>
                <m:nor/>
                <m:sty m:val="p"/>
              </m:rPr>
              <w:rPr>
                <w:rFonts w:hint="default" w:ascii="Cambria Math" w:hAnsi="Cambria Math" w:cs="Times New Roman"/>
                <w:b w:val="0"/>
                <w:i w:val="0"/>
              </w:rPr>
              <m:t>,</m:t>
            </m:r>
            <m:sSup>
              <m:sSupPr>
                <m:ctrlPr>
                  <w:rPr>
                    <w:rFonts w:hint="default" w:ascii="Cambria Math" w:hAnsi="Cambria Math" w:cs="Times New Roman"/>
                  </w:rPr>
                </m:ctrlPr>
              </m:sSupPr>
              <m:e>
                <m:r>
                  <m:rPr>
                    <m:nor/>
                  </m:rPr>
                  <w:rPr>
                    <w:rFonts w:hint="default" w:ascii="Cambria Math" w:hAnsi="Cambria Math" w:cs="Times New Roman"/>
                    <w:i/>
                  </w:rPr>
                  <m:t>V</m:t>
                </m:r>
                <m:ctrlPr>
                  <w:rPr>
                    <w:rFonts w:hint="default" w:ascii="Cambria Math" w:hAnsi="Cambria Math" w:cs="Times New Roman"/>
                  </w:rPr>
                </m:ctrlPr>
              </m:e>
              <m:sup>
                <m:r>
                  <m:rPr>
                    <m:nor/>
                    <m:sty m:val="p"/>
                  </m:rPr>
                  <w:rPr>
                    <w:rFonts w:hint="default" w:ascii="Cambria Math" w:hAnsi="Cambria Math" w:cs="Times New Roman"/>
                    <w:b w:val="0"/>
                    <w:i w:val="0"/>
                  </w:rPr>
                  <m:t>(0)</m:t>
                </m:r>
                <m:ctrlPr>
                  <w:rPr>
                    <w:rFonts w:hint="default" w:ascii="Cambria Math" w:hAnsi="Cambria Math" w:cs="Times New Roman"/>
                  </w:rPr>
                </m:ctrlPr>
              </m:sup>
            </m:sSup>
            <m:ctrlPr>
              <w:rPr>
                <w:rFonts w:hint="default" w:ascii="Cambria Math" w:hAnsi="Cambria Math" w:cs="Times New Roman"/>
              </w:rPr>
            </m:ctrlPr>
          </m:e>
        </m:d>
      </m:oMath>
      <w:r>
        <w:rPr>
          <w:rFonts w:hint="default" w:ascii="Times New Roman" w:hAnsi="Times New Roman" w:eastAsia="宋体" w:cs="Times New Roman"/>
          <w:sz w:val="24"/>
        </w:rPr>
        <w:t xml:space="preserve"> 处对功率残差方程进行泰勒级数展开，忽略高阶项：</w:t>
      </w:r>
    </w:p>
    <w:p w14:paraId="376E79F4">
      <w:pPr>
        <w:spacing w:line="360" w:lineRule="auto"/>
        <w:ind w:firstLine="420" w:firstLineChars="200"/>
        <w:rPr>
          <w:rFonts w:hint="default" w:ascii="Times New Roman" w:hAnsi="Times New Roman" w:eastAsia="宋体" w:cs="Times New Roman"/>
          <w:sz w:val="24"/>
        </w:rPr>
      </w:pPr>
      <m:oMathPara>
        <m:oMath>
          <m:d>
            <m:dPr>
              <m:begChr m:val="["/>
              <m:endChr m:val="]"/>
              <m:ctrlPr>
                <w:rPr>
                  <w:rFonts w:hint="default" w:ascii="Cambria Math" w:hAnsi="Cambria Math" w:cs="Times New Roman"/>
                </w:rPr>
              </m:ctrlPr>
            </m:dPr>
            <m:e>
              <m:m>
                <m:mPr>
                  <m:mcs>
                    <m:mc>
                      <m:mcPr>
                        <m:count m:val="1"/>
                        <m:mcJc m:val="left"/>
                      </m:mcPr>
                    </m:mc>
                  </m:mcs>
                  <m:plcHide m:val="1"/>
                  <m:ctrlPr>
                    <w:rPr>
                      <w:rFonts w:hint="default" w:ascii="Cambria Math" w:hAnsi="Cambria Math" w:cs="Times New Roman"/>
                      <w:i/>
                    </w:rPr>
                  </m:ctrlPr>
                </m:mPr>
                <m:mr>
                  <m:e>
                    <m:r>
                      <m:rPr>
                        <m:nor/>
                        <m:sty m:val="p"/>
                      </m:rPr>
                      <w:rPr>
                        <w:rFonts w:hint="default" w:ascii="Cambria Math" w:hAnsi="Cambria Math" w:cs="Times New Roman"/>
                        <w:b w:val="0"/>
                        <w:i w:val="0"/>
                      </w:rPr>
                      <m:t>Δ</m:t>
                    </m:r>
                    <m:r>
                      <m:rPr>
                        <m:nor/>
                      </m:rPr>
                      <w:rPr>
                        <w:rFonts w:hint="default" w:ascii="Cambria Math" w:hAnsi="Cambria Math" w:cs="Times New Roman"/>
                        <w:i/>
                      </w:rPr>
                      <m:t>P</m:t>
                    </m:r>
                    <m:ctrlPr>
                      <w:rPr>
                        <w:rFonts w:hint="default" w:ascii="Cambria Math" w:hAnsi="Cambria Math" w:cs="Times New Roman"/>
                        <w:i/>
                      </w:rPr>
                    </m:ctrlPr>
                  </m:e>
                </m:mr>
                <m:mr>
                  <m:e>
                    <m:r>
                      <m:rPr>
                        <m:nor/>
                        <m:sty m:val="p"/>
                      </m:rPr>
                      <w:rPr>
                        <w:rFonts w:hint="default" w:ascii="Cambria Math" w:hAnsi="Cambria Math" w:cs="Times New Roman"/>
                        <w:b w:val="0"/>
                        <w:i w:val="0"/>
                      </w:rPr>
                      <m:t>Δ</m:t>
                    </m:r>
                    <m:r>
                      <m:rPr>
                        <m:nor/>
                      </m:rPr>
                      <w:rPr>
                        <w:rFonts w:hint="default" w:ascii="Cambria Math" w:hAnsi="Cambria Math" w:cs="Times New Roman"/>
                        <w:i/>
                      </w:rPr>
                      <m:t>Q</m:t>
                    </m:r>
                    <m:ctrlPr>
                      <w:rPr>
                        <w:rFonts w:hint="default" w:ascii="Cambria Math" w:hAnsi="Cambria Math" w:cs="Times New Roman"/>
                        <w:i/>
                      </w:rPr>
                    </m:ctrlPr>
                  </m:e>
                </m:mr>
              </m:m>
              <m:ctrlPr>
                <w:rPr>
                  <w:rFonts w:hint="default" w:ascii="Cambria Math" w:hAnsi="Cambria Math" w:cs="Times New Roman"/>
                </w:rPr>
              </m:ctrlPr>
            </m:e>
          </m:d>
          <m:r>
            <m:rPr>
              <m:nor/>
              <m:sty m:val="p"/>
            </m:rPr>
            <w:rPr>
              <w:rFonts w:hint="default" w:ascii="Cambria Math" w:hAnsi="Cambria Math" w:cs="Times New Roman"/>
              <w:b w:val="0"/>
              <w:i w:val="0"/>
            </w:rPr>
            <m:t>=</m:t>
          </m:r>
          <m:d>
            <m:dPr>
              <m:begChr m:val="["/>
              <m:endChr m:val="]"/>
              <m:ctrlPr>
                <w:rPr>
                  <w:rFonts w:hint="default" w:ascii="Cambria Math" w:hAnsi="Cambria Math" w:cs="Times New Roman"/>
                </w:rPr>
              </m:ctrlPr>
            </m:dPr>
            <m:e>
              <m:m>
                <m:mPr>
                  <m:mcs>
                    <m:mc>
                      <m:mcPr>
                        <m:count m:val="2"/>
                        <m:mcJc m:val="left"/>
                      </m:mcPr>
                    </m:mc>
                  </m:mcs>
                  <m:plcHide m:val="1"/>
                  <m:ctrlPr>
                    <w:rPr>
                      <w:rFonts w:hint="default" w:ascii="Cambria Math" w:hAnsi="Cambria Math" w:cs="Times New Roman"/>
                      <w:i/>
                    </w:rPr>
                  </m:ctrlPr>
                </m:mPr>
                <m:mr>
                  <m:e>
                    <m:f>
                      <m:fPr>
                        <m:ctrlPr>
                          <w:rPr>
                            <w:rFonts w:hint="default" w:ascii="Cambria Math" w:hAnsi="Cambria Math" w:cs="Times New Roman"/>
                          </w:rPr>
                        </m:ctrlPr>
                      </m:fPr>
                      <m:num>
                        <m:r>
                          <m:rPr>
                            <m:nor/>
                            <m:sty m:val="p"/>
                          </m:rPr>
                          <w:rPr>
                            <w:rFonts w:hint="default" w:ascii="Cambria Math" w:hAnsi="Cambria Math" w:cs="Times New Roman"/>
                            <w:b w:val="0"/>
                            <w:i w:val="0"/>
                          </w:rPr>
                          <m:t>∂</m:t>
                        </m:r>
                        <m:r>
                          <m:rPr>
                            <m:nor/>
                          </m:rPr>
                          <w:rPr>
                            <w:rFonts w:hint="default" w:ascii="Cambria Math" w:hAnsi="Cambria Math" w:cs="Times New Roman"/>
                            <w:i/>
                          </w:rPr>
                          <m:t>P</m:t>
                        </m:r>
                        <m:ctrlPr>
                          <w:rPr>
                            <w:rFonts w:hint="default" w:ascii="Cambria Math" w:hAnsi="Cambria Math" w:cs="Times New Roman"/>
                          </w:rPr>
                        </m:ctrlPr>
                      </m:num>
                      <m:den>
                        <m:r>
                          <m:rPr>
                            <m:nor/>
                            <m:sty m:val="p"/>
                          </m:rPr>
                          <w:rPr>
                            <w:rFonts w:hint="default" w:ascii="Cambria Math" w:hAnsi="Cambria Math" w:cs="Times New Roman"/>
                            <w:b w:val="0"/>
                            <w:i w:val="0"/>
                          </w:rPr>
                          <m:t>∂</m:t>
                        </m:r>
                        <m:r>
                          <m:rPr>
                            <m:nor/>
                          </m:rPr>
                          <w:rPr>
                            <w:rFonts w:hint="default" w:ascii="Cambria Math" w:hAnsi="Cambria Math" w:cs="Times New Roman"/>
                            <w:i/>
                          </w:rPr>
                          <m:t>θ</m:t>
                        </m:r>
                        <m:ctrlPr>
                          <w:rPr>
                            <w:rFonts w:hint="default" w:ascii="Cambria Math" w:hAnsi="Cambria Math" w:cs="Times New Roman"/>
                          </w:rPr>
                        </m:ctrlPr>
                      </m:den>
                    </m:f>
                    <m:ctrlPr>
                      <w:rPr>
                        <w:rFonts w:hint="default" w:ascii="Cambria Math" w:hAnsi="Cambria Math" w:cs="Times New Roman"/>
                        <w:i/>
                      </w:rPr>
                    </m:ctrlPr>
                  </m:e>
                  <m:e>
                    <m:f>
                      <m:fPr>
                        <m:ctrlPr>
                          <w:rPr>
                            <w:rFonts w:hint="default" w:ascii="Cambria Math" w:hAnsi="Cambria Math" w:cs="Times New Roman"/>
                          </w:rPr>
                        </m:ctrlPr>
                      </m:fPr>
                      <m:num>
                        <m:r>
                          <m:rPr>
                            <m:nor/>
                            <m:sty m:val="p"/>
                          </m:rPr>
                          <w:rPr>
                            <w:rFonts w:hint="default" w:ascii="Cambria Math" w:hAnsi="Cambria Math" w:cs="Times New Roman"/>
                            <w:b w:val="0"/>
                            <w:i w:val="0"/>
                          </w:rPr>
                          <m:t>∂</m:t>
                        </m:r>
                        <m:r>
                          <m:rPr>
                            <m:nor/>
                          </m:rPr>
                          <w:rPr>
                            <w:rFonts w:hint="default" w:ascii="Cambria Math" w:hAnsi="Cambria Math" w:cs="Times New Roman"/>
                            <w:i/>
                          </w:rPr>
                          <m:t>P</m:t>
                        </m:r>
                        <m:ctrlPr>
                          <w:rPr>
                            <w:rFonts w:hint="default" w:ascii="Cambria Math" w:hAnsi="Cambria Math" w:cs="Times New Roman"/>
                          </w:rPr>
                        </m:ctrlPr>
                      </m:num>
                      <m:den>
                        <m:r>
                          <m:rPr>
                            <m:nor/>
                            <m:sty m:val="p"/>
                          </m:rPr>
                          <w:rPr>
                            <w:rFonts w:hint="default" w:ascii="Cambria Math" w:hAnsi="Cambria Math" w:cs="Times New Roman"/>
                            <w:b w:val="0"/>
                            <w:i w:val="0"/>
                          </w:rPr>
                          <m:t>∂</m:t>
                        </m:r>
                        <m:r>
                          <m:rPr>
                            <m:nor/>
                          </m:rPr>
                          <w:rPr>
                            <w:rFonts w:hint="default" w:ascii="Cambria Math" w:hAnsi="Cambria Math" w:cs="Times New Roman"/>
                            <w:i/>
                          </w:rPr>
                          <m:t>V</m:t>
                        </m:r>
                        <m:ctrlPr>
                          <w:rPr>
                            <w:rFonts w:hint="default" w:ascii="Cambria Math" w:hAnsi="Cambria Math" w:cs="Times New Roman"/>
                          </w:rPr>
                        </m:ctrlPr>
                      </m:den>
                    </m:f>
                    <m:ctrlPr>
                      <w:rPr>
                        <w:rFonts w:hint="default" w:ascii="Cambria Math" w:hAnsi="Cambria Math" w:cs="Times New Roman"/>
                        <w:i/>
                      </w:rPr>
                    </m:ctrlPr>
                  </m:e>
                </m:mr>
                <m:mr>
                  <m:e>
                    <m:f>
                      <m:fPr>
                        <m:ctrlPr>
                          <w:rPr>
                            <w:rFonts w:hint="default" w:ascii="Cambria Math" w:hAnsi="Cambria Math" w:cs="Times New Roman"/>
                          </w:rPr>
                        </m:ctrlPr>
                      </m:fPr>
                      <m:num>
                        <m:r>
                          <m:rPr>
                            <m:nor/>
                            <m:sty m:val="p"/>
                          </m:rPr>
                          <w:rPr>
                            <w:rFonts w:hint="default" w:ascii="Cambria Math" w:hAnsi="Cambria Math" w:cs="Times New Roman"/>
                            <w:b w:val="0"/>
                            <w:i w:val="0"/>
                          </w:rPr>
                          <m:t>∂</m:t>
                        </m:r>
                        <m:r>
                          <m:rPr>
                            <m:nor/>
                          </m:rPr>
                          <w:rPr>
                            <w:rFonts w:hint="default" w:ascii="Cambria Math" w:hAnsi="Cambria Math" w:cs="Times New Roman"/>
                            <w:i/>
                          </w:rPr>
                          <m:t>Q</m:t>
                        </m:r>
                        <m:ctrlPr>
                          <w:rPr>
                            <w:rFonts w:hint="default" w:ascii="Cambria Math" w:hAnsi="Cambria Math" w:cs="Times New Roman"/>
                          </w:rPr>
                        </m:ctrlPr>
                      </m:num>
                      <m:den>
                        <m:r>
                          <m:rPr>
                            <m:nor/>
                            <m:sty m:val="p"/>
                          </m:rPr>
                          <w:rPr>
                            <w:rFonts w:hint="default" w:ascii="Cambria Math" w:hAnsi="Cambria Math" w:cs="Times New Roman"/>
                            <w:b w:val="0"/>
                            <w:i w:val="0"/>
                          </w:rPr>
                          <m:t>∂</m:t>
                        </m:r>
                        <m:r>
                          <m:rPr>
                            <m:nor/>
                          </m:rPr>
                          <w:rPr>
                            <w:rFonts w:hint="default" w:ascii="Cambria Math" w:hAnsi="Cambria Math" w:cs="Times New Roman"/>
                            <w:i/>
                          </w:rPr>
                          <m:t>θ</m:t>
                        </m:r>
                        <m:ctrlPr>
                          <w:rPr>
                            <w:rFonts w:hint="default" w:ascii="Cambria Math" w:hAnsi="Cambria Math" w:cs="Times New Roman"/>
                          </w:rPr>
                        </m:ctrlPr>
                      </m:den>
                    </m:f>
                    <m:ctrlPr>
                      <w:rPr>
                        <w:rFonts w:hint="default" w:ascii="Cambria Math" w:hAnsi="Cambria Math" w:cs="Times New Roman"/>
                        <w:i/>
                      </w:rPr>
                    </m:ctrlPr>
                  </m:e>
                  <m:e>
                    <m:f>
                      <m:fPr>
                        <m:ctrlPr>
                          <w:rPr>
                            <w:rFonts w:hint="default" w:ascii="Cambria Math" w:hAnsi="Cambria Math" w:cs="Times New Roman"/>
                          </w:rPr>
                        </m:ctrlPr>
                      </m:fPr>
                      <m:num>
                        <m:r>
                          <m:rPr>
                            <m:nor/>
                            <m:sty m:val="p"/>
                          </m:rPr>
                          <w:rPr>
                            <w:rFonts w:hint="default" w:ascii="Cambria Math" w:hAnsi="Cambria Math" w:cs="Times New Roman"/>
                            <w:b w:val="0"/>
                            <w:i w:val="0"/>
                          </w:rPr>
                          <m:t>∂</m:t>
                        </m:r>
                        <m:r>
                          <m:rPr>
                            <m:nor/>
                          </m:rPr>
                          <w:rPr>
                            <w:rFonts w:hint="default" w:ascii="Cambria Math" w:hAnsi="Cambria Math" w:cs="Times New Roman"/>
                            <w:i/>
                          </w:rPr>
                          <m:t>Q</m:t>
                        </m:r>
                        <m:ctrlPr>
                          <w:rPr>
                            <w:rFonts w:hint="default" w:ascii="Cambria Math" w:hAnsi="Cambria Math" w:cs="Times New Roman"/>
                          </w:rPr>
                        </m:ctrlPr>
                      </m:num>
                      <m:den>
                        <m:r>
                          <m:rPr>
                            <m:nor/>
                            <m:sty m:val="p"/>
                          </m:rPr>
                          <w:rPr>
                            <w:rFonts w:hint="default" w:ascii="Cambria Math" w:hAnsi="Cambria Math" w:cs="Times New Roman"/>
                            <w:b w:val="0"/>
                            <w:i w:val="0"/>
                          </w:rPr>
                          <m:t>∂</m:t>
                        </m:r>
                        <m:r>
                          <m:rPr>
                            <m:nor/>
                          </m:rPr>
                          <w:rPr>
                            <w:rFonts w:hint="default" w:ascii="Cambria Math" w:hAnsi="Cambria Math" w:cs="Times New Roman"/>
                            <w:i/>
                          </w:rPr>
                          <m:t>V</m:t>
                        </m:r>
                        <m:ctrlPr>
                          <w:rPr>
                            <w:rFonts w:hint="default" w:ascii="Cambria Math" w:hAnsi="Cambria Math" w:cs="Times New Roman"/>
                          </w:rPr>
                        </m:ctrlPr>
                      </m:den>
                    </m:f>
                    <m:ctrlPr>
                      <w:rPr>
                        <w:rFonts w:hint="default" w:ascii="Cambria Math" w:hAnsi="Cambria Math" w:cs="Times New Roman"/>
                        <w:i/>
                      </w:rPr>
                    </m:ctrlPr>
                  </m:e>
                </m:mr>
              </m:m>
              <m:ctrlPr>
                <w:rPr>
                  <w:rFonts w:hint="default" w:ascii="Cambria Math" w:hAnsi="Cambria Math" w:cs="Times New Roman"/>
                </w:rPr>
              </m:ctrlPr>
            </m:e>
          </m:d>
          <m:d>
            <m:dPr>
              <m:begChr m:val="["/>
              <m:endChr m:val="]"/>
              <m:ctrlPr>
                <w:rPr>
                  <w:rFonts w:hint="default" w:ascii="Cambria Math" w:hAnsi="Cambria Math" w:cs="Times New Roman"/>
                </w:rPr>
              </m:ctrlPr>
            </m:dPr>
            <m:e>
              <m:m>
                <m:mPr>
                  <m:mcs>
                    <m:mc>
                      <m:mcPr>
                        <m:count m:val="1"/>
                        <m:mcJc m:val="center"/>
                      </m:mcPr>
                    </m:mc>
                  </m:mcs>
                  <m:plcHide m:val="1"/>
                  <m:ctrlPr>
                    <w:rPr>
                      <w:rFonts w:hint="default" w:ascii="Cambria Math" w:hAnsi="Cambria Math" w:cs="Times New Roman"/>
                      <w:i/>
                    </w:rPr>
                  </m:ctrlPr>
                </m:mPr>
                <m:mr>
                  <m:e>
                    <m:r>
                      <m:rPr>
                        <m:nor/>
                        <m:sty m:val="p"/>
                      </m:rPr>
                      <w:rPr>
                        <w:rFonts w:hint="default" w:ascii="Cambria Math" w:hAnsi="Cambria Math" w:cs="Times New Roman"/>
                        <w:b w:val="0"/>
                        <w:i w:val="0"/>
                      </w:rPr>
                      <m:t>Δ</m:t>
                    </m:r>
                    <m:r>
                      <m:rPr>
                        <m:nor/>
                      </m:rPr>
                      <w:rPr>
                        <w:rFonts w:hint="default" w:ascii="Cambria Math" w:hAnsi="Cambria Math" w:cs="Times New Roman"/>
                        <w:i/>
                      </w:rPr>
                      <m:t>θ</m:t>
                    </m:r>
                    <m:ctrlPr>
                      <w:rPr>
                        <w:rFonts w:hint="default" w:ascii="Cambria Math" w:hAnsi="Cambria Math" w:cs="Times New Roman"/>
                        <w:i/>
                      </w:rPr>
                    </m:ctrlPr>
                  </m:e>
                </m:mr>
                <m:mr>
                  <m:e>
                    <m:r>
                      <m:rPr>
                        <m:nor/>
                        <m:sty m:val="p"/>
                      </m:rPr>
                      <w:rPr>
                        <w:rFonts w:hint="default" w:ascii="Cambria Math" w:hAnsi="Cambria Math" w:cs="Times New Roman"/>
                        <w:b w:val="0"/>
                        <w:i w:val="0"/>
                      </w:rPr>
                      <m:t>Δ</m:t>
                    </m:r>
                    <m:r>
                      <m:rPr>
                        <m:nor/>
                      </m:rPr>
                      <w:rPr>
                        <w:rFonts w:hint="default" w:ascii="Cambria Math" w:hAnsi="Cambria Math" w:cs="Times New Roman"/>
                        <w:i/>
                      </w:rPr>
                      <m:t>V</m:t>
                    </m:r>
                    <m:ctrlPr>
                      <w:rPr>
                        <w:rFonts w:hint="default" w:ascii="Cambria Math" w:hAnsi="Cambria Math" w:cs="Times New Roman"/>
                        <w:i/>
                      </w:rPr>
                    </m:ctrlPr>
                  </m:e>
                </m:mr>
              </m:m>
              <m:ctrlPr>
                <w:rPr>
                  <w:rFonts w:hint="default" w:ascii="Cambria Math" w:hAnsi="Cambria Math" w:cs="Times New Roman"/>
                </w:rPr>
              </m:ctrlPr>
            </m:e>
          </m:d>
          <m:r>
            <m:rPr>
              <m:nor/>
              <m:sty m:val="p"/>
            </m:rPr>
            <w:rPr>
              <w:rFonts w:hint="default" w:ascii="Cambria Math" w:hAnsi="Cambria Math" w:cs="Times New Roman"/>
              <w:b w:val="0"/>
              <w:i w:val="0"/>
            </w:rPr>
            <m:t>+ 高阶项 </m:t>
          </m:r>
        </m:oMath>
      </m:oMathPara>
    </w:p>
    <w:p w14:paraId="7CC9C9BE">
      <w:pPr>
        <w:spacing w:line="360"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得到修正方程：</w:t>
      </w:r>
    </w:p>
    <w:p w14:paraId="1F2F5F1C">
      <w:pPr>
        <w:spacing w:line="360" w:lineRule="auto"/>
        <w:ind w:firstLine="420" w:firstLineChars="200"/>
        <w:rPr>
          <w:rFonts w:hint="default" w:ascii="Times New Roman" w:hAnsi="Times New Roman" w:eastAsia="宋体" w:cs="Times New Roman"/>
          <w:sz w:val="24"/>
        </w:rPr>
      </w:pPr>
      <m:oMathPara>
        <m:oMath>
          <m:d>
            <m:dPr>
              <m:begChr m:val="["/>
              <m:endChr m:val="]"/>
              <m:ctrlPr>
                <w:rPr>
                  <w:rFonts w:hint="default" w:ascii="Cambria Math" w:hAnsi="Cambria Math" w:cs="Times New Roman"/>
                </w:rPr>
              </m:ctrlPr>
            </m:dPr>
            <m:e>
              <m:m>
                <m:mPr>
                  <m:mcs>
                    <m:mc>
                      <m:mcPr>
                        <m:count m:val="1"/>
                        <m:mcJc m:val="left"/>
                      </m:mcPr>
                    </m:mc>
                  </m:mcs>
                  <m:plcHide m:val="1"/>
                  <m:ctrlPr>
                    <w:rPr>
                      <w:rFonts w:hint="default" w:ascii="Cambria Math" w:hAnsi="Cambria Math" w:cs="Times New Roman"/>
                      <w:i/>
                    </w:rPr>
                  </m:ctrlPr>
                </m:mPr>
                <m:mr>
                  <m:e>
                    <m:r>
                      <m:rPr>
                        <m:nor/>
                        <m:sty m:val="p"/>
                      </m:rPr>
                      <w:rPr>
                        <w:rFonts w:hint="default" w:ascii="Cambria Math" w:hAnsi="Cambria Math" w:cs="Times New Roman"/>
                        <w:b w:val="0"/>
                        <w:i w:val="0"/>
                      </w:rPr>
                      <m:t>Δ</m:t>
                    </m:r>
                    <m:r>
                      <m:rPr>
                        <m:nor/>
                      </m:rPr>
                      <w:rPr>
                        <w:rFonts w:hint="default" w:ascii="Cambria Math" w:hAnsi="Cambria Math" w:cs="Times New Roman"/>
                        <w:i/>
                      </w:rPr>
                      <m:t>P</m:t>
                    </m:r>
                    <m:ctrlPr>
                      <w:rPr>
                        <w:rFonts w:hint="default" w:ascii="Cambria Math" w:hAnsi="Cambria Math" w:cs="Times New Roman"/>
                        <w:i/>
                      </w:rPr>
                    </m:ctrlPr>
                  </m:e>
                </m:mr>
                <m:mr>
                  <m:e>
                    <m:r>
                      <m:rPr>
                        <m:nor/>
                        <m:sty m:val="p"/>
                      </m:rPr>
                      <w:rPr>
                        <w:rFonts w:hint="default" w:ascii="Cambria Math" w:hAnsi="Cambria Math" w:cs="Times New Roman"/>
                        <w:b w:val="0"/>
                        <w:i w:val="0"/>
                      </w:rPr>
                      <m:t>Δ</m:t>
                    </m:r>
                    <m:r>
                      <m:rPr>
                        <m:nor/>
                      </m:rPr>
                      <w:rPr>
                        <w:rFonts w:hint="default" w:ascii="Cambria Math" w:hAnsi="Cambria Math" w:cs="Times New Roman"/>
                        <w:i/>
                      </w:rPr>
                      <m:t>Q</m:t>
                    </m:r>
                    <m:ctrlPr>
                      <w:rPr>
                        <w:rFonts w:hint="default" w:ascii="Cambria Math" w:hAnsi="Cambria Math" w:cs="Times New Roman"/>
                        <w:i/>
                      </w:rPr>
                    </m:ctrlPr>
                  </m:e>
                </m:mr>
              </m:m>
              <m:ctrlPr>
                <w:rPr>
                  <w:rFonts w:hint="default" w:ascii="Cambria Math" w:hAnsi="Cambria Math" w:cs="Times New Roman"/>
                </w:rPr>
              </m:ctrlPr>
            </m:e>
          </m:d>
          <m:r>
            <m:rPr>
              <m:nor/>
              <m:sty m:val="p"/>
            </m:rPr>
            <w:rPr>
              <w:rFonts w:hint="default" w:ascii="Cambria Math" w:hAnsi="Cambria Math" w:cs="Times New Roman"/>
              <w:b w:val="0"/>
              <w:i w:val="0"/>
            </w:rPr>
            <m:t>=</m:t>
          </m:r>
          <m:r>
            <m:rPr>
              <m:nor/>
            </m:rPr>
            <w:rPr>
              <w:rFonts w:hint="default" w:ascii="Cambria Math" w:hAnsi="Cambria Math" w:cs="Times New Roman"/>
              <w:i/>
            </w:rPr>
            <m:t>J</m:t>
          </m:r>
          <m:d>
            <m:dPr>
              <m:begChr m:val="["/>
              <m:endChr m:val="]"/>
              <m:ctrlPr>
                <w:rPr>
                  <w:rFonts w:hint="default" w:ascii="Cambria Math" w:hAnsi="Cambria Math" w:cs="Times New Roman"/>
                </w:rPr>
              </m:ctrlPr>
            </m:dPr>
            <m:e>
              <m:m>
                <m:mPr>
                  <m:mcs>
                    <m:mc>
                      <m:mcPr>
                        <m:count m:val="1"/>
                        <m:mcJc m:val="center"/>
                      </m:mcPr>
                    </m:mc>
                  </m:mcs>
                  <m:plcHide m:val="1"/>
                  <m:ctrlPr>
                    <w:rPr>
                      <w:rFonts w:hint="default" w:ascii="Cambria Math" w:hAnsi="Cambria Math" w:cs="Times New Roman"/>
                      <w:i/>
                    </w:rPr>
                  </m:ctrlPr>
                </m:mPr>
                <m:mr>
                  <m:e>
                    <m:r>
                      <m:rPr>
                        <m:nor/>
                        <m:sty m:val="p"/>
                      </m:rPr>
                      <w:rPr>
                        <w:rFonts w:hint="default" w:ascii="Cambria Math" w:hAnsi="Cambria Math" w:cs="Times New Roman"/>
                        <w:b w:val="0"/>
                        <w:i w:val="0"/>
                      </w:rPr>
                      <m:t>Δ</m:t>
                    </m:r>
                    <m:r>
                      <m:rPr>
                        <m:nor/>
                      </m:rPr>
                      <w:rPr>
                        <w:rFonts w:hint="default" w:ascii="Cambria Math" w:hAnsi="Cambria Math" w:cs="Times New Roman"/>
                        <w:i/>
                      </w:rPr>
                      <m:t>θ</m:t>
                    </m:r>
                    <m:ctrlPr>
                      <w:rPr>
                        <w:rFonts w:hint="default" w:ascii="Cambria Math" w:hAnsi="Cambria Math" w:cs="Times New Roman"/>
                        <w:i/>
                      </w:rPr>
                    </m:ctrlPr>
                  </m:e>
                </m:mr>
                <m:mr>
                  <m:e>
                    <m:r>
                      <m:rPr>
                        <m:nor/>
                        <m:sty m:val="p"/>
                      </m:rPr>
                      <w:rPr>
                        <w:rFonts w:hint="default" w:ascii="Cambria Math" w:hAnsi="Cambria Math" w:cs="Times New Roman"/>
                        <w:b w:val="0"/>
                        <w:i w:val="0"/>
                      </w:rPr>
                      <m:t>Δ</m:t>
                    </m:r>
                    <m:r>
                      <m:rPr>
                        <m:nor/>
                      </m:rPr>
                      <w:rPr>
                        <w:rFonts w:hint="default" w:ascii="Cambria Math" w:hAnsi="Cambria Math" w:cs="Times New Roman"/>
                        <w:i/>
                      </w:rPr>
                      <m:t>V</m:t>
                    </m:r>
                    <m:ctrlPr>
                      <w:rPr>
                        <w:rFonts w:hint="default" w:ascii="Cambria Math" w:hAnsi="Cambria Math" w:cs="Times New Roman"/>
                        <w:i/>
                      </w:rPr>
                    </m:ctrlPr>
                  </m:e>
                </m:mr>
              </m:m>
              <m:ctrlPr>
                <w:rPr>
                  <w:rFonts w:hint="default" w:ascii="Cambria Math" w:hAnsi="Cambria Math" w:cs="Times New Roman"/>
                </w:rPr>
              </m:ctrlPr>
            </m:e>
          </m:d>
        </m:oMath>
      </m:oMathPara>
    </w:p>
    <w:p w14:paraId="22D3F3D5">
      <w:pPr>
        <w:spacing w:line="360"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其中雅可比矩阵J为：</w:t>
      </w:r>
    </w:p>
    <w:p w14:paraId="73FE22C3">
      <w:pPr>
        <w:spacing w:line="360" w:lineRule="auto"/>
        <w:ind w:firstLine="420" w:firstLineChars="200"/>
        <w:rPr>
          <w:rFonts w:hint="default" w:ascii="Times New Roman" w:hAnsi="Times New Roman" w:eastAsia="宋体" w:cs="Times New Roman"/>
          <w:sz w:val="24"/>
        </w:rPr>
      </w:pPr>
      <m:oMathPara>
        <m:oMath>
          <m:r>
            <m:rPr>
              <m:nor/>
            </m:rPr>
            <w:rPr>
              <w:rFonts w:hint="default" w:ascii="Cambria Math" w:hAnsi="Cambria Math" w:cs="Times New Roman"/>
              <w:i/>
            </w:rPr>
            <m:t>J</m:t>
          </m:r>
          <m:r>
            <m:rPr>
              <m:nor/>
              <m:sty m:val="p"/>
            </m:rPr>
            <w:rPr>
              <w:rFonts w:hint="default" w:ascii="Cambria Math" w:hAnsi="Cambria Math" w:cs="Times New Roman"/>
              <w:b w:val="0"/>
              <w:i w:val="0"/>
            </w:rPr>
            <m:t>=</m:t>
          </m:r>
          <m:d>
            <m:dPr>
              <m:begChr m:val="["/>
              <m:endChr m:val="]"/>
              <m:ctrlPr>
                <w:rPr>
                  <w:rFonts w:hint="default" w:ascii="Cambria Math" w:hAnsi="Cambria Math" w:cs="Times New Roman"/>
                </w:rPr>
              </m:ctrlPr>
            </m:dPr>
            <m:e>
              <m:m>
                <m:mPr>
                  <m:mcs>
                    <m:mc>
                      <m:mcPr>
                        <m:count m:val="2"/>
                        <m:mcJc m:val="left"/>
                      </m:mcPr>
                    </m:mc>
                  </m:mcs>
                  <m:plcHide m:val="1"/>
                  <m:ctrlPr>
                    <w:rPr>
                      <w:rFonts w:hint="default" w:ascii="Cambria Math" w:hAnsi="Cambria Math" w:cs="Times New Roman"/>
                      <w:i/>
                    </w:rPr>
                  </m:ctrlPr>
                </m:mPr>
                <m:mr>
                  <m:e>
                    <m:sSub>
                      <m:sSubPr>
                        <m:ctrlPr>
                          <w:rPr>
                            <w:rFonts w:hint="default" w:ascii="Cambria Math" w:hAnsi="Cambria Math" w:cs="Times New Roman"/>
                          </w:rPr>
                        </m:ctrlPr>
                      </m:sSubPr>
                      <m:e>
                        <m:r>
                          <m:rPr>
                            <m:nor/>
                          </m:rPr>
                          <w:rPr>
                            <w:rFonts w:hint="default" w:ascii="Cambria Math" w:hAnsi="Cambria Math" w:cs="Times New Roman"/>
                            <w:i/>
                          </w:rPr>
                          <m:t>J</m:t>
                        </m:r>
                        <m:ctrlPr>
                          <w:rPr>
                            <w:rFonts w:hint="default" w:ascii="Cambria Math" w:hAnsi="Cambria Math" w:cs="Times New Roman"/>
                          </w:rPr>
                        </m:ctrlPr>
                      </m:e>
                      <m:sub>
                        <m:r>
                          <m:rPr>
                            <m:nor/>
                            <m:sty m:val="p"/>
                          </m:rPr>
                          <w:rPr>
                            <w:rFonts w:hint="default" w:ascii="Cambria Math" w:hAnsi="Cambria Math" w:cs="Times New Roman"/>
                            <w:b w:val="0"/>
                            <w:i w:val="0"/>
                          </w:rPr>
                          <m:t>11</m:t>
                        </m:r>
                        <m:ctrlPr>
                          <w:rPr>
                            <w:rFonts w:hint="default" w:ascii="Cambria Math" w:hAnsi="Cambria Math" w:cs="Times New Roman"/>
                          </w:rPr>
                        </m:ctrlPr>
                      </m:sub>
                    </m:sSub>
                    <m:ctrlPr>
                      <w:rPr>
                        <w:rFonts w:hint="default" w:ascii="Cambria Math" w:hAnsi="Cambria Math" w:cs="Times New Roman"/>
                        <w:i/>
                      </w:rPr>
                    </m:ctrlPr>
                  </m:e>
                  <m:e>
                    <m:sSub>
                      <m:sSubPr>
                        <m:ctrlPr>
                          <w:rPr>
                            <w:rFonts w:hint="default" w:ascii="Cambria Math" w:hAnsi="Cambria Math" w:cs="Times New Roman"/>
                          </w:rPr>
                        </m:ctrlPr>
                      </m:sSubPr>
                      <m:e>
                        <m:r>
                          <m:rPr>
                            <m:nor/>
                          </m:rPr>
                          <w:rPr>
                            <w:rFonts w:hint="default" w:ascii="Cambria Math" w:hAnsi="Cambria Math" w:cs="Times New Roman"/>
                            <w:i/>
                          </w:rPr>
                          <m:t>J</m:t>
                        </m:r>
                        <m:ctrlPr>
                          <w:rPr>
                            <w:rFonts w:hint="default" w:ascii="Cambria Math" w:hAnsi="Cambria Math" w:cs="Times New Roman"/>
                          </w:rPr>
                        </m:ctrlPr>
                      </m:e>
                      <m:sub>
                        <m:r>
                          <m:rPr>
                            <m:nor/>
                            <m:sty m:val="p"/>
                          </m:rPr>
                          <w:rPr>
                            <w:rFonts w:hint="default" w:ascii="Cambria Math" w:hAnsi="Cambria Math" w:cs="Times New Roman"/>
                            <w:b w:val="0"/>
                            <w:i w:val="0"/>
                          </w:rPr>
                          <m:t>12</m:t>
                        </m:r>
                        <m:ctrlPr>
                          <w:rPr>
                            <w:rFonts w:hint="default" w:ascii="Cambria Math" w:hAnsi="Cambria Math" w:cs="Times New Roman"/>
                          </w:rPr>
                        </m:ctrlPr>
                      </m:sub>
                    </m:sSub>
                    <m:ctrlPr>
                      <w:rPr>
                        <w:rFonts w:hint="default" w:ascii="Cambria Math" w:hAnsi="Cambria Math" w:cs="Times New Roman"/>
                        <w:i/>
                      </w:rPr>
                    </m:ctrlPr>
                  </m:e>
                </m:mr>
                <m:mr>
                  <m:e>
                    <m:sSub>
                      <m:sSubPr>
                        <m:ctrlPr>
                          <w:rPr>
                            <w:rFonts w:hint="default" w:ascii="Cambria Math" w:hAnsi="Cambria Math" w:cs="Times New Roman"/>
                          </w:rPr>
                        </m:ctrlPr>
                      </m:sSubPr>
                      <m:e>
                        <m:r>
                          <m:rPr>
                            <m:nor/>
                          </m:rPr>
                          <w:rPr>
                            <w:rFonts w:hint="default" w:ascii="Cambria Math" w:hAnsi="Cambria Math" w:cs="Times New Roman"/>
                            <w:i/>
                          </w:rPr>
                          <m:t>J</m:t>
                        </m:r>
                        <m:ctrlPr>
                          <w:rPr>
                            <w:rFonts w:hint="default" w:ascii="Cambria Math" w:hAnsi="Cambria Math" w:cs="Times New Roman"/>
                          </w:rPr>
                        </m:ctrlPr>
                      </m:e>
                      <m:sub>
                        <m:r>
                          <m:rPr>
                            <m:nor/>
                            <m:sty m:val="p"/>
                          </m:rPr>
                          <w:rPr>
                            <w:rFonts w:hint="default" w:ascii="Cambria Math" w:hAnsi="Cambria Math" w:cs="Times New Roman"/>
                            <w:b w:val="0"/>
                            <w:i w:val="0"/>
                          </w:rPr>
                          <m:t>21</m:t>
                        </m:r>
                        <m:ctrlPr>
                          <w:rPr>
                            <w:rFonts w:hint="default" w:ascii="Cambria Math" w:hAnsi="Cambria Math" w:cs="Times New Roman"/>
                          </w:rPr>
                        </m:ctrlPr>
                      </m:sub>
                    </m:sSub>
                    <m:ctrlPr>
                      <w:rPr>
                        <w:rFonts w:hint="default" w:ascii="Cambria Math" w:hAnsi="Cambria Math" w:cs="Times New Roman"/>
                        <w:i/>
                      </w:rPr>
                    </m:ctrlPr>
                  </m:e>
                  <m:e>
                    <m:sSub>
                      <m:sSubPr>
                        <m:ctrlPr>
                          <w:rPr>
                            <w:rFonts w:hint="default" w:ascii="Cambria Math" w:hAnsi="Cambria Math" w:cs="Times New Roman"/>
                          </w:rPr>
                        </m:ctrlPr>
                      </m:sSubPr>
                      <m:e>
                        <m:r>
                          <m:rPr>
                            <m:nor/>
                          </m:rPr>
                          <w:rPr>
                            <w:rFonts w:hint="default" w:ascii="Cambria Math" w:hAnsi="Cambria Math" w:cs="Times New Roman"/>
                            <w:i/>
                          </w:rPr>
                          <m:t>J</m:t>
                        </m:r>
                        <m:ctrlPr>
                          <w:rPr>
                            <w:rFonts w:hint="default" w:ascii="Cambria Math" w:hAnsi="Cambria Math" w:cs="Times New Roman"/>
                          </w:rPr>
                        </m:ctrlPr>
                      </m:e>
                      <m:sub>
                        <m:r>
                          <m:rPr>
                            <m:nor/>
                            <m:sty m:val="p"/>
                          </m:rPr>
                          <w:rPr>
                            <w:rFonts w:hint="default" w:ascii="Cambria Math" w:hAnsi="Cambria Math" w:cs="Times New Roman"/>
                            <w:b w:val="0"/>
                            <w:i w:val="0"/>
                          </w:rPr>
                          <m:t>22</m:t>
                        </m:r>
                        <m:ctrlPr>
                          <w:rPr>
                            <w:rFonts w:hint="default" w:ascii="Cambria Math" w:hAnsi="Cambria Math" w:cs="Times New Roman"/>
                          </w:rPr>
                        </m:ctrlPr>
                      </m:sub>
                    </m:sSub>
                    <m:ctrlPr>
                      <w:rPr>
                        <w:rFonts w:hint="default" w:ascii="Cambria Math" w:hAnsi="Cambria Math" w:cs="Times New Roman"/>
                        <w:i/>
                      </w:rPr>
                    </m:ctrlPr>
                  </m:e>
                </m:mr>
              </m:m>
              <m:ctrlPr>
                <w:rPr>
                  <w:rFonts w:hint="default" w:ascii="Cambria Math" w:hAnsi="Cambria Math" w:cs="Times New Roman"/>
                </w:rPr>
              </m:ctrlPr>
            </m:e>
          </m:d>
          <m:r>
            <m:rPr>
              <m:nor/>
              <m:sty m:val="p"/>
            </m:rPr>
            <w:rPr>
              <w:rFonts w:hint="default" w:ascii="Cambria Math" w:hAnsi="Cambria Math" w:cs="Times New Roman"/>
              <w:b w:val="0"/>
              <w:i w:val="0"/>
            </w:rPr>
            <m:t>=</m:t>
          </m:r>
          <m:d>
            <m:dPr>
              <m:begChr m:val="["/>
              <m:endChr m:val="]"/>
              <m:ctrlPr>
                <w:rPr>
                  <w:rFonts w:hint="default" w:ascii="Cambria Math" w:hAnsi="Cambria Math" w:cs="Times New Roman"/>
                </w:rPr>
              </m:ctrlPr>
            </m:dPr>
            <m:e>
              <m:m>
                <m:mPr>
                  <m:mcs>
                    <m:mc>
                      <m:mcPr>
                        <m:count m:val="2"/>
                        <m:mcJc m:val="left"/>
                      </m:mcPr>
                    </m:mc>
                  </m:mcs>
                  <m:plcHide m:val="1"/>
                  <m:ctrlPr>
                    <w:rPr>
                      <w:rFonts w:hint="default" w:ascii="Cambria Math" w:hAnsi="Cambria Math" w:cs="Times New Roman"/>
                      <w:i/>
                    </w:rPr>
                  </m:ctrlPr>
                </m:mPr>
                <m:mr>
                  <m:e>
                    <m:f>
                      <m:fPr>
                        <m:ctrlPr>
                          <w:rPr>
                            <w:rFonts w:hint="default" w:ascii="Cambria Math" w:hAnsi="Cambria Math" w:cs="Times New Roman"/>
                          </w:rPr>
                        </m:ctrlPr>
                      </m:fPr>
                      <m:num>
                        <m:r>
                          <m:rPr>
                            <m:nor/>
                            <m:sty m:val="p"/>
                          </m:rPr>
                          <w:rPr>
                            <w:rFonts w:hint="default" w:ascii="Cambria Math" w:hAnsi="Cambria Math" w:cs="Times New Roman"/>
                            <w:b w:val="0"/>
                            <w:i w:val="0"/>
                          </w:rPr>
                          <m:t>∂</m:t>
                        </m:r>
                        <m:r>
                          <m:rPr>
                            <m:nor/>
                          </m:rPr>
                          <w:rPr>
                            <w:rFonts w:hint="default" w:ascii="Cambria Math" w:hAnsi="Cambria Math" w:cs="Times New Roman"/>
                            <w:i/>
                          </w:rPr>
                          <m:t>P</m:t>
                        </m:r>
                        <m:ctrlPr>
                          <w:rPr>
                            <w:rFonts w:hint="default" w:ascii="Cambria Math" w:hAnsi="Cambria Math" w:cs="Times New Roman"/>
                          </w:rPr>
                        </m:ctrlPr>
                      </m:num>
                      <m:den>
                        <m:r>
                          <m:rPr>
                            <m:nor/>
                            <m:sty m:val="p"/>
                          </m:rPr>
                          <w:rPr>
                            <w:rFonts w:hint="default" w:ascii="Cambria Math" w:hAnsi="Cambria Math" w:cs="Times New Roman"/>
                            <w:b w:val="0"/>
                            <w:i w:val="0"/>
                          </w:rPr>
                          <m:t>∂</m:t>
                        </m:r>
                        <m:r>
                          <m:rPr>
                            <m:nor/>
                          </m:rPr>
                          <w:rPr>
                            <w:rFonts w:hint="default" w:ascii="Cambria Math" w:hAnsi="Cambria Math" w:cs="Times New Roman"/>
                            <w:i/>
                          </w:rPr>
                          <m:t>θ</m:t>
                        </m:r>
                        <m:ctrlPr>
                          <w:rPr>
                            <w:rFonts w:hint="default" w:ascii="Cambria Math" w:hAnsi="Cambria Math" w:cs="Times New Roman"/>
                          </w:rPr>
                        </m:ctrlPr>
                      </m:den>
                    </m:f>
                    <m:ctrlPr>
                      <w:rPr>
                        <w:rFonts w:hint="default" w:ascii="Cambria Math" w:hAnsi="Cambria Math" w:cs="Times New Roman"/>
                        <w:i/>
                      </w:rPr>
                    </m:ctrlPr>
                  </m:e>
                  <m:e>
                    <m:f>
                      <m:fPr>
                        <m:ctrlPr>
                          <w:rPr>
                            <w:rFonts w:hint="default" w:ascii="Cambria Math" w:hAnsi="Cambria Math" w:cs="Times New Roman"/>
                          </w:rPr>
                        </m:ctrlPr>
                      </m:fPr>
                      <m:num>
                        <m:r>
                          <m:rPr>
                            <m:nor/>
                            <m:sty m:val="p"/>
                          </m:rPr>
                          <w:rPr>
                            <w:rFonts w:hint="default" w:ascii="Cambria Math" w:hAnsi="Cambria Math" w:cs="Times New Roman"/>
                            <w:b w:val="0"/>
                            <w:i w:val="0"/>
                          </w:rPr>
                          <m:t>∂</m:t>
                        </m:r>
                        <m:r>
                          <m:rPr>
                            <m:nor/>
                          </m:rPr>
                          <w:rPr>
                            <w:rFonts w:hint="default" w:ascii="Cambria Math" w:hAnsi="Cambria Math" w:cs="Times New Roman"/>
                            <w:i/>
                          </w:rPr>
                          <m:t>P</m:t>
                        </m:r>
                        <m:ctrlPr>
                          <w:rPr>
                            <w:rFonts w:hint="default" w:ascii="Cambria Math" w:hAnsi="Cambria Math" w:cs="Times New Roman"/>
                          </w:rPr>
                        </m:ctrlPr>
                      </m:num>
                      <m:den>
                        <m:r>
                          <m:rPr>
                            <m:nor/>
                            <m:sty m:val="p"/>
                          </m:rPr>
                          <w:rPr>
                            <w:rFonts w:hint="default" w:ascii="Cambria Math" w:hAnsi="Cambria Math" w:cs="Times New Roman"/>
                            <w:b w:val="0"/>
                            <w:i w:val="0"/>
                          </w:rPr>
                          <m:t>∂</m:t>
                        </m:r>
                        <m:r>
                          <m:rPr>
                            <m:nor/>
                          </m:rPr>
                          <w:rPr>
                            <w:rFonts w:hint="default" w:ascii="Cambria Math" w:hAnsi="Cambria Math" w:cs="Times New Roman"/>
                            <w:i/>
                          </w:rPr>
                          <m:t>V</m:t>
                        </m:r>
                        <m:ctrlPr>
                          <w:rPr>
                            <w:rFonts w:hint="default" w:ascii="Cambria Math" w:hAnsi="Cambria Math" w:cs="Times New Roman"/>
                          </w:rPr>
                        </m:ctrlPr>
                      </m:den>
                    </m:f>
                    <m:ctrlPr>
                      <w:rPr>
                        <w:rFonts w:hint="default" w:ascii="Cambria Math" w:hAnsi="Cambria Math" w:cs="Times New Roman"/>
                        <w:i/>
                      </w:rPr>
                    </m:ctrlPr>
                  </m:e>
                </m:mr>
                <m:mr>
                  <m:e>
                    <m:f>
                      <m:fPr>
                        <m:ctrlPr>
                          <w:rPr>
                            <w:rFonts w:hint="default" w:ascii="Cambria Math" w:hAnsi="Cambria Math" w:cs="Times New Roman"/>
                          </w:rPr>
                        </m:ctrlPr>
                      </m:fPr>
                      <m:num>
                        <m:r>
                          <m:rPr>
                            <m:nor/>
                            <m:sty m:val="p"/>
                          </m:rPr>
                          <w:rPr>
                            <w:rFonts w:hint="default" w:ascii="Cambria Math" w:hAnsi="Cambria Math" w:cs="Times New Roman"/>
                            <w:b w:val="0"/>
                            <w:i w:val="0"/>
                          </w:rPr>
                          <m:t>∂</m:t>
                        </m:r>
                        <m:r>
                          <m:rPr>
                            <m:nor/>
                          </m:rPr>
                          <w:rPr>
                            <w:rFonts w:hint="default" w:ascii="Cambria Math" w:hAnsi="Cambria Math" w:cs="Times New Roman"/>
                            <w:i/>
                          </w:rPr>
                          <m:t>Q</m:t>
                        </m:r>
                        <m:ctrlPr>
                          <w:rPr>
                            <w:rFonts w:hint="default" w:ascii="Cambria Math" w:hAnsi="Cambria Math" w:cs="Times New Roman"/>
                          </w:rPr>
                        </m:ctrlPr>
                      </m:num>
                      <m:den>
                        <m:r>
                          <m:rPr>
                            <m:nor/>
                            <m:sty m:val="p"/>
                          </m:rPr>
                          <w:rPr>
                            <w:rFonts w:hint="default" w:ascii="Cambria Math" w:hAnsi="Cambria Math" w:cs="Times New Roman"/>
                            <w:b w:val="0"/>
                            <w:i w:val="0"/>
                          </w:rPr>
                          <m:t>∂</m:t>
                        </m:r>
                        <m:r>
                          <m:rPr>
                            <m:nor/>
                          </m:rPr>
                          <w:rPr>
                            <w:rFonts w:hint="default" w:ascii="Cambria Math" w:hAnsi="Cambria Math" w:cs="Times New Roman"/>
                            <w:i/>
                          </w:rPr>
                          <m:t>θ</m:t>
                        </m:r>
                        <m:ctrlPr>
                          <w:rPr>
                            <w:rFonts w:hint="default" w:ascii="Cambria Math" w:hAnsi="Cambria Math" w:cs="Times New Roman"/>
                          </w:rPr>
                        </m:ctrlPr>
                      </m:den>
                    </m:f>
                    <m:ctrlPr>
                      <w:rPr>
                        <w:rFonts w:hint="default" w:ascii="Cambria Math" w:hAnsi="Cambria Math" w:cs="Times New Roman"/>
                        <w:i/>
                      </w:rPr>
                    </m:ctrlPr>
                  </m:e>
                  <m:e>
                    <m:f>
                      <m:fPr>
                        <m:ctrlPr>
                          <w:rPr>
                            <w:rFonts w:hint="default" w:ascii="Cambria Math" w:hAnsi="Cambria Math" w:cs="Times New Roman"/>
                          </w:rPr>
                        </m:ctrlPr>
                      </m:fPr>
                      <m:num>
                        <m:r>
                          <m:rPr>
                            <m:nor/>
                            <m:sty m:val="p"/>
                          </m:rPr>
                          <w:rPr>
                            <w:rFonts w:hint="default" w:ascii="Cambria Math" w:hAnsi="Cambria Math" w:cs="Times New Roman"/>
                            <w:b w:val="0"/>
                            <w:i w:val="0"/>
                          </w:rPr>
                          <m:t>∂</m:t>
                        </m:r>
                        <m:r>
                          <m:rPr>
                            <m:nor/>
                          </m:rPr>
                          <w:rPr>
                            <w:rFonts w:hint="default" w:ascii="Cambria Math" w:hAnsi="Cambria Math" w:cs="Times New Roman"/>
                            <w:i/>
                          </w:rPr>
                          <m:t>Q</m:t>
                        </m:r>
                        <m:ctrlPr>
                          <w:rPr>
                            <w:rFonts w:hint="default" w:ascii="Cambria Math" w:hAnsi="Cambria Math" w:cs="Times New Roman"/>
                          </w:rPr>
                        </m:ctrlPr>
                      </m:num>
                      <m:den>
                        <m:r>
                          <m:rPr>
                            <m:nor/>
                            <m:sty m:val="p"/>
                          </m:rPr>
                          <w:rPr>
                            <w:rFonts w:hint="default" w:ascii="Cambria Math" w:hAnsi="Cambria Math" w:cs="Times New Roman"/>
                            <w:b w:val="0"/>
                            <w:i w:val="0"/>
                          </w:rPr>
                          <m:t>∂</m:t>
                        </m:r>
                        <m:r>
                          <m:rPr>
                            <m:nor/>
                          </m:rPr>
                          <w:rPr>
                            <w:rFonts w:hint="default" w:ascii="Cambria Math" w:hAnsi="Cambria Math" w:cs="Times New Roman"/>
                            <w:i/>
                          </w:rPr>
                          <m:t>V</m:t>
                        </m:r>
                        <m:ctrlPr>
                          <w:rPr>
                            <w:rFonts w:hint="default" w:ascii="Cambria Math" w:hAnsi="Cambria Math" w:cs="Times New Roman"/>
                          </w:rPr>
                        </m:ctrlPr>
                      </m:den>
                    </m:f>
                    <m:ctrlPr>
                      <w:rPr>
                        <w:rFonts w:hint="default" w:ascii="Cambria Math" w:hAnsi="Cambria Math" w:cs="Times New Roman"/>
                        <w:i/>
                      </w:rPr>
                    </m:ctrlPr>
                  </m:e>
                </m:mr>
              </m:m>
              <m:ctrlPr>
                <w:rPr>
                  <w:rFonts w:hint="default" w:ascii="Cambria Math" w:hAnsi="Cambria Math" w:cs="Times New Roman"/>
                </w:rPr>
              </m:ctrlPr>
            </m:e>
          </m:d>
        </m:oMath>
      </m:oMathPara>
    </w:p>
    <w:p w14:paraId="36B1D252">
      <w:pPr>
        <w:spacing w:line="360" w:lineRule="auto"/>
        <w:ind w:left="482" w:hanging="482" w:hangingChars="200"/>
        <w:rPr>
          <w:rFonts w:hint="default" w:ascii="Times New Roman" w:hAnsi="Times New Roman" w:eastAsia="宋体" w:cs="Times New Roman"/>
          <w:sz w:val="24"/>
        </w:rPr>
      </w:pPr>
      <w:r>
        <w:rPr>
          <w:rStyle w:val="10"/>
          <w:rFonts w:hint="default" w:ascii="Times New Roman" w:hAnsi="Times New Roman" w:cs="Times New Roman"/>
          <w:lang w:val="en-US" w:eastAsia="zh-CN"/>
        </w:rPr>
        <w:t>3.2.4 雅可比矩阵元素详细计算</w:t>
      </w:r>
      <w:r>
        <w:rPr>
          <w:rFonts w:hint="default" w:ascii="Times New Roman" w:hAnsi="Times New Roman" w:eastAsia="宋体" w:cs="Times New Roman"/>
          <w:b/>
          <w:bCs/>
          <w:sz w:val="24"/>
          <w:lang w:val="en-US" w:eastAsia="zh-CN"/>
        </w:rPr>
        <w:br w:type="textWrapping"/>
      </w:r>
      <w:r>
        <w:rPr>
          <w:rFonts w:hint="default" w:ascii="Times New Roman" w:hAnsi="Times New Roman" w:eastAsia="宋体" w:cs="Times New Roman"/>
          <w:sz w:val="24"/>
        </w:rPr>
        <w:t xml:space="preserve">对于非对角元素（ </w:t>
      </w:r>
      <m:oMath>
        <m:r>
          <m:rPr>
            <m:nor/>
            <m:sty m:val="p"/>
          </m:rPr>
          <w:rPr>
            <w:rFonts w:hint="default" w:ascii="Cambria Math" w:hAnsi="Cambria Math" w:cs="Times New Roman"/>
            <w:b w:val="0"/>
            <w:i w:val="0"/>
          </w:rPr>
          <m:t>i≠j</m:t>
        </m:r>
      </m:oMath>
      <w:r>
        <w:rPr>
          <w:rFonts w:hint="default" w:ascii="Times New Roman" w:hAnsi="Times New Roman" w:eastAsia="宋体" w:cs="Times New Roman"/>
          <w:sz w:val="24"/>
        </w:rPr>
        <w:t xml:space="preserve"> ）：</w:t>
      </w:r>
    </w:p>
    <w:p w14:paraId="45438124">
      <w:pPr>
        <w:spacing w:line="360" w:lineRule="auto"/>
        <w:ind w:firstLine="420" w:firstLineChars="200"/>
        <w:rPr>
          <w:rFonts w:hint="default" w:ascii="Times New Roman" w:hAnsi="Times New Roman" w:eastAsia="宋体" w:cs="Times New Roman"/>
          <w:sz w:val="24"/>
        </w:rPr>
      </w:pPr>
      <m:oMathPara>
        <m:oMath>
          <m:m>
            <m:mPr>
              <m:mcs>
                <m:mc>
                  <m:mcPr>
                    <m:count m:val="1"/>
                    <m:mcJc m:val="center"/>
                  </m:mcPr>
                </m:mc>
              </m:mcs>
              <m:plcHide m:val="1"/>
              <m:ctrlPr>
                <w:rPr>
                  <w:rFonts w:hint="default" w:ascii="Cambria Math" w:hAnsi="Cambria Math" w:cs="Times New Roman"/>
                  <w:i/>
                </w:rPr>
              </m:ctrlPr>
            </m:mPr>
            <m:mr>
              <m:e>
                <m:f>
                  <m:fPr>
                    <m:ctrlPr>
                      <w:rPr>
                        <w:rFonts w:hint="default" w:ascii="Cambria Math" w:hAnsi="Cambria Math" w:cs="Times New Roman"/>
                      </w:rPr>
                    </m:ctrlPr>
                  </m:fPr>
                  <m:num>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num>
                  <m:den>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j</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j</m:t>
                    </m:r>
                    <m:ctrlPr>
                      <w:rPr>
                        <w:rFonts w:hint="default" w:ascii="Cambria Math" w:hAnsi="Cambria Math" w:cs="Times New Roman"/>
                      </w:rPr>
                    </m:ctrlPr>
                  </m:sub>
                </m:sSub>
                <m:d>
                  <m:dPr>
                    <m:ctrlPr>
                      <w:rPr>
                        <w:rFonts w:hint="default" w:ascii="Cambria Math" w:hAnsi="Cambria Math" w:cs="Times New Roman"/>
                      </w:rPr>
                    </m:ctrlPr>
                  </m:dPr>
                  <m:e>
                    <m:sSub>
                      <m:sSubPr>
                        <m:ctrlPr>
                          <w:rPr>
                            <w:rFonts w:hint="default" w:ascii="Cambria Math" w:hAnsi="Cambria Math" w:cs="Times New Roman"/>
                          </w:rPr>
                        </m:ctrlPr>
                      </m:sSubPr>
                      <m:e>
                        <m:r>
                          <m:rPr>
                            <m:nor/>
                          </m:rPr>
                          <w:rPr>
                            <w:rFonts w:hint="default" w:ascii="Cambria Math" w:hAnsi="Cambria Math" w:cs="Times New Roman"/>
                            <w:i/>
                          </w:rPr>
                          <m:t>G</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sin⁡</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B</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cos⁡</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i/>
                  </w:rPr>
                </m:ctrlPr>
              </m:e>
            </m:mr>
            <m:mr>
              <m:e>
                <m:f>
                  <m:fPr>
                    <m:ctrlPr>
                      <w:rPr>
                        <w:rFonts w:hint="default" w:ascii="Cambria Math" w:hAnsi="Cambria Math" w:cs="Times New Roman"/>
                      </w:rPr>
                    </m:ctrlPr>
                  </m:fPr>
                  <m:num>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num>
                  <m:den>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j</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d>
                  <m:dPr>
                    <m:ctrlPr>
                      <w:rPr>
                        <w:rFonts w:hint="default" w:ascii="Cambria Math" w:hAnsi="Cambria Math" w:cs="Times New Roman"/>
                      </w:rPr>
                    </m:ctrlPr>
                  </m:dPr>
                  <m:e>
                    <m:sSub>
                      <m:sSubPr>
                        <m:ctrlPr>
                          <w:rPr>
                            <w:rFonts w:hint="default" w:ascii="Cambria Math" w:hAnsi="Cambria Math" w:cs="Times New Roman"/>
                          </w:rPr>
                        </m:ctrlPr>
                      </m:sSubPr>
                      <m:e>
                        <m:r>
                          <m:rPr>
                            <m:nor/>
                          </m:rPr>
                          <w:rPr>
                            <w:rFonts w:hint="default" w:ascii="Cambria Math" w:hAnsi="Cambria Math" w:cs="Times New Roman"/>
                            <w:i/>
                          </w:rPr>
                          <m:t>G</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cos⁡</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B</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sin⁡</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i/>
                  </w:rPr>
                </m:ctrlPr>
              </m:e>
            </m:mr>
            <m:mr>
              <m:e>
                <m:f>
                  <m:fPr>
                    <m:ctrlPr>
                      <w:rPr>
                        <w:rFonts w:hint="default" w:ascii="Cambria Math" w:hAnsi="Cambria Math" w:cs="Times New Roman"/>
                      </w:rPr>
                    </m:ctrlPr>
                  </m:fPr>
                  <m:num>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num>
                  <m:den>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j</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j</m:t>
                    </m:r>
                    <m:ctrlPr>
                      <w:rPr>
                        <w:rFonts w:hint="default" w:ascii="Cambria Math" w:hAnsi="Cambria Math" w:cs="Times New Roman"/>
                      </w:rPr>
                    </m:ctrlPr>
                  </m:sub>
                </m:sSub>
                <m:d>
                  <m:dPr>
                    <m:ctrlPr>
                      <w:rPr>
                        <w:rFonts w:hint="default" w:ascii="Cambria Math" w:hAnsi="Cambria Math" w:cs="Times New Roman"/>
                      </w:rPr>
                    </m:ctrlPr>
                  </m:dPr>
                  <m:e>
                    <m:sSub>
                      <m:sSubPr>
                        <m:ctrlPr>
                          <w:rPr>
                            <w:rFonts w:hint="default" w:ascii="Cambria Math" w:hAnsi="Cambria Math" w:cs="Times New Roman"/>
                          </w:rPr>
                        </m:ctrlPr>
                      </m:sSubPr>
                      <m:e>
                        <m:r>
                          <m:rPr>
                            <m:nor/>
                          </m:rPr>
                          <w:rPr>
                            <w:rFonts w:hint="default" w:ascii="Cambria Math" w:hAnsi="Cambria Math" w:cs="Times New Roman"/>
                            <w:i/>
                          </w:rPr>
                          <m:t>G</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cos⁡</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B</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sin⁡</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i/>
                  </w:rPr>
                </m:ctrlPr>
              </m:e>
            </m:mr>
            <m:mr>
              <m:e>
                <m:f>
                  <m:fPr>
                    <m:ctrlPr>
                      <w:rPr>
                        <w:rFonts w:hint="default" w:ascii="Cambria Math" w:hAnsi="Cambria Math" w:cs="Times New Roman"/>
                      </w:rPr>
                    </m:ctrlPr>
                  </m:fPr>
                  <m:num>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num>
                  <m:den>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j</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d>
                  <m:dPr>
                    <m:ctrlPr>
                      <w:rPr>
                        <w:rFonts w:hint="default" w:ascii="Cambria Math" w:hAnsi="Cambria Math" w:cs="Times New Roman"/>
                      </w:rPr>
                    </m:ctrlPr>
                  </m:dPr>
                  <m:e>
                    <m:sSub>
                      <m:sSubPr>
                        <m:ctrlPr>
                          <w:rPr>
                            <w:rFonts w:hint="default" w:ascii="Cambria Math" w:hAnsi="Cambria Math" w:cs="Times New Roman"/>
                          </w:rPr>
                        </m:ctrlPr>
                      </m:sSubPr>
                      <m:e>
                        <m:r>
                          <m:rPr>
                            <m:nor/>
                          </m:rPr>
                          <w:rPr>
                            <w:rFonts w:hint="default" w:ascii="Cambria Math" w:hAnsi="Cambria Math" w:cs="Times New Roman"/>
                            <w:i/>
                          </w:rPr>
                          <m:t>G</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sin⁡</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B</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cos⁡</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i/>
                  </w:rPr>
                </m:ctrlPr>
              </m:e>
            </m:mr>
          </m:m>
        </m:oMath>
      </m:oMathPara>
    </w:p>
    <w:p w14:paraId="2431B2E9">
      <w:pPr>
        <w:spacing w:line="360"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对于对角元素（ </w:t>
      </w:r>
      <m:oMath>
        <m:r>
          <m:rPr>
            <m:nor/>
            <m:sty m:val="p"/>
          </m:rPr>
          <w:rPr>
            <w:rFonts w:hint="default" w:ascii="Cambria Math" w:hAnsi="Cambria Math" w:cs="Times New Roman"/>
            <w:b w:val="0"/>
            <w:i w:val="0"/>
          </w:rPr>
          <m:t>i=j</m:t>
        </m:r>
      </m:oMath>
      <w:r>
        <w:rPr>
          <w:rFonts w:hint="default" w:ascii="Times New Roman" w:hAnsi="Times New Roman" w:eastAsia="宋体" w:cs="Times New Roman"/>
          <w:sz w:val="24"/>
        </w:rPr>
        <w:t xml:space="preserve"> ）：</w:t>
      </w:r>
    </w:p>
    <w:p w14:paraId="4FF1891E">
      <w:pPr>
        <w:spacing w:line="360" w:lineRule="auto"/>
        <w:ind w:firstLine="420" w:firstLineChars="200"/>
        <w:rPr>
          <w:rFonts w:hint="default" w:ascii="Times New Roman" w:hAnsi="Times New Roman" w:eastAsia="宋体" w:cs="Times New Roman"/>
          <w:sz w:val="24"/>
        </w:rPr>
      </w:pPr>
      <m:oMathPara>
        <m:oMath>
          <m:m>
            <m:mPr>
              <m:mcs>
                <m:mc>
                  <m:mcPr>
                    <m:count m:val="1"/>
                    <m:mcJc m:val="center"/>
                  </m:mcPr>
                </m:mc>
              </m:mcs>
              <m:plcHide m:val="1"/>
              <m:ctrlPr>
                <w:rPr>
                  <w:rFonts w:hint="default" w:ascii="Cambria Math" w:hAnsi="Cambria Math" w:cs="Times New Roman"/>
                  <w:i/>
                </w:rPr>
              </m:ctrlPr>
            </m:mPr>
            <m:mr>
              <m:e>
                <m:f>
                  <m:fPr>
                    <m:ctrlPr>
                      <w:rPr>
                        <w:rFonts w:hint="default" w:ascii="Cambria Math" w:hAnsi="Cambria Math" w:cs="Times New Roman"/>
                      </w:rPr>
                    </m:ctrlPr>
                  </m:fPr>
                  <m:num>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num>
                  <m:den>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Cambria Math" w:hAnsi="Cambria Math" w:cs="Times New Roman"/>
                    <w:b w:val="0"/>
                    <w:i w:val="0"/>
                  </w:rPr>
                  <m:t>=</m:t>
                </m:r>
                <m:nary>
                  <m:naryPr>
                    <m:chr m:val="∑"/>
                    <m:grow m:val="1"/>
                    <m:limLoc m:val="undOvr"/>
                    <m:ctrlPr>
                      <w:rPr>
                        <w:rFonts w:hint="default" w:ascii="Cambria Math" w:hAnsi="Cambria Math" w:cs="Times New Roman"/>
                      </w:rPr>
                    </m:ctrlPr>
                  </m:naryPr>
                  <m:sub>
                    <m:r>
                      <m:rPr>
                        <m:nor/>
                      </m:rPr>
                      <w:rPr>
                        <w:rFonts w:hint="default" w:ascii="Cambria Math" w:hAnsi="Cambria Math" w:cs="Times New Roman"/>
                        <w:i/>
                      </w:rPr>
                      <m:t>j</m:t>
                    </m:r>
                    <m:r>
                      <m:rPr>
                        <m:nor/>
                        <m:sty m:val="p"/>
                      </m:rPr>
                      <w:rPr>
                        <w:rFonts w:hint="default" w:ascii="Cambria Math" w:hAnsi="Cambria Math" w:cs="Times New Roman"/>
                        <w:b w:val="0"/>
                        <w:i w:val="0"/>
                      </w:rPr>
                      <m:t>=1,</m:t>
                    </m:r>
                    <m:r>
                      <m:rPr>
                        <m:nor/>
                      </m:rPr>
                      <w:rPr>
                        <w:rFonts w:hint="default" w:ascii="Cambria Math" w:hAnsi="Cambria Math" w:cs="Times New Roman"/>
                        <w:i/>
                      </w:rPr>
                      <m:t>j</m:t>
                    </m:r>
                    <m:r>
                      <m:rPr>
                        <m:nor/>
                        <m:sty m:val="p"/>
                      </m:rPr>
                      <w:rPr>
                        <w:rFonts w:hint="default" w:ascii="Cambria Math" w:hAnsi="Cambria Math" w:cs="Times New Roman"/>
                        <w:b w:val="0"/>
                        <w:i w:val="0"/>
                      </w:rPr>
                      <m:t>≠</m:t>
                    </m:r>
                    <m:r>
                      <m:rPr>
                        <m:nor/>
                      </m:rPr>
                      <w:rPr>
                        <w:rFonts w:hint="default" w:ascii="Cambria Math" w:hAnsi="Cambria Math" w:cs="Times New Roman"/>
                        <w:i/>
                      </w:rPr>
                      <m:t>i</m:t>
                    </m:r>
                    <m:ctrlPr>
                      <w:rPr>
                        <w:rFonts w:hint="default" w:ascii="Cambria Math" w:hAnsi="Cambria Math" w:cs="Times New Roman"/>
                      </w:rPr>
                    </m:ctrlPr>
                  </m:sub>
                  <m:sup>
                    <m:r>
                      <m:rPr>
                        <m:nor/>
                      </m:rPr>
                      <w:rPr>
                        <w:rFonts w:hint="default" w:ascii="Cambria Math" w:hAnsi="Cambria Math" w:cs="Times New Roman"/>
                        <w:i/>
                      </w:rPr>
                      <m:t>n</m:t>
                    </m:r>
                    <m:ctrlPr>
                      <w:rPr>
                        <w:rFonts w:hint="default" w:ascii="Cambria Math" w:hAnsi="Cambria Math" w:cs="Times New Roman"/>
                      </w:rPr>
                    </m:ctrlPr>
                  </m:sup>
                  <m:e>
                    <m:r>
                      <m:rPr>
                        <m:nor/>
                        <m:sty m:val="p"/>
                      </m:rPr>
                      <w:rPr>
                        <w:rFonts w:hint="default" w:ascii="Cambria Math" w:hAnsi="Cambria Math" w:cs="Times New Roman"/>
                        <w:b w:val="0"/>
                        <w:i w:val="0"/>
                      </w:rPr>
                      <m:t> </m:t>
                    </m:r>
                    <m:ctrlPr>
                      <w:rPr>
                        <w:rFonts w:hint="default" w:ascii="Cambria Math" w:hAnsi="Cambria Math" w:cs="Times New Roman"/>
                      </w:rPr>
                    </m:ctrlPr>
                  </m:e>
                </m:nary>
                <m:r>
                  <m:rPr>
                    <m:nor/>
                    <m:sty m:val="p"/>
                  </m:rPr>
                  <w:rPr>
                    <w:rFonts w:hint="default" w:ascii="Cambria Math" w:hAnsi="Cambria Math" w:cs="Times New Roman"/>
                    <w:b w:val="0"/>
                    <w:i w:val="0"/>
                  </w:rPr>
                  <m:t> </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j</m:t>
                    </m:r>
                    <m:ctrlPr>
                      <w:rPr>
                        <w:rFonts w:hint="default" w:ascii="Cambria Math" w:hAnsi="Cambria Math" w:cs="Times New Roman"/>
                      </w:rPr>
                    </m:ctrlPr>
                  </m:sub>
                </m:sSub>
                <m:d>
                  <m:dPr>
                    <m:ctrlPr>
                      <w:rPr>
                        <w:rFonts w:hint="default" w:ascii="Cambria Math" w:hAnsi="Cambria Math" w:cs="Times New Roman"/>
                      </w:rPr>
                    </m:ctrlPr>
                  </m:dPr>
                  <m:e>
                    <m:sSub>
                      <m:sSubPr>
                        <m:ctrlPr>
                          <w:rPr>
                            <w:rFonts w:hint="default" w:ascii="Cambria Math" w:hAnsi="Cambria Math" w:cs="Times New Roman"/>
                          </w:rPr>
                        </m:ctrlPr>
                      </m:sSubPr>
                      <m:e>
                        <m:r>
                          <m:rPr>
                            <m:nor/>
                          </m:rPr>
                          <w:rPr>
                            <w:rFonts w:hint="default" w:ascii="Cambria Math" w:hAnsi="Cambria Math" w:cs="Times New Roman"/>
                            <w:i/>
                          </w:rPr>
                          <m:t>G</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sin⁡</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B</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cos⁡</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ctrlPr>
                      <w:rPr>
                        <w:rFonts w:hint="default" w:ascii="Cambria Math" w:hAnsi="Cambria Math" w:cs="Times New Roman"/>
                      </w:rPr>
                    </m:ctrlPr>
                  </m:e>
                </m:d>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B</m:t>
                    </m:r>
                    <m:ctrlPr>
                      <w:rPr>
                        <w:rFonts w:hint="default" w:ascii="Cambria Math" w:hAnsi="Cambria Math" w:cs="Times New Roman"/>
                      </w:rPr>
                    </m:ctrlPr>
                  </m:e>
                  <m:sub>
                    <m:r>
                      <m:rPr>
                        <m:nor/>
                      </m:rPr>
                      <w:rPr>
                        <w:rFonts w:hint="default" w:ascii="Cambria Math" w:hAnsi="Cambria Math" w:cs="Times New Roman"/>
                        <w:i/>
                      </w:rPr>
                      <m:t>ii</m:t>
                    </m:r>
                    <m:ctrlPr>
                      <w:rPr>
                        <w:rFonts w:hint="default" w:ascii="Cambria Math" w:hAnsi="Cambria Math" w:cs="Times New Roman"/>
                      </w:rPr>
                    </m:ctrlPr>
                  </m:sub>
                </m:sSub>
                <m:sSubSup>
                  <m:sSubSupPr>
                    <m:ctrlPr>
                      <w:rPr>
                        <w:rFonts w:hint="default" w:ascii="Cambria Math" w:hAnsi="Cambria Math" w:cs="Times New Roman"/>
                      </w:rPr>
                    </m:ctrlPr>
                  </m:sSubSup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up>
                    <m:r>
                      <m:rPr>
                        <m:nor/>
                        <m:sty m:val="p"/>
                      </m:rPr>
                      <w:rPr>
                        <w:rFonts w:hint="default" w:ascii="Cambria Math" w:hAnsi="Cambria Math" w:cs="Times New Roman"/>
                        <w:b w:val="0"/>
                        <w:i w:val="0"/>
                      </w:rPr>
                      <m:t>2</m:t>
                    </m:r>
                    <m:ctrlPr>
                      <w:rPr>
                        <w:rFonts w:hint="default" w:ascii="Cambria Math" w:hAnsi="Cambria Math" w:cs="Times New Roman"/>
                      </w:rPr>
                    </m:ctrlPr>
                  </m:sup>
                </m:sSubSup>
                <m:ctrlPr>
                  <w:rPr>
                    <w:rFonts w:hint="default" w:ascii="Cambria Math" w:hAnsi="Cambria Math" w:cs="Times New Roman"/>
                    <w:i/>
                  </w:rPr>
                </m:ctrlPr>
              </m:e>
            </m:mr>
            <m:mr>
              <m:e>
                <m:f>
                  <m:fPr>
                    <m:ctrlPr>
                      <w:rPr>
                        <w:rFonts w:hint="default" w:ascii="Cambria Math" w:hAnsi="Cambria Math" w:cs="Times New Roman"/>
                      </w:rPr>
                    </m:ctrlPr>
                  </m:fPr>
                  <m:num>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num>
                  <m:den>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Cambria Math" w:hAnsi="Cambria Math"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G</m:t>
                    </m:r>
                    <m:ctrlPr>
                      <w:rPr>
                        <w:rFonts w:hint="default" w:ascii="Cambria Math" w:hAnsi="Cambria Math" w:cs="Times New Roman"/>
                      </w:rPr>
                    </m:ctrlPr>
                  </m:e>
                  <m:sub>
                    <m:r>
                      <m:rPr>
                        <m:nor/>
                      </m:rPr>
                      <w:rPr>
                        <w:rFonts w:hint="default" w:ascii="Cambria Math" w:hAnsi="Cambria Math" w:cs="Times New Roman"/>
                        <w:i/>
                      </w:rPr>
                      <m:t>ii</m:t>
                    </m:r>
                    <m:ctrlPr>
                      <w:rPr>
                        <w:rFonts w:hint="default" w:ascii="Cambria Math" w:hAnsi="Cambria Math" w:cs="Times New Roman"/>
                      </w:rPr>
                    </m:ctrlPr>
                  </m:sub>
                </m:sSub>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i/>
                  </w:rPr>
                </m:ctrlPr>
              </m:e>
            </m:mr>
            <m:mr>
              <m:e>
                <m:f>
                  <m:fPr>
                    <m:ctrlPr>
                      <w:rPr>
                        <w:rFonts w:hint="default" w:ascii="Cambria Math" w:hAnsi="Cambria Math" w:cs="Times New Roman"/>
                      </w:rPr>
                    </m:ctrlPr>
                  </m:fPr>
                  <m:num>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num>
                  <m:den>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Cambria Math" w:hAnsi="Cambria Math" w:cs="Times New Roman"/>
                    <w:b w:val="0"/>
                    <w:i w:val="0"/>
                  </w:rPr>
                  <m:t>=</m:t>
                </m:r>
                <m:nary>
                  <m:naryPr>
                    <m:chr m:val="∑"/>
                    <m:grow m:val="1"/>
                    <m:limLoc m:val="undOvr"/>
                    <m:ctrlPr>
                      <w:rPr>
                        <w:rFonts w:hint="default" w:ascii="Cambria Math" w:hAnsi="Cambria Math" w:cs="Times New Roman"/>
                      </w:rPr>
                    </m:ctrlPr>
                  </m:naryPr>
                  <m:sub>
                    <m:r>
                      <m:rPr>
                        <m:nor/>
                      </m:rPr>
                      <w:rPr>
                        <w:rFonts w:hint="default" w:ascii="Cambria Math" w:hAnsi="Cambria Math" w:cs="Times New Roman"/>
                        <w:i/>
                      </w:rPr>
                      <m:t>j</m:t>
                    </m:r>
                    <m:r>
                      <m:rPr>
                        <m:nor/>
                        <m:sty m:val="p"/>
                      </m:rPr>
                      <w:rPr>
                        <w:rFonts w:hint="default" w:ascii="Cambria Math" w:hAnsi="Cambria Math" w:cs="Times New Roman"/>
                        <w:b w:val="0"/>
                        <w:i w:val="0"/>
                      </w:rPr>
                      <m:t>=1,</m:t>
                    </m:r>
                    <m:r>
                      <m:rPr>
                        <m:nor/>
                      </m:rPr>
                      <w:rPr>
                        <w:rFonts w:hint="default" w:ascii="Cambria Math" w:hAnsi="Cambria Math" w:cs="Times New Roman"/>
                        <w:i/>
                      </w:rPr>
                      <m:t>j</m:t>
                    </m:r>
                    <m:r>
                      <m:rPr>
                        <m:nor/>
                        <m:sty m:val="p"/>
                      </m:rPr>
                      <w:rPr>
                        <w:rFonts w:hint="default" w:ascii="Cambria Math" w:hAnsi="Cambria Math" w:cs="Times New Roman"/>
                        <w:b w:val="0"/>
                        <w:i w:val="0"/>
                      </w:rPr>
                      <m:t>≠</m:t>
                    </m:r>
                    <m:r>
                      <m:rPr>
                        <m:nor/>
                      </m:rPr>
                      <w:rPr>
                        <w:rFonts w:hint="default" w:ascii="Cambria Math" w:hAnsi="Cambria Math" w:cs="Times New Roman"/>
                        <w:i/>
                      </w:rPr>
                      <m:t>i</m:t>
                    </m:r>
                    <m:ctrlPr>
                      <w:rPr>
                        <w:rFonts w:hint="default" w:ascii="Cambria Math" w:hAnsi="Cambria Math" w:cs="Times New Roman"/>
                      </w:rPr>
                    </m:ctrlPr>
                  </m:sub>
                  <m:sup>
                    <m:r>
                      <m:rPr>
                        <m:nor/>
                      </m:rPr>
                      <w:rPr>
                        <w:rFonts w:hint="default" w:ascii="Cambria Math" w:hAnsi="Cambria Math" w:cs="Times New Roman"/>
                        <w:i/>
                      </w:rPr>
                      <m:t>n</m:t>
                    </m:r>
                    <m:ctrlPr>
                      <w:rPr>
                        <w:rFonts w:hint="default" w:ascii="Cambria Math" w:hAnsi="Cambria Math" w:cs="Times New Roman"/>
                      </w:rPr>
                    </m:ctrlPr>
                  </m:sup>
                  <m:e>
                    <m:r>
                      <m:rPr>
                        <m:nor/>
                        <m:sty m:val="p"/>
                      </m:rPr>
                      <w:rPr>
                        <w:rFonts w:hint="default" w:ascii="Cambria Math" w:hAnsi="Cambria Math" w:cs="Times New Roman"/>
                        <w:b w:val="0"/>
                        <w:i w:val="0"/>
                      </w:rPr>
                      <m:t> </m:t>
                    </m:r>
                    <m:ctrlPr>
                      <w:rPr>
                        <w:rFonts w:hint="default" w:ascii="Cambria Math" w:hAnsi="Cambria Math" w:cs="Times New Roman"/>
                      </w:rPr>
                    </m:ctrlPr>
                  </m:e>
                </m:nary>
                <m:r>
                  <m:rPr>
                    <m:nor/>
                    <m:sty m:val="p"/>
                  </m:rPr>
                  <w:rPr>
                    <w:rFonts w:hint="default" w:ascii="Cambria Math" w:hAnsi="Cambria Math" w:cs="Times New Roman"/>
                    <w:b w:val="0"/>
                    <w:i w:val="0"/>
                  </w:rPr>
                  <m:t> </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j</m:t>
                    </m:r>
                    <m:ctrlPr>
                      <w:rPr>
                        <w:rFonts w:hint="default" w:ascii="Cambria Math" w:hAnsi="Cambria Math" w:cs="Times New Roman"/>
                      </w:rPr>
                    </m:ctrlPr>
                  </m:sub>
                </m:sSub>
                <m:d>
                  <m:dPr>
                    <m:ctrlPr>
                      <w:rPr>
                        <w:rFonts w:hint="default" w:ascii="Cambria Math" w:hAnsi="Cambria Math" w:cs="Times New Roman"/>
                      </w:rPr>
                    </m:ctrlPr>
                  </m:dPr>
                  <m:e>
                    <m:sSub>
                      <m:sSubPr>
                        <m:ctrlPr>
                          <w:rPr>
                            <w:rFonts w:hint="default" w:ascii="Cambria Math" w:hAnsi="Cambria Math" w:cs="Times New Roman"/>
                          </w:rPr>
                        </m:ctrlPr>
                      </m:sSubPr>
                      <m:e>
                        <m:r>
                          <m:rPr>
                            <m:nor/>
                          </m:rPr>
                          <w:rPr>
                            <w:rFonts w:hint="default" w:ascii="Cambria Math" w:hAnsi="Cambria Math" w:cs="Times New Roman"/>
                            <w:i/>
                          </w:rPr>
                          <m:t>G</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cos⁡</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B</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sin⁡</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ctrlPr>
                      <w:rPr>
                        <w:rFonts w:hint="default" w:ascii="Cambria Math" w:hAnsi="Cambria Math" w:cs="Times New Roman"/>
                      </w:rPr>
                    </m:ctrlPr>
                  </m:e>
                </m:d>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G</m:t>
                    </m:r>
                    <m:ctrlPr>
                      <w:rPr>
                        <w:rFonts w:hint="default" w:ascii="Cambria Math" w:hAnsi="Cambria Math" w:cs="Times New Roman"/>
                      </w:rPr>
                    </m:ctrlPr>
                  </m:e>
                  <m:sub>
                    <m:r>
                      <m:rPr>
                        <m:nor/>
                      </m:rPr>
                      <w:rPr>
                        <w:rFonts w:hint="default" w:ascii="Cambria Math" w:hAnsi="Cambria Math" w:cs="Times New Roman"/>
                        <w:i/>
                      </w:rPr>
                      <m:t>ii</m:t>
                    </m:r>
                    <m:ctrlPr>
                      <w:rPr>
                        <w:rFonts w:hint="default" w:ascii="Cambria Math" w:hAnsi="Cambria Math" w:cs="Times New Roman"/>
                      </w:rPr>
                    </m:ctrlPr>
                  </m:sub>
                </m:sSub>
                <m:sSubSup>
                  <m:sSubSupPr>
                    <m:ctrlPr>
                      <w:rPr>
                        <w:rFonts w:hint="default" w:ascii="Cambria Math" w:hAnsi="Cambria Math" w:cs="Times New Roman"/>
                      </w:rPr>
                    </m:ctrlPr>
                  </m:sSubSup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up>
                    <m:r>
                      <m:rPr>
                        <m:nor/>
                        <m:sty m:val="p"/>
                      </m:rPr>
                      <w:rPr>
                        <w:rFonts w:hint="default" w:ascii="Cambria Math" w:hAnsi="Cambria Math" w:cs="Times New Roman"/>
                        <w:b w:val="0"/>
                        <w:i w:val="0"/>
                      </w:rPr>
                      <m:t>2</m:t>
                    </m:r>
                    <m:ctrlPr>
                      <w:rPr>
                        <w:rFonts w:hint="default" w:ascii="Cambria Math" w:hAnsi="Cambria Math" w:cs="Times New Roman"/>
                      </w:rPr>
                    </m:ctrlPr>
                  </m:sup>
                </m:sSubSup>
                <m:ctrlPr>
                  <w:rPr>
                    <w:rFonts w:hint="default" w:ascii="Cambria Math" w:hAnsi="Cambria Math" w:cs="Times New Roman"/>
                    <w:i/>
                  </w:rPr>
                </m:ctrlPr>
              </m:e>
            </m:mr>
            <m:mr>
              <m:e>
                <m:f>
                  <m:fPr>
                    <m:ctrlPr>
                      <w:rPr>
                        <w:rFonts w:hint="default" w:ascii="Cambria Math" w:hAnsi="Cambria Math" w:cs="Times New Roman"/>
                      </w:rPr>
                    </m:ctrlPr>
                  </m:fPr>
                  <m:num>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num>
                  <m:den>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Cambria Math" w:hAnsi="Cambria Math"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B</m:t>
                    </m:r>
                    <m:ctrlPr>
                      <w:rPr>
                        <w:rFonts w:hint="default" w:ascii="Cambria Math" w:hAnsi="Cambria Math" w:cs="Times New Roman"/>
                      </w:rPr>
                    </m:ctrlPr>
                  </m:e>
                  <m:sub>
                    <m:r>
                      <m:rPr>
                        <m:nor/>
                      </m:rPr>
                      <w:rPr>
                        <w:rFonts w:hint="default" w:ascii="Cambria Math" w:hAnsi="Cambria Math" w:cs="Times New Roman"/>
                        <w:i/>
                      </w:rPr>
                      <m:t>ii</m:t>
                    </m:r>
                    <m:ctrlPr>
                      <w:rPr>
                        <w:rFonts w:hint="default" w:ascii="Cambria Math" w:hAnsi="Cambria Math" w:cs="Times New Roman"/>
                      </w:rPr>
                    </m:ctrlPr>
                  </m:sub>
                </m:sSub>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i/>
                  </w:rPr>
                </m:ctrlPr>
              </m:e>
            </m:mr>
          </m:m>
        </m:oMath>
      </m:oMathPara>
    </w:p>
    <w:p w14:paraId="333CC8AC">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3.2.5 节点类型处理与方程修正</w:t>
      </w:r>
    </w:p>
    <w:p w14:paraId="13A34A0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根据节点类型的不同，需要对修正方程进行相应处理：</w:t>
      </w:r>
    </w:p>
    <w:p w14:paraId="5FB8B8B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平衡节点（Slack Bus）：通常选择1个节点，已知 </w:t>
      </w:r>
      <m:oMath>
        <m:r>
          <m:rPr>
            <m:nor/>
          </m:rPr>
          <w:rPr>
            <w:rFonts w:hint="default" w:ascii="Cambria Math" w:hAnsi="Cambria Math" w:cs="Times New Roman"/>
            <w:i/>
          </w:rPr>
          <m:t>V</m:t>
        </m:r>
        <m:r>
          <m:rPr>
            <m:nor/>
            <m:sty m:val="p"/>
          </m:rPr>
          <w:rPr>
            <w:rFonts w:hint="default" w:ascii="Cambria Math" w:hAnsi="Cambria Math" w:cs="Times New Roman"/>
            <w:b w:val="0"/>
            <w:i w:val="0"/>
          </w:rPr>
          <m:t>,</m:t>
        </m:r>
        <m:r>
          <m:rPr>
            <m:nor/>
          </m:rPr>
          <w:rPr>
            <w:rFonts w:hint="default" w:ascii="Cambria Math" w:hAnsi="Cambria Math" w:cs="Times New Roman"/>
            <w:i/>
          </w:rPr>
          <m:t>θ</m:t>
        </m:r>
      </m:oMath>
      <w:r>
        <w:rPr>
          <w:rFonts w:hint="default" w:ascii="Times New Roman" w:hAnsi="Times New Roman" w:eastAsia="宋体" w:cs="Times New Roman"/>
          <w:sz w:val="24"/>
        </w:rPr>
        <w:t xml:space="preserve"> ，不参与迭代</w:t>
      </w:r>
    </w:p>
    <w:p w14:paraId="1226CDF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PV 节点（发电机节点）：已知 </w:t>
      </w:r>
      <m:oMath>
        <m:r>
          <m:rPr>
            <m:nor/>
          </m:rPr>
          <w:rPr>
            <w:rFonts w:hint="default" w:ascii="Cambria Math" w:hAnsi="Cambria Math" w:cs="Times New Roman"/>
            <w:i/>
          </w:rPr>
          <m:t>P</m:t>
        </m:r>
        <m:r>
          <m:rPr>
            <m:nor/>
            <m:sty m:val="p"/>
          </m:rPr>
          <w:rPr>
            <w:rFonts w:hint="default" w:ascii="Cambria Math" w:hAnsi="Cambria Math" w:cs="Times New Roman"/>
            <w:b w:val="0"/>
            <w:i w:val="0"/>
          </w:rPr>
          <m:t>,</m:t>
        </m:r>
        <m:r>
          <m:rPr>
            <m:nor/>
          </m:rPr>
          <w:rPr>
            <w:rFonts w:hint="default" w:ascii="Cambria Math" w:hAnsi="Cambria Math" w:cs="Times New Roman"/>
            <w:i/>
          </w:rPr>
          <m:t>V</m:t>
        </m:r>
      </m:oMath>
      <w:r>
        <w:rPr>
          <w:rFonts w:hint="default" w:ascii="Times New Roman" w:hAnsi="Times New Roman" w:eastAsia="宋体" w:cs="Times New Roman"/>
          <w:sz w:val="24"/>
        </w:rPr>
        <w:t xml:space="preserve"> ，未知 </w:t>
      </w:r>
      <m:oMath>
        <m:r>
          <m:rPr>
            <m:nor/>
          </m:rPr>
          <w:rPr>
            <w:rFonts w:hint="default" w:ascii="Cambria Math" w:hAnsi="Cambria Math" w:cs="Times New Roman"/>
            <w:i/>
          </w:rPr>
          <m:t>θ</m:t>
        </m:r>
      </m:oMath>
      <w:r>
        <w:rPr>
          <w:rFonts w:hint="default" w:ascii="Times New Roman" w:hAnsi="Times New Roman" w:eastAsia="宋体" w:cs="Times New Roman"/>
          <w:sz w:val="24"/>
        </w:rPr>
        <w:t xml:space="preserve"> ，不参与 </w:t>
      </w:r>
      <m:oMath>
        <m:r>
          <m:rPr>
            <m:nor/>
            <m:sty m:val="p"/>
          </m:rPr>
          <w:rPr>
            <w:rFonts w:hint="default" w:ascii="Cambria Math" w:hAnsi="Cambria Math" w:cs="Times New Roman"/>
            <w:b w:val="0"/>
            <w:i w:val="0"/>
          </w:rPr>
          <m:t>Q−V</m:t>
        </m:r>
      </m:oMath>
      <w:r>
        <w:rPr>
          <w:rFonts w:hint="default" w:ascii="Times New Roman" w:hAnsi="Times New Roman" w:eastAsia="宋体" w:cs="Times New Roman"/>
          <w:sz w:val="24"/>
        </w:rPr>
        <w:t xml:space="preserve"> 方程</w:t>
      </w:r>
    </w:p>
    <w:p w14:paraId="2B74391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PQ 节点（负荷节点）：已知 </w:t>
      </w:r>
      <m:oMath>
        <m:r>
          <m:rPr>
            <m:nor/>
          </m:rPr>
          <w:rPr>
            <w:rFonts w:hint="default" w:ascii="Cambria Math" w:hAnsi="Cambria Math" w:cs="Times New Roman"/>
            <w:i/>
          </w:rPr>
          <m:t>P</m:t>
        </m:r>
        <m:r>
          <m:rPr>
            <m:nor/>
            <m:sty m:val="p"/>
          </m:rPr>
          <w:rPr>
            <w:rFonts w:hint="default" w:ascii="Cambria Math" w:hAnsi="Cambria Math" w:cs="Times New Roman"/>
            <w:b w:val="0"/>
            <w:i w:val="0"/>
          </w:rPr>
          <m:t>,</m:t>
        </m:r>
        <m:r>
          <m:rPr>
            <m:nor/>
          </m:rPr>
          <w:rPr>
            <w:rFonts w:hint="default" w:ascii="Cambria Math" w:hAnsi="Cambria Math" w:cs="Times New Roman"/>
            <w:i/>
          </w:rPr>
          <m:t>Q</m:t>
        </m:r>
      </m:oMath>
      <w:r>
        <w:rPr>
          <w:rFonts w:hint="default" w:ascii="Times New Roman" w:hAnsi="Times New Roman" w:eastAsia="宋体" w:cs="Times New Roman"/>
          <w:sz w:val="24"/>
        </w:rPr>
        <w:t xml:space="preserve"> ，未知 </w:t>
      </w:r>
      <m:oMath>
        <m:r>
          <m:rPr>
            <m:nor/>
          </m:rPr>
          <w:rPr>
            <w:rFonts w:hint="default" w:ascii="Cambria Math" w:hAnsi="Cambria Math" w:cs="Times New Roman"/>
            <w:i/>
          </w:rPr>
          <m:t>V</m:t>
        </m:r>
        <m:r>
          <m:rPr>
            <m:nor/>
            <m:sty m:val="p"/>
          </m:rPr>
          <w:rPr>
            <w:rFonts w:hint="default" w:ascii="Cambria Math" w:hAnsi="Cambria Math" w:cs="Times New Roman"/>
            <w:b w:val="0"/>
            <w:i w:val="0"/>
          </w:rPr>
          <m:t>,</m:t>
        </m:r>
        <m:r>
          <m:rPr>
            <m:nor/>
          </m:rPr>
          <w:rPr>
            <w:rFonts w:hint="default" w:ascii="Cambria Math" w:hAnsi="Cambria Math" w:cs="Times New Roman"/>
            <w:i/>
          </w:rPr>
          <m:t>θ</m:t>
        </m:r>
      </m:oMath>
    </w:p>
    <w:p w14:paraId="32BC63A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修正方程需要根据节点类型进行降维处理。设有 </w:t>
      </w:r>
      <m:oMath>
        <m:r>
          <m:rPr>
            <m:nor/>
          </m:rPr>
          <w:rPr>
            <w:rFonts w:hint="default" w:ascii="Cambria Math" w:hAnsi="Cambria Math" w:cs="Times New Roman"/>
            <w:i/>
          </w:rPr>
          <m:t>m</m:t>
        </m:r>
      </m:oMath>
      <w:r>
        <w:rPr>
          <w:rFonts w:hint="default" w:ascii="Times New Roman" w:hAnsi="Times New Roman" w:eastAsia="宋体" w:cs="Times New Roman"/>
          <w:sz w:val="24"/>
        </w:rPr>
        <w:t xml:space="preserve"> 个 </w:t>
      </w:r>
      <m:oMath>
        <m:r>
          <m:rPr>
            <m:nor/>
          </m:rPr>
          <w:rPr>
            <w:rFonts w:hint="default" w:ascii="Cambria Math" w:hAnsi="Cambria Math" w:cs="Times New Roman"/>
            <w:i/>
          </w:rPr>
          <m:t>PQ</m:t>
        </m:r>
      </m:oMath>
      <w:r>
        <w:rPr>
          <w:rFonts w:hint="default" w:ascii="Times New Roman" w:hAnsi="Times New Roman" w:eastAsia="宋体" w:cs="Times New Roman"/>
          <w:sz w:val="24"/>
        </w:rPr>
        <w:t xml:space="preserve"> 节点，</w:t>
      </w:r>
      <m:oMath>
        <m:r>
          <m:rPr>
            <m:nor/>
          </m:rPr>
          <w:rPr>
            <w:rFonts w:hint="default" w:ascii="Cambria Math" w:hAnsi="Cambria Math" w:cs="Times New Roman"/>
            <w:i/>
          </w:rPr>
          <m:t>r</m:t>
        </m:r>
      </m:oMath>
      <w:r>
        <w:rPr>
          <w:rFonts w:hint="default" w:ascii="Times New Roman" w:hAnsi="Times New Roman" w:eastAsia="宋体" w:cs="Times New Roman"/>
          <w:sz w:val="24"/>
        </w:rPr>
        <w:t xml:space="preserve"> 个 </w:t>
      </w:r>
      <m:oMath>
        <m:r>
          <m:rPr>
            <m:nor/>
          </m:rPr>
          <w:rPr>
            <w:rFonts w:hint="default" w:ascii="Cambria Math" w:hAnsi="Cambria Math" w:cs="Times New Roman"/>
            <w:i/>
          </w:rPr>
          <m:t>PV</m:t>
        </m:r>
      </m:oMath>
      <w:r>
        <w:rPr>
          <w:rFonts w:hint="default" w:ascii="Times New Roman" w:hAnsi="Times New Roman" w:eastAsia="宋体" w:cs="Times New Roman"/>
          <w:sz w:val="24"/>
        </w:rPr>
        <w:t xml:space="preserve"> 节点， 1 个平衡节点，则修正方程的维度为 </w:t>
      </w:r>
      <m:oMath>
        <m:r>
          <m:rPr>
            <m:nor/>
            <m:sty m:val="p"/>
          </m:rPr>
          <w:rPr>
            <w:rFonts w:hint="default" w:ascii="Cambria Math" w:hAnsi="Cambria Math" w:cs="Times New Roman"/>
            <w:b w:val="0"/>
            <w:i w:val="0"/>
          </w:rPr>
          <m:t>(2</m:t>
        </m:r>
        <m:r>
          <m:rPr>
            <m:nor/>
          </m:rPr>
          <w:rPr>
            <w:rFonts w:hint="default" w:ascii="Cambria Math" w:hAnsi="Cambria Math" w:cs="Times New Roman"/>
            <w:i/>
          </w:rPr>
          <m:t>m</m:t>
        </m:r>
        <m:r>
          <m:rPr>
            <m:nor/>
            <m:sty m:val="p"/>
          </m:rPr>
          <w:rPr>
            <w:rFonts w:hint="default" w:ascii="Cambria Math" w:hAnsi="Cambria Math" w:cs="Times New Roman"/>
            <w:b w:val="0"/>
            <w:i w:val="0"/>
          </w:rPr>
          <m:t>+</m:t>
        </m:r>
        <m:r>
          <m:rPr>
            <m:nor/>
          </m:rPr>
          <w:rPr>
            <w:rFonts w:hint="default" w:ascii="Cambria Math" w:hAnsi="Cambria Math" w:cs="Times New Roman"/>
            <w:i/>
          </w:rPr>
          <m:t>r</m:t>
        </m:r>
        <m:r>
          <m:rPr>
            <m:nor/>
            <m:sty m:val="p"/>
          </m:rPr>
          <w:rPr>
            <w:rFonts w:hint="default" w:ascii="Cambria Math" w:hAnsi="Cambria Math" w:cs="Times New Roman"/>
            <w:b w:val="0"/>
            <w:i w:val="0"/>
          </w:rPr>
          <m:t>)×(2</m:t>
        </m:r>
        <m:r>
          <m:rPr>
            <m:nor/>
          </m:rPr>
          <w:rPr>
            <w:rFonts w:hint="default" w:ascii="Cambria Math" w:hAnsi="Cambria Math" w:cs="Times New Roman"/>
            <w:i/>
          </w:rPr>
          <m:t>m</m:t>
        </m:r>
        <m:r>
          <m:rPr>
            <m:nor/>
            <m:sty m:val="p"/>
          </m:rPr>
          <w:rPr>
            <w:rFonts w:hint="default" w:ascii="Cambria Math" w:hAnsi="Cambria Math" w:cs="Times New Roman"/>
            <w:b w:val="0"/>
            <w:i w:val="0"/>
          </w:rPr>
          <m:t>+</m:t>
        </m:r>
        <m:r>
          <m:rPr>
            <m:nor/>
          </m:rPr>
          <w:rPr>
            <w:rFonts w:hint="default" w:ascii="Cambria Math" w:hAnsi="Cambria Math" w:cs="Times New Roman"/>
            <w:i/>
          </w:rPr>
          <m:t>r</m:t>
        </m:r>
        <m:r>
          <m:rPr>
            <m:nor/>
            <m:sty m:val="p"/>
          </m:rPr>
          <w:rPr>
            <w:rFonts w:hint="default" w:ascii="Cambria Math" w:hAnsi="Cambria Math" w:cs="Times New Roman"/>
            <w:b w:val="0"/>
            <w:i w:val="0"/>
          </w:rPr>
          <m:t>)</m:t>
        </m:r>
      </m:oMath>
      <w:r>
        <w:rPr>
          <w:rFonts w:hint="default" w:ascii="Times New Roman" w:hAnsi="Times New Roman" w:eastAsia="宋体" w:cs="Times New Roman"/>
          <w:sz w:val="24"/>
        </w:rPr>
        <w:t xml:space="preserve"> 。</w:t>
      </w:r>
    </w:p>
    <w:p w14:paraId="39AC964F">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rPr>
      </w:pPr>
      <w:r>
        <w:rPr>
          <w:rStyle w:val="10"/>
          <w:rFonts w:hint="default" w:ascii="Times New Roman" w:hAnsi="Times New Roman" w:cs="Times New Roman"/>
          <w:lang w:val="en-US" w:eastAsia="zh-CN"/>
        </w:rPr>
        <w:t>3.2.6迭代求解过程</w:t>
      </w:r>
      <w:r>
        <w:rPr>
          <w:rFonts w:hint="default" w:ascii="Times New Roman" w:hAnsi="Times New Roman" w:eastAsia="宋体" w:cs="Times New Roman"/>
          <w:b/>
          <w:bCs/>
          <w:sz w:val="24"/>
          <w:lang w:val="en-US" w:eastAsia="zh-CN"/>
        </w:rPr>
        <w:br w:type="textWrapping"/>
      </w:r>
      <w:r>
        <w:rPr>
          <w:rFonts w:hint="default" w:ascii="Times New Roman" w:hAnsi="Times New Roman" w:eastAsia="宋体" w:cs="Times New Roman"/>
          <w:sz w:val="24"/>
        </w:rPr>
        <w:t>完整的牛顿－拉夫逊法潮流计算迭代过程如下：</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 xml:space="preserve">1．初始化：设置节点电压初值，通常取 </w:t>
      </w:r>
      <m:oMath>
        <m:sSubSup>
          <m:sSubSupPr>
            <m:ctrlPr>
              <w:rPr>
                <w:rFonts w:hint="default" w:ascii="Cambria Math" w:hAnsi="Cambria Math" w:cs="Times New Roman"/>
              </w:rPr>
            </m:ctrlPr>
          </m:sSubSup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up>
            <m:r>
              <m:rPr>
                <m:nor/>
                <m:sty m:val="p"/>
              </m:rPr>
              <w:rPr>
                <w:rFonts w:hint="default" w:ascii="Cambria Math" w:hAnsi="Cambria Math" w:cs="Times New Roman"/>
                <w:b w:val="0"/>
                <w:i w:val="0"/>
              </w:rPr>
              <m:t>(0)</m:t>
            </m:r>
            <m:ctrlPr>
              <w:rPr>
                <w:rFonts w:hint="default" w:ascii="Cambria Math" w:hAnsi="Cambria Math" w:cs="Times New Roman"/>
              </w:rPr>
            </m:ctrlPr>
          </m:sup>
        </m:sSubSup>
        <m:r>
          <m:rPr>
            <m:nor/>
            <m:sty m:val="p"/>
          </m:rPr>
          <w:rPr>
            <w:rFonts w:hint="default" w:ascii="Cambria Math" w:hAnsi="Cambria Math" w:cs="Times New Roman"/>
            <w:b w:val="0"/>
            <w:i w:val="0"/>
          </w:rPr>
          <m:t>=1.0</m:t>
        </m:r>
      </m:oMath>
      <w:r>
        <w:rPr>
          <w:rFonts w:hint="default" w:ascii="Times New Roman" w:hAnsi="Times New Roman" w:eastAsia="宋体" w:cs="Times New Roman"/>
          <w:sz w:val="24"/>
        </w:rPr>
        <w:t xml:space="preserve"> p．u．，</w:t>
      </w:r>
      <m:oMath>
        <m:sSubSup>
          <m:sSubSupPr>
            <m:ctrlPr>
              <w:rPr>
                <w:rFonts w:hint="default" w:ascii="Cambria Math" w:hAnsi="Cambria Math" w:cs="Times New Roman"/>
              </w:rPr>
            </m:ctrlPr>
          </m:sSubSup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up>
            <m:r>
              <m:rPr>
                <m:nor/>
                <m:sty m:val="p"/>
              </m:rPr>
              <w:rPr>
                <w:rFonts w:hint="default" w:ascii="Cambria Math" w:hAnsi="Cambria Math" w:cs="Times New Roman"/>
                <w:b w:val="0"/>
                <w:i w:val="0"/>
              </w:rPr>
              <m:t>(0)</m:t>
            </m:r>
            <m:ctrlPr>
              <w:rPr>
                <w:rFonts w:hint="default" w:ascii="Cambria Math" w:hAnsi="Cambria Math" w:cs="Times New Roman"/>
              </w:rPr>
            </m:ctrlPr>
          </m:sup>
        </m:sSubSup>
        <m:r>
          <m:rPr>
            <m:nor/>
            <m:sty m:val="p"/>
          </m:rPr>
          <w:rPr>
            <w:rFonts w:hint="default" w:ascii="Cambria Math" w:hAnsi="Cambria Math" w:cs="Times New Roman"/>
            <w:b w:val="0"/>
            <w:i w:val="0"/>
          </w:rPr>
          <m:t>=</m:t>
        </m:r>
        <m:sSup>
          <m:sSupPr>
            <m:ctrlPr>
              <w:rPr>
                <w:rFonts w:hint="default" w:ascii="Cambria Math" w:hAnsi="Cambria Math" w:cs="Times New Roman"/>
              </w:rPr>
            </m:ctrlPr>
          </m:sSupPr>
          <m:e>
            <m:r>
              <m:rPr>
                <m:nor/>
                <m:sty m:val="p"/>
              </m:rPr>
              <w:rPr>
                <w:rFonts w:hint="default" w:ascii="Cambria Math" w:hAnsi="Cambria Math" w:cs="Times New Roman"/>
                <w:b w:val="0"/>
                <w:i w:val="0"/>
              </w:rPr>
              <m:t>0</m:t>
            </m:r>
            <m:ctrlPr>
              <w:rPr>
                <w:rFonts w:hint="default" w:ascii="Cambria Math" w:hAnsi="Cambria Math" w:cs="Times New Roman"/>
              </w:rPr>
            </m:ctrlPr>
          </m:e>
          <m:sup>
            <m:r>
              <m:rPr>
                <m:nor/>
                <m:sty m:val="p"/>
              </m:rPr>
              <w:rPr>
                <w:rFonts w:hint="default" w:ascii="Cambria Math" w:hAnsi="Cambria Math" w:cs="Times New Roman"/>
                <w:b w:val="0"/>
                <w:i w:val="0"/>
              </w:rPr>
              <m:t>∘</m:t>
            </m:r>
            <m:ctrlPr>
              <w:rPr>
                <w:rFonts w:hint="default" w:ascii="Cambria Math" w:hAnsi="Cambria Math" w:cs="Times New Roman"/>
              </w:rPr>
            </m:ctrlPr>
          </m:sup>
        </m:sSup>
      </m:oMath>
      <w:r>
        <w:rPr>
          <w:rFonts w:hint="default" w:ascii="Times New Roman" w:hAnsi="Times New Roman" w:eastAsia="宋体" w:cs="Times New Roman"/>
          <w:sz w:val="24"/>
        </w:rPr>
        <w:br w:type="textWrapping"/>
      </w:r>
      <w:r>
        <w:rPr>
          <w:rFonts w:hint="default" w:ascii="Times New Roman" w:hAnsi="Times New Roman" w:eastAsia="宋体" w:cs="Times New Roman"/>
          <w:sz w:val="24"/>
        </w:rPr>
        <w:t>2．第 k 次迭代：</w:t>
      </w:r>
    </w:p>
    <w:p w14:paraId="6C4BCF1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计算各节点功率残差 </w:t>
      </w:r>
      <m:oMath>
        <m:r>
          <m:rPr>
            <m:nor/>
            <m:sty m:val="p"/>
          </m:rPr>
          <w:rPr>
            <w:rFonts w:hint="default" w:ascii="Cambria Math" w:hAnsi="Cambria Math" w:cs="Times New Roman"/>
            <w:b w:val="0"/>
            <w:i w:val="0"/>
          </w:rPr>
          <m:t>Δ</m:t>
        </m:r>
        <m:sSubSup>
          <m:sSubSupPr>
            <m:ctrlPr>
              <w:rPr>
                <w:rFonts w:hint="default" w:ascii="Cambria Math" w:hAnsi="Cambria Math" w:cs="Times New Roman"/>
              </w:rPr>
            </m:ctrlPr>
          </m:sSubSup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bSup>
        <m:r>
          <m:rPr>
            <m:nor/>
            <m:sty m:val="p"/>
          </m:rPr>
          <w:rPr>
            <w:rFonts w:hint="default" w:ascii="Cambria Math" w:hAnsi="Cambria Math" w:cs="Times New Roman"/>
            <w:b w:val="0"/>
            <w:i w:val="0"/>
          </w:rPr>
          <m:t>、Δ</m:t>
        </m:r>
        <m:sSubSup>
          <m:sSubSupPr>
            <m:ctrlPr>
              <w:rPr>
                <w:rFonts w:hint="default" w:ascii="Cambria Math" w:hAnsi="Cambria Math" w:cs="Times New Roman"/>
              </w:rPr>
            </m:ctrlPr>
          </m:sSubSup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bSup>
      </m:oMath>
    </w:p>
    <w:p w14:paraId="365F41B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检查收敛条件： </w:t>
      </w:r>
      <m:oMath>
        <m:r>
          <m:rPr>
            <m:nor/>
            <m:sty m:val="p"/>
          </m:rPr>
          <w:rPr>
            <w:rFonts w:hint="default" w:ascii="Cambria Math" w:hAnsi="Cambria Math" w:cs="Times New Roman"/>
            <w:b w:val="0"/>
            <w:i w:val="0"/>
          </w:rPr>
          <m:t>max</m:t>
        </m:r>
        <m:d>
          <m:dPr>
            <m:ctrlPr>
              <w:rPr>
                <w:rFonts w:hint="default" w:ascii="Cambria Math" w:hAnsi="Cambria Math" w:cs="Times New Roman"/>
              </w:rPr>
            </m:ctrlPr>
          </m:dPr>
          <m:e>
            <m:d>
              <m:dPr>
                <m:begChr m:val="|"/>
                <m:endChr m:val="|"/>
                <m:ctrlPr>
                  <w:rPr>
                    <w:rFonts w:hint="default" w:ascii="Cambria Math" w:hAnsi="Cambria Math" w:cs="Times New Roman"/>
                  </w:rPr>
                </m:ctrlPr>
              </m:dPr>
              <m:e>
                <m:r>
                  <m:rPr>
                    <m:nor/>
                    <m:sty m:val="p"/>
                  </m:rPr>
                  <w:rPr>
                    <w:rFonts w:hint="default" w:ascii="Cambria Math" w:hAnsi="Cambria Math" w:cs="Times New Roman"/>
                    <w:b w:val="0"/>
                    <w:i w:val="0"/>
                  </w:rPr>
                  <m:t>Δ</m:t>
                </m:r>
                <m:sSubSup>
                  <m:sSubSupPr>
                    <m:ctrlPr>
                      <w:rPr>
                        <w:rFonts w:hint="default" w:ascii="Cambria Math" w:hAnsi="Cambria Math" w:cs="Times New Roman"/>
                      </w:rPr>
                    </m:ctrlPr>
                  </m:sSubSup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bSup>
                <m:ctrlPr>
                  <w:rPr>
                    <w:rFonts w:hint="default" w:ascii="Cambria Math" w:hAnsi="Cambria Math" w:cs="Times New Roman"/>
                  </w:rPr>
                </m:ctrlPr>
              </m:e>
            </m:d>
            <m:r>
              <m:rPr>
                <m:nor/>
                <m:sty m:val="p"/>
              </m:rPr>
              <w:rPr>
                <w:rFonts w:hint="default" w:ascii="Cambria Math" w:hAnsi="Cambria Math" w:cs="Times New Roman"/>
                <w:b w:val="0"/>
                <w:i w:val="0"/>
              </w:rPr>
              <m:t>,</m:t>
            </m:r>
            <m:d>
              <m:dPr>
                <m:begChr m:val="|"/>
                <m:endChr m:val="|"/>
                <m:ctrlPr>
                  <w:rPr>
                    <w:rFonts w:hint="default" w:ascii="Cambria Math" w:hAnsi="Cambria Math" w:cs="Times New Roman"/>
                  </w:rPr>
                </m:ctrlPr>
              </m:dPr>
              <m:e>
                <m:r>
                  <m:rPr>
                    <m:nor/>
                    <m:sty m:val="p"/>
                  </m:rPr>
                  <w:rPr>
                    <w:rFonts w:hint="default" w:ascii="Cambria Math" w:hAnsi="Cambria Math" w:cs="Times New Roman"/>
                    <w:b w:val="0"/>
                    <w:i w:val="0"/>
                  </w:rPr>
                  <m:t>Δ</m:t>
                </m:r>
                <m:sSubSup>
                  <m:sSubSupPr>
                    <m:ctrlPr>
                      <w:rPr>
                        <w:rFonts w:hint="default" w:ascii="Cambria Math" w:hAnsi="Cambria Math" w:cs="Times New Roman"/>
                      </w:rPr>
                    </m:ctrlPr>
                  </m:sSubSup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bSup>
                <m:ctrlPr>
                  <w:rPr>
                    <w:rFonts w:hint="default" w:ascii="Cambria Math" w:hAnsi="Cambria Math" w:cs="Times New Roman"/>
                  </w:rPr>
                </m:ctrlPr>
              </m:e>
            </m:d>
            <m:ctrlPr>
              <w:rPr>
                <w:rFonts w:hint="default" w:ascii="Cambria Math" w:hAnsi="Cambria Math" w:cs="Times New Roman"/>
              </w:rPr>
            </m:ctrlPr>
          </m:e>
        </m:d>
        <m:r>
          <m:rPr>
            <m:nor/>
            <m:sty m:val="p"/>
          </m:rPr>
          <w:rPr>
            <w:rFonts w:hint="default" w:ascii="Cambria Math" w:hAnsi="Cambria Math" w:cs="Times New Roman"/>
            <w:b w:val="0"/>
            <w:i w:val="0"/>
          </w:rPr>
          <m:t>&lt;</m:t>
        </m:r>
        <m:r>
          <m:rPr>
            <m:nor/>
          </m:rPr>
          <w:rPr>
            <w:rFonts w:hint="default" w:ascii="Cambria Math" w:hAnsi="Cambria Math" w:cs="Times New Roman"/>
            <w:i/>
          </w:rPr>
          <m:t>ε</m:t>
        </m:r>
      </m:oMath>
      <w:r>
        <w:rPr>
          <w:rFonts w:hint="default" w:ascii="Times New Roman" w:hAnsi="Times New Roman" w:eastAsia="宋体" w:cs="Times New Roman"/>
          <w:sz w:val="24"/>
        </w:rPr>
        <w:t xml:space="preserve">（通常 </w:t>
      </w:r>
      <m:oMath>
        <m:r>
          <m:rPr>
            <m:nor/>
          </m:rPr>
          <w:rPr>
            <w:rFonts w:hint="default" w:ascii="Cambria Math" w:hAnsi="Cambria Math" w:cs="Times New Roman"/>
            <w:i/>
          </w:rPr>
          <m:t>ε</m:t>
        </m:r>
        <m:r>
          <m:rPr>
            <m:nor/>
            <m:sty m:val="p"/>
          </m:rPr>
          <w:rPr>
            <w:rFonts w:hint="default" w:ascii="Cambria Math" w:hAnsi="Cambria Math" w:cs="Times New Roman"/>
            <w:b w:val="0"/>
            <w:i w:val="0"/>
          </w:rPr>
          <m:t>=</m:t>
        </m:r>
        <m:sSup>
          <m:sSupPr>
            <m:ctrlPr>
              <w:rPr>
                <w:rFonts w:hint="default" w:ascii="Cambria Math" w:hAnsi="Cambria Math" w:cs="Times New Roman"/>
              </w:rPr>
            </m:ctrlPr>
          </m:sSupPr>
          <m:e>
            <m:r>
              <m:rPr>
                <m:nor/>
                <m:sty m:val="p"/>
              </m:rPr>
              <w:rPr>
                <w:rFonts w:hint="default" w:ascii="Cambria Math" w:hAnsi="Cambria Math" w:cs="Times New Roman"/>
                <w:b w:val="0"/>
                <w:i w:val="0"/>
              </w:rPr>
              <m:t>10</m:t>
            </m:r>
            <m:ctrlPr>
              <w:rPr>
                <w:rFonts w:hint="default" w:ascii="Cambria Math" w:hAnsi="Cambria Math" w:cs="Times New Roman"/>
              </w:rPr>
            </m:ctrlPr>
          </m:e>
          <m:sup>
            <m:r>
              <m:rPr>
                <m:nor/>
                <m:sty m:val="p"/>
              </m:rPr>
              <w:rPr>
                <w:rFonts w:hint="default" w:ascii="Cambria Math" w:hAnsi="Cambria Math" w:cs="Times New Roman"/>
                <w:b w:val="0"/>
                <w:i w:val="0"/>
              </w:rPr>
              <m:t>−6</m:t>
            </m:r>
            <m:ctrlPr>
              <w:rPr>
                <w:rFonts w:hint="default" w:ascii="Cambria Math" w:hAnsi="Cambria Math" w:cs="Times New Roman"/>
              </w:rPr>
            </m:ctrlPr>
          </m:sup>
        </m:sSup>
      </m:oMath>
      <w:r>
        <w:rPr>
          <w:rFonts w:hint="default" w:ascii="Times New Roman" w:hAnsi="Times New Roman" w:eastAsia="宋体" w:cs="Times New Roman"/>
          <w:sz w:val="24"/>
        </w:rPr>
        <w:t xml:space="preserve"> ）</w:t>
      </w:r>
    </w:p>
    <w:p w14:paraId="0055EE9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若收敛，输出结果；否则继续</w:t>
      </w:r>
    </w:p>
    <w:p w14:paraId="4AE89F9C">
      <w:pPr>
        <w:keepNext w:val="0"/>
        <w:keepLines w:val="0"/>
        <w:pageBreakBefore w:val="0"/>
        <w:widowControl w:val="0"/>
        <w:numPr>
          <w:ilvl w:val="0"/>
          <w:numId w:val="2"/>
        </w:numPr>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rPr>
      </w:pPr>
      <w:r>
        <w:rPr>
          <w:rFonts w:hint="default" w:ascii="Times New Roman" w:hAnsi="Times New Roman" w:cs="Times New Roman"/>
          <w:sz w:val="24"/>
          <w:lang w:val="en-US" w:eastAsia="zh-CN"/>
        </w:rPr>
        <w:t xml:space="preserve"> </w:t>
      </w:r>
      <w:r>
        <w:rPr>
          <w:rFonts w:hint="default" w:ascii="Times New Roman" w:hAnsi="Times New Roman" w:eastAsia="宋体" w:cs="Times New Roman"/>
          <w:sz w:val="24"/>
        </w:rPr>
        <w:t xml:space="preserve">计算雅可比矩阵 </w:t>
      </w:r>
      <m:oMath>
        <m:sSup>
          <m:sSupPr>
            <m:ctrlPr>
              <w:rPr>
                <w:rFonts w:hint="default" w:ascii="Cambria Math" w:hAnsi="Cambria Math" w:cs="Times New Roman"/>
              </w:rPr>
            </m:ctrlPr>
          </m:sSupPr>
          <m:e>
            <m:r>
              <m:rPr>
                <m:nor/>
              </m:rPr>
              <w:rPr>
                <w:rFonts w:hint="default" w:ascii="Cambria Math" w:hAnsi="Cambria Math" w:cs="Times New Roman"/>
                <w:i/>
              </w:rPr>
              <m:t>J</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p>
      </m:oMath>
    </w:p>
    <w:p w14:paraId="01CB33C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求解修正方程：</w:t>
      </w:r>
    </w:p>
    <w:p w14:paraId="3DDD267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sz w:val="24"/>
        </w:rPr>
      </w:pPr>
      <m:oMathPara>
        <m:oMath>
          <m:d>
            <m:dPr>
              <m:begChr m:val="["/>
              <m:endChr m:val="]"/>
              <m:ctrlPr>
                <w:rPr>
                  <w:rFonts w:hint="default" w:ascii="Cambria Math" w:hAnsi="Cambria Math" w:cs="Times New Roman"/>
                </w:rPr>
              </m:ctrlPr>
            </m:dPr>
            <m:e>
              <m:m>
                <m:mPr>
                  <m:mcs>
                    <m:mc>
                      <m:mcPr>
                        <m:count m:val="1"/>
                        <m:mcJc m:val="center"/>
                      </m:mcPr>
                    </m:mc>
                  </m:mcs>
                  <m:plcHide m:val="1"/>
                  <m:ctrlPr>
                    <w:rPr>
                      <w:rFonts w:hint="default" w:ascii="Cambria Math" w:hAnsi="Cambria Math" w:cs="Times New Roman"/>
                      <w:i/>
                    </w:rPr>
                  </m:ctrlPr>
                </m:mPr>
                <m:mr>
                  <m:e>
                    <m:r>
                      <m:rPr>
                        <m:nor/>
                        <m:sty m:val="p"/>
                      </m:rPr>
                      <w:rPr>
                        <w:rFonts w:hint="default" w:ascii="Cambria Math" w:hAnsi="Cambria Math" w:cs="Times New Roman"/>
                        <w:b w:val="0"/>
                        <w:i w:val="0"/>
                      </w:rPr>
                      <m:t>Δ</m:t>
                    </m:r>
                    <m:sSup>
                      <m:sSupPr>
                        <m:ctrlPr>
                          <w:rPr>
                            <w:rFonts w:hint="default" w:ascii="Cambria Math" w:hAnsi="Cambria Math" w:cs="Times New Roman"/>
                          </w:rPr>
                        </m:ctrlPr>
                      </m:sSupPr>
                      <m:e>
                        <m:r>
                          <m:rPr>
                            <m:nor/>
                          </m:rPr>
                          <w:rPr>
                            <w:rFonts w:hint="default" w:ascii="Cambria Math" w:hAnsi="Cambria Math" w:cs="Times New Roman"/>
                            <w:i/>
                          </w:rPr>
                          <m:t>θ</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p>
                    <m:ctrlPr>
                      <w:rPr>
                        <w:rFonts w:hint="default" w:ascii="Cambria Math" w:hAnsi="Cambria Math" w:cs="Times New Roman"/>
                        <w:i/>
                      </w:rPr>
                    </m:ctrlPr>
                  </m:e>
                </m:mr>
                <m:mr>
                  <m:e>
                    <m:r>
                      <m:rPr>
                        <m:nor/>
                        <m:sty m:val="p"/>
                      </m:rPr>
                      <w:rPr>
                        <w:rFonts w:hint="default" w:ascii="Cambria Math" w:hAnsi="Cambria Math" w:cs="Times New Roman"/>
                        <w:b w:val="0"/>
                        <w:i w:val="0"/>
                      </w:rPr>
                      <m:t>Δ</m:t>
                    </m:r>
                    <m:sSup>
                      <m:sSupPr>
                        <m:ctrlPr>
                          <w:rPr>
                            <w:rFonts w:hint="default" w:ascii="Cambria Math" w:hAnsi="Cambria Math" w:cs="Times New Roman"/>
                          </w:rPr>
                        </m:ctrlPr>
                      </m:sSupPr>
                      <m:e>
                        <m:r>
                          <m:rPr>
                            <m:nor/>
                          </m:rPr>
                          <w:rPr>
                            <w:rFonts w:hint="default" w:ascii="Cambria Math" w:hAnsi="Cambria Math" w:cs="Times New Roman"/>
                            <w:i/>
                          </w:rPr>
                          <m:t>V</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p>
                    <m:ctrlPr>
                      <w:rPr>
                        <w:rFonts w:hint="default" w:ascii="Cambria Math" w:hAnsi="Cambria Math" w:cs="Times New Roman"/>
                        <w:i/>
                      </w:rPr>
                    </m:ctrlPr>
                  </m:e>
                </m:mr>
              </m:m>
              <m:ctrlPr>
                <w:rPr>
                  <w:rFonts w:hint="default" w:ascii="Cambria Math" w:hAnsi="Cambria Math" w:cs="Times New Roman"/>
                </w:rPr>
              </m:ctrlPr>
            </m:e>
          </m:d>
          <m:r>
            <m:rPr>
              <m:nor/>
              <m:sty m:val="p"/>
            </m:rPr>
            <w:rPr>
              <w:rFonts w:hint="default" w:ascii="Cambria Math" w:hAnsi="Cambria Math" w:cs="Times New Roman"/>
              <w:b w:val="0"/>
              <w:i w:val="0"/>
            </w:rPr>
            <m:t>=</m:t>
          </m:r>
          <m:sSup>
            <m:sSupPr>
              <m:ctrlPr>
                <w:rPr>
                  <w:rFonts w:hint="default" w:ascii="Cambria Math" w:hAnsi="Cambria Math" w:cs="Times New Roman"/>
                </w:rPr>
              </m:ctrlPr>
            </m:sSupPr>
            <m:e>
              <m:d>
                <m:dPr>
                  <m:begChr m:val="["/>
                  <m:endChr m:val="]"/>
                  <m:ctrlPr>
                    <w:rPr>
                      <w:rFonts w:hint="default" w:ascii="Cambria Math" w:hAnsi="Cambria Math" w:cs="Times New Roman"/>
                    </w:rPr>
                  </m:ctrlPr>
                </m:dPr>
                <m:e>
                  <m:sSup>
                    <m:sSupPr>
                      <m:ctrlPr>
                        <w:rPr>
                          <w:rFonts w:hint="default" w:ascii="Cambria Math" w:hAnsi="Cambria Math" w:cs="Times New Roman"/>
                        </w:rPr>
                      </m:ctrlPr>
                    </m:sSupPr>
                    <m:e>
                      <m:r>
                        <m:rPr>
                          <m:nor/>
                        </m:rPr>
                        <w:rPr>
                          <w:rFonts w:hint="default" w:ascii="Cambria Math" w:hAnsi="Cambria Math" w:cs="Times New Roman"/>
                          <w:i/>
                        </w:rPr>
                        <m:t>J</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p>
                  <m:ctrlPr>
                    <w:rPr>
                      <w:rFonts w:hint="default" w:ascii="Cambria Math" w:hAnsi="Cambria Math" w:cs="Times New Roman"/>
                    </w:rPr>
                  </m:ctrlPr>
                </m:e>
              </m:d>
              <m:ctrlPr>
                <w:rPr>
                  <w:rFonts w:hint="default" w:ascii="Cambria Math" w:hAnsi="Cambria Math" w:cs="Times New Roman"/>
                </w:rPr>
              </m:ctrlPr>
            </m:e>
            <m:sup>
              <m:r>
                <m:rPr>
                  <m:nor/>
                  <m:sty m:val="p"/>
                </m:rPr>
                <w:rPr>
                  <w:rFonts w:hint="default" w:ascii="Cambria Math" w:hAnsi="Cambria Math" w:cs="Times New Roman"/>
                  <w:b w:val="0"/>
                  <w:i w:val="0"/>
                </w:rPr>
                <m:t>−1</m:t>
              </m:r>
              <m:ctrlPr>
                <w:rPr>
                  <w:rFonts w:hint="default" w:ascii="Cambria Math" w:hAnsi="Cambria Math" w:cs="Times New Roman"/>
                </w:rPr>
              </m:ctrlPr>
            </m:sup>
          </m:sSup>
          <m:d>
            <m:dPr>
              <m:begChr m:val="["/>
              <m:endChr m:val="]"/>
              <m:ctrlPr>
                <w:rPr>
                  <w:rFonts w:hint="default" w:ascii="Cambria Math" w:hAnsi="Cambria Math" w:cs="Times New Roman"/>
                </w:rPr>
              </m:ctrlPr>
            </m:dPr>
            <m:e>
              <m:m>
                <m:mPr>
                  <m:mcs>
                    <m:mc>
                      <m:mcPr>
                        <m:count m:val="1"/>
                        <m:mcJc m:val="left"/>
                      </m:mcPr>
                    </m:mc>
                  </m:mcs>
                  <m:plcHide m:val="1"/>
                  <m:ctrlPr>
                    <w:rPr>
                      <w:rFonts w:hint="default" w:ascii="Cambria Math" w:hAnsi="Cambria Math" w:cs="Times New Roman"/>
                      <w:i/>
                    </w:rPr>
                  </m:ctrlPr>
                </m:mPr>
                <m:mr>
                  <m:e>
                    <m:r>
                      <m:rPr>
                        <m:nor/>
                        <m:sty m:val="p"/>
                      </m:rPr>
                      <w:rPr>
                        <w:rFonts w:hint="default" w:ascii="Cambria Math" w:hAnsi="Cambria Math" w:cs="Times New Roman"/>
                        <w:b w:val="0"/>
                        <w:i w:val="0"/>
                      </w:rPr>
                      <m:t>Δ</m:t>
                    </m:r>
                    <m:sSup>
                      <m:sSupPr>
                        <m:ctrlPr>
                          <w:rPr>
                            <w:rFonts w:hint="default" w:ascii="Cambria Math" w:hAnsi="Cambria Math" w:cs="Times New Roman"/>
                          </w:rPr>
                        </m:ctrlPr>
                      </m:sSupPr>
                      <m:e>
                        <m:r>
                          <m:rPr>
                            <m:nor/>
                          </m:rPr>
                          <w:rPr>
                            <w:rFonts w:hint="default" w:ascii="Cambria Math" w:hAnsi="Cambria Math" w:cs="Times New Roman"/>
                            <w:i/>
                          </w:rPr>
                          <m:t>P</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p>
                    <m:ctrlPr>
                      <w:rPr>
                        <w:rFonts w:hint="default" w:ascii="Cambria Math" w:hAnsi="Cambria Math" w:cs="Times New Roman"/>
                        <w:i/>
                      </w:rPr>
                    </m:ctrlPr>
                  </m:e>
                </m:mr>
                <m:mr>
                  <m:e>
                    <m:r>
                      <m:rPr>
                        <m:nor/>
                        <m:sty m:val="p"/>
                      </m:rPr>
                      <w:rPr>
                        <w:rFonts w:hint="default" w:ascii="Cambria Math" w:hAnsi="Cambria Math" w:cs="Times New Roman"/>
                        <w:b w:val="0"/>
                        <w:i w:val="0"/>
                      </w:rPr>
                      <m:t>Δ</m:t>
                    </m:r>
                    <m:sSup>
                      <m:sSupPr>
                        <m:ctrlPr>
                          <w:rPr>
                            <w:rFonts w:hint="default" w:ascii="Cambria Math" w:hAnsi="Cambria Math" w:cs="Times New Roman"/>
                          </w:rPr>
                        </m:ctrlPr>
                      </m:sSupPr>
                      <m:e>
                        <m:r>
                          <m:rPr>
                            <m:nor/>
                          </m:rPr>
                          <w:rPr>
                            <w:rFonts w:hint="default" w:ascii="Cambria Math" w:hAnsi="Cambria Math" w:cs="Times New Roman"/>
                            <w:i/>
                          </w:rPr>
                          <m:t>Q</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p>
                    <m:ctrlPr>
                      <w:rPr>
                        <w:rFonts w:hint="default" w:ascii="Cambria Math" w:hAnsi="Cambria Math" w:cs="Times New Roman"/>
                        <w:i/>
                      </w:rPr>
                    </m:ctrlPr>
                  </m:e>
                </m:mr>
              </m:m>
              <m:ctrlPr>
                <w:rPr>
                  <w:rFonts w:hint="default" w:ascii="Cambria Math" w:hAnsi="Cambria Math" w:cs="Times New Roman"/>
                </w:rPr>
              </m:ctrlPr>
            </m:e>
          </m:d>
        </m:oMath>
      </m:oMathPara>
    </w:p>
    <w:p w14:paraId="37973F6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更新变量：</w:t>
      </w:r>
    </w:p>
    <w:p w14:paraId="32E4A4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b/>
          <w:bCs/>
          <w:sz w:val="24"/>
          <w:lang w:val="en-US" w:eastAsia="zh-CN"/>
        </w:rPr>
      </w:pPr>
      <m:oMathPara>
        <m:oMath>
          <m:sSup>
            <m:sSupPr>
              <m:ctrlPr>
                <w:rPr>
                  <w:rFonts w:hint="default" w:ascii="Cambria Math" w:hAnsi="Cambria Math" w:cs="Times New Roman"/>
                </w:rPr>
              </m:ctrlPr>
            </m:sSupPr>
            <m:e>
              <m:r>
                <m:rPr>
                  <m:nor/>
                </m:rPr>
                <w:rPr>
                  <w:rFonts w:hint="default" w:ascii="Cambria Math" w:hAnsi="Cambria Math" w:cs="Times New Roman"/>
                  <w:i/>
                </w:rPr>
                <m:t>θ</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+1)</m:t>
              </m:r>
              <m:ctrlPr>
                <w:rPr>
                  <w:rFonts w:hint="default" w:ascii="Cambria Math" w:hAnsi="Cambria Math" w:cs="Times New Roman"/>
                </w:rPr>
              </m:ctrlPr>
            </m:sup>
          </m:sSup>
          <m:r>
            <m:rPr>
              <m:nor/>
              <m:sty m:val="p"/>
            </m:rPr>
            <w:rPr>
              <w:rFonts w:hint="default" w:ascii="Cambria Math" w:hAnsi="Cambria Math" w:cs="Times New Roman"/>
              <w:b w:val="0"/>
              <w:i w:val="0"/>
            </w:rPr>
            <m:t>=</m:t>
          </m:r>
          <m:sSup>
            <m:sSupPr>
              <m:ctrlPr>
                <w:rPr>
                  <w:rFonts w:hint="default" w:ascii="Cambria Math" w:hAnsi="Cambria Math" w:cs="Times New Roman"/>
                </w:rPr>
              </m:ctrlPr>
            </m:sSupPr>
            <m:e>
              <m:r>
                <m:rPr>
                  <m:nor/>
                </m:rPr>
                <w:rPr>
                  <w:rFonts w:hint="default" w:ascii="Cambria Math" w:hAnsi="Cambria Math" w:cs="Times New Roman"/>
                  <w:i/>
                </w:rPr>
                <m:t>θ</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p>
          <m:r>
            <m:rPr>
              <m:nor/>
              <m:sty m:val="p"/>
            </m:rPr>
            <w:rPr>
              <w:rFonts w:hint="default" w:ascii="Cambria Math" w:hAnsi="Cambria Math" w:cs="Times New Roman"/>
              <w:b w:val="0"/>
              <w:i w:val="0"/>
            </w:rPr>
            <m:t>+Δ</m:t>
          </m:r>
          <m:sSup>
            <m:sSupPr>
              <m:ctrlPr>
                <w:rPr>
                  <w:rFonts w:hint="default" w:ascii="Cambria Math" w:hAnsi="Cambria Math" w:cs="Times New Roman"/>
                </w:rPr>
              </m:ctrlPr>
            </m:sSupPr>
            <m:e>
              <m:r>
                <m:rPr>
                  <m:nor/>
                </m:rPr>
                <w:rPr>
                  <w:rFonts w:hint="default" w:ascii="Cambria Math" w:hAnsi="Cambria Math" w:cs="Times New Roman"/>
                  <w:i/>
                </w:rPr>
                <m:t>θ</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p>
          <m:r>
            <m:rPr>
              <m:nor/>
              <m:sty m:val="p"/>
            </m:rPr>
            <w:rPr>
              <w:rFonts w:hint="default" w:ascii="Cambria Math" w:hAnsi="Cambria Math" w:cs="Times New Roman"/>
              <w:b w:val="0"/>
              <w:i w:val="0"/>
            </w:rPr>
            <m:t>,</m:t>
          </m:r>
          <m:sSup>
            <m:sSupPr>
              <m:ctrlPr>
                <w:rPr>
                  <w:rFonts w:hint="default" w:ascii="Cambria Math" w:hAnsi="Cambria Math" w:cs="Times New Roman"/>
                </w:rPr>
              </m:ctrlPr>
            </m:sSupPr>
            <m:e>
              <m:r>
                <m:rPr>
                  <m:nor/>
                </m:rPr>
                <w:rPr>
                  <w:rFonts w:hint="default" w:ascii="Cambria Math" w:hAnsi="Cambria Math" w:cs="Times New Roman"/>
                  <w:i/>
                </w:rPr>
                <m:t>V</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+1)</m:t>
              </m:r>
              <m:ctrlPr>
                <w:rPr>
                  <w:rFonts w:hint="default" w:ascii="Cambria Math" w:hAnsi="Cambria Math" w:cs="Times New Roman"/>
                </w:rPr>
              </m:ctrlPr>
            </m:sup>
          </m:sSup>
          <m:r>
            <m:rPr>
              <m:nor/>
              <m:sty m:val="p"/>
            </m:rPr>
            <w:rPr>
              <w:rFonts w:hint="default" w:ascii="Cambria Math" w:hAnsi="Cambria Math" w:cs="Times New Roman"/>
              <w:b w:val="0"/>
              <w:i w:val="0"/>
            </w:rPr>
            <m:t>=</m:t>
          </m:r>
          <m:sSup>
            <m:sSupPr>
              <m:ctrlPr>
                <w:rPr>
                  <w:rFonts w:hint="default" w:ascii="Cambria Math" w:hAnsi="Cambria Math" w:cs="Times New Roman"/>
                </w:rPr>
              </m:ctrlPr>
            </m:sSupPr>
            <m:e>
              <m:r>
                <m:rPr>
                  <m:nor/>
                </m:rPr>
                <w:rPr>
                  <w:rFonts w:hint="default" w:ascii="Cambria Math" w:hAnsi="Cambria Math" w:cs="Times New Roman"/>
                  <w:i/>
                </w:rPr>
                <m:t>V</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p>
          <m:r>
            <m:rPr>
              <m:nor/>
              <m:sty m:val="p"/>
            </m:rPr>
            <w:rPr>
              <w:rFonts w:hint="default" w:ascii="Cambria Math" w:hAnsi="Cambria Math" w:cs="Times New Roman"/>
              <w:b w:val="0"/>
              <w:i w:val="0"/>
            </w:rPr>
            <m:t>+Δ</m:t>
          </m:r>
          <m:sSup>
            <m:sSupPr>
              <m:ctrlPr>
                <w:rPr>
                  <w:rFonts w:hint="default" w:ascii="Cambria Math" w:hAnsi="Cambria Math" w:cs="Times New Roman"/>
                </w:rPr>
              </m:ctrlPr>
            </m:sSupPr>
            <m:e>
              <m:r>
                <m:rPr>
                  <m:nor/>
                </m:rPr>
                <w:rPr>
                  <w:rFonts w:hint="default" w:ascii="Cambria Math" w:hAnsi="Cambria Math" w:cs="Times New Roman"/>
                  <w:i/>
                </w:rPr>
                <m:t>V</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p>
        </m:oMath>
      </m:oMathPara>
      <w:r>
        <w:rPr>
          <w:rFonts w:hint="default" w:ascii="Times New Roman" w:hAnsi="Times New Roman" w:eastAsia="宋体" w:cs="Times New Roman"/>
          <w:sz w:val="24"/>
        </w:rPr>
        <w:br w:type="textWrapping"/>
      </w:r>
      <w:r>
        <w:rPr>
          <w:rFonts w:hint="default" w:ascii="Times New Roman" w:hAnsi="Times New Roman" w:eastAsia="宋体" w:cs="Times New Roman"/>
          <w:sz w:val="24"/>
          <w:lang w:val="en-US" w:eastAsia="zh-CN"/>
        </w:rPr>
        <w:t>4</w:t>
      </w:r>
      <w:r>
        <w:rPr>
          <w:rFonts w:hint="default" w:ascii="Times New Roman" w:hAnsi="Times New Roman" w:eastAsia="宋体" w:cs="Times New Roman"/>
          <w:sz w:val="24"/>
        </w:rPr>
        <w:t>．输出结果：计算线路潮流、网损等</w:t>
      </w:r>
      <w:r>
        <w:rPr>
          <w:rFonts w:hint="default" w:ascii="Times New Roman" w:hAnsi="Times New Roman" w:eastAsia="宋体" w:cs="Times New Roman"/>
          <w:sz w:val="24"/>
        </w:rPr>
        <w:br w:type="textWrapping"/>
      </w:r>
      <w:r>
        <w:rPr>
          <w:rStyle w:val="11"/>
          <w:rFonts w:hint="default" w:ascii="Times New Roman" w:hAnsi="Times New Roman" w:cs="Times New Roman"/>
          <w:lang w:val="en-US" w:eastAsia="zh-CN"/>
        </w:rPr>
        <w:t>3.3 牛顿拉夫逊法的收敛性与改进</w:t>
      </w:r>
    </w:p>
    <w:p w14:paraId="6FAED31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lang w:eastAsia="zh-CN"/>
        </w:rPr>
      </w:pPr>
      <w:r>
        <w:rPr>
          <w:rFonts w:hint="default" w:ascii="Times New Roman" w:hAnsi="Times New Roman" w:eastAsia="宋体" w:cs="Times New Roman"/>
          <w:sz w:val="24"/>
        </w:rPr>
        <w:t>牛顿</w:t>
      </w:r>
      <w:r>
        <w:rPr>
          <w:rFonts w:hint="default" w:ascii="Times New Roman" w:hAnsi="Times New Roman" w:cs="Times New Roman"/>
          <w:sz w:val="24"/>
          <w:lang w:val="en-US" w:eastAsia="zh-CN"/>
        </w:rPr>
        <w:t>-</w:t>
      </w:r>
      <w:r>
        <w:rPr>
          <w:rFonts w:hint="default" w:ascii="Times New Roman" w:hAnsi="Times New Roman" w:eastAsia="宋体" w:cs="Times New Roman"/>
          <w:sz w:val="24"/>
        </w:rPr>
        <w:t>拉夫逊法具有二阶</w:t>
      </w:r>
      <w:r>
        <w:rPr>
          <w:rFonts w:hint="default" w:ascii="Times New Roman" w:hAnsi="Times New Roman" w:eastAsia="宋体" w:cs="Times New Roman"/>
          <w:sz w:val="24"/>
          <w:lang w:val="en-US" w:eastAsia="zh-CN"/>
        </w:rPr>
        <w:t>收敛</w:t>
      </w:r>
      <w:r>
        <w:rPr>
          <w:rFonts w:hint="default" w:ascii="Times New Roman" w:hAnsi="Times New Roman" w:eastAsia="宋体" w:cs="Times New Roman"/>
          <w:sz w:val="24"/>
        </w:rPr>
        <w:t>特性，在初值选择合理时</w:t>
      </w:r>
      <w:r>
        <w:rPr>
          <w:rFonts w:hint="default" w:ascii="Times New Roman" w:hAnsi="Times New Roman" w:eastAsia="宋体" w:cs="Times New Roman"/>
          <w:sz w:val="24"/>
          <w:lang w:val="en-US" w:eastAsia="zh-CN"/>
        </w:rPr>
        <w:t>收敛</w:t>
      </w:r>
      <w:r>
        <w:rPr>
          <w:rFonts w:hint="default" w:ascii="Times New Roman" w:hAnsi="Times New Roman" w:eastAsia="宋体" w:cs="Times New Roman"/>
          <w:sz w:val="24"/>
        </w:rPr>
        <w:t>速度很快</w:t>
      </w:r>
      <w:r>
        <w:rPr>
          <w:rFonts w:hint="default" w:ascii="Times New Roman" w:hAnsi="Times New Roman" w:eastAsia="宋体" w:cs="Times New Roman"/>
          <w:sz w:val="24"/>
          <w:lang w:eastAsia="zh-CN"/>
        </w:rPr>
        <w:t>：</w:t>
      </w:r>
    </w:p>
    <w:p w14:paraId="6494EF1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宋体" w:cs="Times New Roman"/>
          <w:sz w:val="24"/>
        </w:rPr>
      </w:pPr>
      <m:oMathPara>
        <m:oMath>
          <m:d>
            <m:dPr>
              <m:begChr m:val="‖"/>
              <m:endChr m:val="‖"/>
              <m:ctrlPr>
                <w:rPr>
                  <w:rFonts w:hint="default" w:ascii="Cambria Math" w:hAnsi="Cambria Math" w:cs="Times New Roman"/>
                </w:rPr>
              </m:ctrlPr>
            </m:dPr>
            <m:e>
              <m:sSup>
                <m:sSupPr>
                  <m:ctrlPr>
                    <w:rPr>
                      <w:rFonts w:hint="default" w:ascii="Cambria Math" w:hAnsi="Cambria Math" w:cs="Times New Roman"/>
                    </w:rPr>
                  </m:ctrlPr>
                </m:sSupPr>
                <m:e>
                  <m:r>
                    <m:rPr>
                      <m:nor/>
                      <m:sty m:val="b"/>
                    </m:rPr>
                    <w:rPr>
                      <w:rFonts w:hint="default" w:ascii="Cambria Math" w:hAnsi="Cambria Math" w:cs="Times New Roman"/>
                      <w:b/>
                    </w:rPr>
                    <m:t>x</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+1)</m:t>
                  </m:r>
                  <m:ctrlPr>
                    <w:rPr>
                      <w:rFonts w:hint="default" w:ascii="Cambria Math" w:hAnsi="Cambria Math" w:cs="Times New Roman"/>
                    </w:rPr>
                  </m:ctrlPr>
                </m:sup>
              </m:sSup>
              <m:r>
                <m:rPr>
                  <m:nor/>
                  <m:sty m:val="p"/>
                </m:rPr>
                <w:rPr>
                  <w:rFonts w:hint="default" w:ascii="Cambria Math" w:hAnsi="Cambria Math" w:cs="Times New Roman"/>
                  <w:b w:val="0"/>
                  <w:i w:val="0"/>
                </w:rPr>
                <m:t>−</m:t>
              </m:r>
              <m:sSup>
                <m:sSupPr>
                  <m:ctrlPr>
                    <w:rPr>
                      <w:rFonts w:hint="default" w:ascii="Cambria Math" w:hAnsi="Cambria Math" w:cs="Times New Roman"/>
                    </w:rPr>
                  </m:ctrlPr>
                </m:sSupPr>
                <m:e>
                  <m:r>
                    <m:rPr>
                      <m:nor/>
                      <m:sty m:val="b"/>
                    </m:rPr>
                    <w:rPr>
                      <w:rFonts w:hint="default" w:ascii="Cambria Math" w:hAnsi="Cambria Math" w:cs="Times New Roman"/>
                      <w:b/>
                    </w:rPr>
                    <m:t>x</m:t>
                  </m:r>
                  <m:ctrlPr>
                    <w:rPr>
                      <w:rFonts w:hint="default" w:ascii="Cambria Math" w:hAnsi="Cambria Math" w:cs="Times New Roman"/>
                    </w:rPr>
                  </m:ctrlPr>
                </m:e>
                <m:sup>
                  <m:r>
                    <m:rPr>
                      <m:nor/>
                      <m:sty m:val="p"/>
                    </m:rPr>
                    <w:rPr>
                      <w:rFonts w:hint="default" w:ascii="Cambria Math" w:hAnsi="Cambria Math" w:cs="Times New Roman"/>
                      <w:b w:val="0"/>
                      <w:i w:val="0"/>
                    </w:rPr>
                    <m:t>∗</m:t>
                  </m:r>
                  <m:ctrlPr>
                    <w:rPr>
                      <w:rFonts w:hint="default" w:ascii="Cambria Math" w:hAnsi="Cambria Math" w:cs="Times New Roman"/>
                    </w:rPr>
                  </m:ctrlPr>
                </m:sup>
              </m:sSup>
              <m:ctrlPr>
                <w:rPr>
                  <w:rFonts w:hint="default" w:ascii="Cambria Math" w:hAnsi="Cambria Math" w:cs="Times New Roman"/>
                </w:rPr>
              </m:ctrlPr>
            </m:e>
          </m:d>
          <m:r>
            <m:rPr>
              <m:nor/>
              <m:sty m:val="p"/>
            </m:rPr>
            <w:rPr>
              <w:rFonts w:hint="default" w:ascii="Cambria Math" w:hAnsi="Cambria Math" w:cs="Times New Roman"/>
              <w:b w:val="0"/>
              <w:i w:val="0"/>
            </w:rPr>
            <m:t>≤</m:t>
          </m:r>
          <m:r>
            <m:rPr>
              <m:nor/>
            </m:rPr>
            <w:rPr>
              <w:rFonts w:hint="default" w:ascii="Cambria Math" w:hAnsi="Cambria Math" w:cs="Times New Roman"/>
              <w:i/>
            </w:rPr>
            <m:t>C</m:t>
          </m:r>
          <m:sSup>
            <m:sSupPr>
              <m:ctrlPr>
                <w:rPr>
                  <w:rFonts w:hint="default" w:ascii="Cambria Math" w:hAnsi="Cambria Math" w:cs="Times New Roman"/>
                </w:rPr>
              </m:ctrlPr>
            </m:sSupPr>
            <m:e>
              <m:d>
                <m:dPr>
                  <m:begChr m:val="‖"/>
                  <m:endChr m:val="‖"/>
                  <m:ctrlPr>
                    <w:rPr>
                      <w:rFonts w:hint="default" w:ascii="Cambria Math" w:hAnsi="Cambria Math" w:cs="Times New Roman"/>
                    </w:rPr>
                  </m:ctrlPr>
                </m:dPr>
                <m:e>
                  <m:sSup>
                    <m:sSupPr>
                      <m:ctrlPr>
                        <w:rPr>
                          <w:rFonts w:hint="default" w:ascii="Cambria Math" w:hAnsi="Cambria Math" w:cs="Times New Roman"/>
                        </w:rPr>
                      </m:ctrlPr>
                    </m:sSupPr>
                    <m:e>
                      <m:r>
                        <m:rPr>
                          <m:nor/>
                          <m:sty m:val="b"/>
                        </m:rPr>
                        <w:rPr>
                          <w:rFonts w:hint="default" w:ascii="Cambria Math" w:hAnsi="Cambria Math" w:cs="Times New Roman"/>
                          <w:b/>
                        </w:rPr>
                        <m:t>x</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p>
                  <m:r>
                    <m:rPr>
                      <m:nor/>
                      <m:sty m:val="p"/>
                    </m:rPr>
                    <w:rPr>
                      <w:rFonts w:hint="default" w:ascii="Cambria Math" w:hAnsi="Cambria Math" w:cs="Times New Roman"/>
                      <w:b w:val="0"/>
                      <w:i w:val="0"/>
                    </w:rPr>
                    <m:t>−</m:t>
                  </m:r>
                  <m:sSup>
                    <m:sSupPr>
                      <m:ctrlPr>
                        <w:rPr>
                          <w:rFonts w:hint="default" w:ascii="Cambria Math" w:hAnsi="Cambria Math" w:cs="Times New Roman"/>
                        </w:rPr>
                      </m:ctrlPr>
                    </m:sSupPr>
                    <m:e>
                      <m:r>
                        <m:rPr>
                          <m:nor/>
                          <m:sty m:val="b"/>
                        </m:rPr>
                        <w:rPr>
                          <w:rFonts w:hint="default" w:ascii="Cambria Math" w:hAnsi="Cambria Math" w:cs="Times New Roman"/>
                          <w:b/>
                        </w:rPr>
                        <m:t>x</m:t>
                      </m:r>
                      <m:ctrlPr>
                        <w:rPr>
                          <w:rFonts w:hint="default" w:ascii="Cambria Math" w:hAnsi="Cambria Math" w:cs="Times New Roman"/>
                        </w:rPr>
                      </m:ctrlPr>
                    </m:e>
                    <m:sup>
                      <m:r>
                        <m:rPr>
                          <m:nor/>
                          <m:sty m:val="p"/>
                        </m:rPr>
                        <w:rPr>
                          <w:rFonts w:hint="default" w:ascii="Cambria Math" w:hAnsi="Cambria Math" w:cs="Times New Roman"/>
                          <w:b w:val="0"/>
                          <w:i w:val="0"/>
                        </w:rPr>
                        <m:t>∗</m:t>
                      </m:r>
                      <m:ctrlPr>
                        <w:rPr>
                          <w:rFonts w:hint="default" w:ascii="Cambria Math" w:hAnsi="Cambria Math" w:cs="Times New Roman"/>
                        </w:rPr>
                      </m:ctrlPr>
                    </m:sup>
                  </m:sSup>
                  <m:ctrlPr>
                    <w:rPr>
                      <w:rFonts w:hint="default" w:ascii="Cambria Math" w:hAnsi="Cambria Math" w:cs="Times New Roman"/>
                    </w:rPr>
                  </m:ctrlPr>
                </m:e>
              </m:d>
              <m:ctrlPr>
                <w:rPr>
                  <w:rFonts w:hint="default" w:ascii="Cambria Math" w:hAnsi="Cambria Math" w:cs="Times New Roman"/>
                </w:rPr>
              </m:ctrlPr>
            </m:e>
            <m:sup>
              <m:r>
                <m:rPr>
                  <m:nor/>
                  <m:sty m:val="p"/>
                </m:rPr>
                <w:rPr>
                  <w:rFonts w:hint="default" w:ascii="Cambria Math" w:hAnsi="Cambria Math" w:cs="Times New Roman"/>
                  <w:b w:val="0"/>
                  <w:i w:val="0"/>
                </w:rPr>
                <m:t>2</m:t>
              </m:r>
              <m:ctrlPr>
                <w:rPr>
                  <w:rFonts w:hint="default" w:ascii="Cambria Math" w:hAnsi="Cambria Math" w:cs="Times New Roman"/>
                </w:rPr>
              </m:ctrlPr>
            </m:sup>
          </m:sSup>
        </m:oMath>
      </m:oMathPara>
    </w:p>
    <w:p w14:paraId="5ABC144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sz w:val="24"/>
        </w:rPr>
      </w:pPr>
      <w:r>
        <w:rPr>
          <w:rFonts w:hint="default" w:ascii="Times New Roman" w:hAnsi="Times New Roman" w:eastAsia="宋体" w:cs="Times New Roman"/>
          <w:sz w:val="24"/>
        </w:rPr>
        <w:t xml:space="preserve">其中 </w:t>
      </w:r>
      <m:oMath>
        <m:sSup>
          <m:sSupPr>
            <m:ctrlPr>
              <w:rPr>
                <w:rFonts w:hint="default" w:ascii="Cambria Math" w:hAnsi="Cambria Math" w:cs="Times New Roman"/>
              </w:rPr>
            </m:ctrlPr>
          </m:sSupPr>
          <m:e>
            <m:r>
              <m:rPr>
                <m:nor/>
                <m:sty m:val="b"/>
              </m:rPr>
              <w:rPr>
                <w:rFonts w:hint="default" w:ascii="Cambria Math" w:hAnsi="Cambria Math" w:cs="Times New Roman"/>
                <w:b/>
              </w:rPr>
              <m:t>x</m:t>
            </m:r>
            <m:ctrlPr>
              <w:rPr>
                <w:rFonts w:hint="default" w:ascii="Cambria Math" w:hAnsi="Cambria Math" w:cs="Times New Roman"/>
              </w:rPr>
            </m:ctrlPr>
          </m:e>
          <m:sup>
            <m:r>
              <m:rPr>
                <m:nor/>
                <m:sty m:val="p"/>
              </m:rPr>
              <w:rPr>
                <w:rFonts w:hint="default" w:ascii="Cambria Math" w:hAnsi="Cambria Math" w:cs="Times New Roman"/>
                <w:b w:val="0"/>
                <w:i w:val="0"/>
              </w:rPr>
              <m:t>∗</m:t>
            </m:r>
            <m:ctrlPr>
              <w:rPr>
                <w:rFonts w:hint="default" w:ascii="Cambria Math" w:hAnsi="Cambria Math" w:cs="Times New Roman"/>
              </w:rPr>
            </m:ctrlPr>
          </m:sup>
        </m:sSup>
      </m:oMath>
      <w:r>
        <w:rPr>
          <w:rFonts w:hint="default" w:ascii="Times New Roman" w:hAnsi="Times New Roman" w:eastAsia="宋体" w:cs="Times New Roman"/>
          <w:sz w:val="24"/>
        </w:rPr>
        <w:t xml:space="preserve"> 为精确解，C为正常数。这种超线性收玫特性使其在大规模系统计算中具有明显优势，但对初值选择较为敏感，在以下情况下可能遇到</w:t>
      </w:r>
      <w:r>
        <w:rPr>
          <w:rFonts w:hint="default" w:ascii="Times New Roman" w:hAnsi="Times New Roman" w:eastAsia="宋体" w:cs="Times New Roman"/>
          <w:sz w:val="24"/>
          <w:lang w:val="en-US" w:eastAsia="zh-CN"/>
        </w:rPr>
        <w:t>收敛</w:t>
      </w:r>
      <w:r>
        <w:rPr>
          <w:rFonts w:hint="default" w:ascii="Times New Roman" w:hAnsi="Times New Roman" w:eastAsia="宋体" w:cs="Times New Roman"/>
          <w:sz w:val="24"/>
        </w:rPr>
        <w:t>困难：</w:t>
      </w:r>
    </w:p>
    <w:p w14:paraId="1F456E77">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630" w:leftChars="0" w:firstLineChars="0"/>
        <w:textAlignment w:val="auto"/>
        <w:rPr>
          <w:rFonts w:hint="default" w:ascii="Times New Roman" w:hAnsi="Times New Roman" w:eastAsia="宋体" w:cs="Times New Roman"/>
          <w:sz w:val="24"/>
        </w:rPr>
      </w:pPr>
      <w:r>
        <w:rPr>
          <w:rFonts w:hint="default" w:ascii="Times New Roman" w:hAnsi="Times New Roman" w:eastAsia="宋体" w:cs="Times New Roman"/>
          <w:sz w:val="24"/>
        </w:rPr>
        <w:t>系统重载或电压水平较低</w:t>
      </w:r>
    </w:p>
    <w:p w14:paraId="5CBAC145">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630" w:leftChars="0" w:firstLine="0" w:firstLineChars="0"/>
        <w:textAlignment w:val="auto"/>
        <w:rPr>
          <w:rFonts w:hint="default" w:ascii="Times New Roman" w:hAnsi="Times New Roman" w:eastAsia="宋体" w:cs="Times New Roman"/>
          <w:sz w:val="24"/>
        </w:rPr>
      </w:pPr>
      <w:r>
        <w:rPr>
          <w:rFonts w:hint="default" w:ascii="Times New Roman" w:hAnsi="Times New Roman" w:eastAsia="宋体" w:cs="Times New Roman"/>
          <w:sz w:val="24"/>
        </w:rPr>
        <w:t>R／X比值较高的配电网系统</w:t>
      </w:r>
    </w:p>
    <w:p w14:paraId="5A94C8CE">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630" w:leftChars="0" w:firstLine="0" w:firstLineChars="0"/>
        <w:textAlignment w:val="auto"/>
        <w:rPr>
          <w:rFonts w:hint="default" w:ascii="Times New Roman" w:hAnsi="Times New Roman" w:eastAsia="宋体" w:cs="Times New Roman"/>
          <w:sz w:val="24"/>
        </w:rPr>
      </w:pPr>
      <w:r>
        <w:rPr>
          <w:rFonts w:hint="default" w:ascii="Times New Roman" w:hAnsi="Times New Roman" w:eastAsia="宋体" w:cs="Times New Roman"/>
          <w:sz w:val="24"/>
        </w:rPr>
        <w:t>初值选择不当</w:t>
      </w:r>
    </w:p>
    <w:p w14:paraId="7B9FCD5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为提高收敛性，可采用以下改进措施：</w:t>
      </w:r>
    </w:p>
    <w:p w14:paraId="5D21C50B">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left="630" w:leftChars="0" w:firstLine="0" w:firstLineChars="0"/>
        <w:textAlignment w:val="auto"/>
        <w:rPr>
          <w:rFonts w:hint="default" w:ascii="Times New Roman" w:hAnsi="Times New Roman" w:eastAsia="宋体" w:cs="Times New Roman"/>
          <w:sz w:val="24"/>
        </w:rPr>
      </w:pPr>
      <w:r>
        <w:rPr>
          <w:rFonts w:hint="default" w:ascii="Times New Roman" w:hAnsi="Times New Roman" w:eastAsia="宋体" w:cs="Times New Roman"/>
          <w:sz w:val="24"/>
        </w:rPr>
        <w:t>采用平启动（Flat Start）</w:t>
      </w:r>
      <w:r>
        <w:rPr>
          <w:rFonts w:hint="default" w:ascii="Times New Roman" w:hAnsi="Times New Roman" w:eastAsia="宋体" w:cs="Times New Roman"/>
          <w:sz w:val="24"/>
          <w:lang w:val="en-US" w:eastAsia="zh-CN"/>
        </w:rPr>
        <w:t>或PQ分解法的结果</w:t>
      </w:r>
      <w:r>
        <w:rPr>
          <w:rFonts w:hint="default" w:ascii="Times New Roman" w:hAnsi="Times New Roman" w:eastAsia="宋体" w:cs="Times New Roman"/>
          <w:sz w:val="24"/>
        </w:rPr>
        <w:t>作为初值</w:t>
      </w:r>
    </w:p>
    <w:p w14:paraId="180ECE5C">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left="630" w:leftChars="0" w:firstLine="0" w:firstLineChars="0"/>
        <w:textAlignment w:val="auto"/>
        <w:rPr>
          <w:rFonts w:hint="default" w:ascii="Times New Roman" w:hAnsi="Times New Roman" w:eastAsia="宋体" w:cs="Times New Roman"/>
          <w:sz w:val="24"/>
        </w:rPr>
      </w:pPr>
      <w:r>
        <w:rPr>
          <w:rFonts w:hint="default" w:ascii="Times New Roman" w:hAnsi="Times New Roman" w:eastAsia="宋体" w:cs="Times New Roman"/>
          <w:sz w:val="24"/>
        </w:rPr>
        <w:t>引入阻尼因子：</w:t>
      </w:r>
      <m:oMath>
        <m:sSup>
          <m:sSupPr>
            <m:ctrlPr>
              <w:rPr>
                <w:rFonts w:hint="default" w:ascii="Cambria Math" w:hAnsi="Cambria Math" w:cs="Times New Roman"/>
              </w:rPr>
            </m:ctrlPr>
          </m:sSupPr>
          <m:e>
            <m:r>
              <m:rPr>
                <m:nor/>
              </m:rPr>
              <w:rPr>
                <w:rFonts w:hint="default" w:ascii="Cambria Math" w:hAnsi="Cambria Math" w:cs="Times New Roman"/>
                <w:i/>
              </w:rPr>
              <m:t>x</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+1)</m:t>
            </m:r>
            <m:ctrlPr>
              <w:rPr>
                <w:rFonts w:hint="default" w:ascii="Cambria Math" w:hAnsi="Cambria Math" w:cs="Times New Roman"/>
              </w:rPr>
            </m:ctrlPr>
          </m:sup>
        </m:sSup>
        <m:r>
          <m:rPr>
            <m:nor/>
            <m:sty m:val="p"/>
          </m:rPr>
          <w:rPr>
            <w:rFonts w:hint="default" w:ascii="Cambria Math" w:hAnsi="Cambria Math" w:cs="Times New Roman"/>
            <w:b w:val="0"/>
            <w:i w:val="0"/>
          </w:rPr>
          <m:t>=</m:t>
        </m:r>
        <m:sSup>
          <m:sSupPr>
            <m:ctrlPr>
              <w:rPr>
                <w:rFonts w:hint="default" w:ascii="Cambria Math" w:hAnsi="Cambria Math" w:cs="Times New Roman"/>
              </w:rPr>
            </m:ctrlPr>
          </m:sSupPr>
          <m:e>
            <m:r>
              <m:rPr>
                <m:nor/>
              </m:rPr>
              <w:rPr>
                <w:rFonts w:hint="default" w:ascii="Cambria Math" w:hAnsi="Cambria Math" w:cs="Times New Roman"/>
                <w:i/>
              </w:rPr>
              <m:t>x</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p>
        <m:r>
          <m:rPr>
            <m:nor/>
            <m:sty m:val="p"/>
          </m:rPr>
          <w:rPr>
            <w:rFonts w:hint="default" w:ascii="Cambria Math" w:hAnsi="Cambria Math" w:cs="Times New Roman"/>
            <w:b w:val="0"/>
            <w:i w:val="0"/>
          </w:rPr>
          <m:t>+</m:t>
        </m:r>
        <m:r>
          <m:rPr>
            <m:nor/>
          </m:rPr>
          <w:rPr>
            <w:rFonts w:hint="default" w:ascii="Cambria Math" w:hAnsi="Cambria Math" w:cs="Times New Roman"/>
            <w:i/>
          </w:rPr>
          <m:t>α</m:t>
        </m:r>
        <m:r>
          <m:rPr>
            <m:nor/>
            <m:sty m:val="p"/>
          </m:rPr>
          <w:rPr>
            <w:rFonts w:hint="default" w:ascii="Cambria Math" w:hAnsi="Cambria Math" w:cs="Times New Roman"/>
            <w:b w:val="0"/>
            <w:i w:val="0"/>
          </w:rPr>
          <m:t>Δ</m:t>
        </m:r>
        <m:sSup>
          <m:sSupPr>
            <m:ctrlPr>
              <w:rPr>
                <w:rFonts w:hint="default" w:ascii="Cambria Math" w:hAnsi="Cambria Math" w:cs="Times New Roman"/>
              </w:rPr>
            </m:ctrlPr>
          </m:sSupPr>
          <m:e>
            <m:r>
              <m:rPr>
                <m:nor/>
              </m:rPr>
              <w:rPr>
                <w:rFonts w:hint="default" w:ascii="Cambria Math" w:hAnsi="Cambria Math" w:cs="Times New Roman"/>
                <w:i/>
              </w:rPr>
              <m:t>x</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p>
      </m:oMath>
      <w:r>
        <w:rPr>
          <w:rFonts w:hint="default" w:ascii="Times New Roman" w:hAnsi="Times New Roman" w:eastAsia="宋体" w:cs="Times New Roman"/>
          <w:sz w:val="24"/>
        </w:rPr>
        <w:t xml:space="preserve"> ，其中 </w:t>
      </w:r>
      <m:oMath>
        <m:r>
          <m:rPr>
            <m:nor/>
            <m:sty m:val="p"/>
          </m:rPr>
          <w:rPr>
            <w:rFonts w:hint="default" w:ascii="Cambria Math" w:hAnsi="Cambria Math" w:cs="Times New Roman"/>
            <w:b w:val="0"/>
            <w:i w:val="0"/>
          </w:rPr>
          <m:t>0&lt;</m:t>
        </m:r>
        <m:r>
          <m:rPr>
            <m:nor/>
          </m:rPr>
          <w:rPr>
            <w:rFonts w:hint="default" w:ascii="Cambria Math" w:hAnsi="Cambria Math" w:cs="Times New Roman"/>
            <w:i/>
          </w:rPr>
          <m:t>α</m:t>
        </m:r>
        <m:r>
          <m:rPr>
            <m:nor/>
            <m:sty m:val="p"/>
          </m:rPr>
          <w:rPr>
            <w:rFonts w:hint="default" w:ascii="Cambria Math" w:hAnsi="Cambria Math" w:cs="Times New Roman"/>
            <w:b w:val="0"/>
            <w:i w:val="0"/>
          </w:rPr>
          <m:t>≤1</m:t>
        </m:r>
      </m:oMath>
    </w:p>
    <w:p w14:paraId="625378E4">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left="630" w:leftChars="0" w:firstLine="0" w:firstLineChars="0"/>
        <w:textAlignment w:val="auto"/>
        <w:rPr>
          <w:rFonts w:hint="default" w:ascii="Times New Roman" w:hAnsi="Times New Roman" w:eastAsia="宋体" w:cs="Times New Roman"/>
          <w:sz w:val="24"/>
        </w:rPr>
      </w:pPr>
      <w:r>
        <w:rPr>
          <w:rFonts w:hint="default" w:ascii="Times New Roman" w:hAnsi="Times New Roman" w:eastAsia="宋体" w:cs="Times New Roman"/>
          <w:sz w:val="24"/>
        </w:rPr>
        <w:t>对雅可比矩阵采用LU分解等数值稳定方法</w:t>
      </w:r>
    </w:p>
    <w:p w14:paraId="1F94198B">
      <w:pPr>
        <w:pStyle w:val="3"/>
        <w:bidi w:val="0"/>
        <w:rPr>
          <w:rFonts w:hint="default" w:ascii="Times New Roman" w:hAnsi="Times New Roman" w:cs="Times New Roman"/>
          <w:lang w:val="en-US" w:eastAsia="zh-CN"/>
        </w:rPr>
      </w:pPr>
      <w:bookmarkStart w:id="3" w:name="_Toc5083"/>
      <w:r>
        <w:rPr>
          <w:rFonts w:hint="default" w:ascii="Times New Roman" w:hAnsi="Times New Roman" w:cs="Times New Roman"/>
          <w:lang w:val="en-US" w:eastAsia="zh-CN"/>
        </w:rPr>
        <w:t>3.4 接线及单回线路最大传输功率计算</w:t>
      </w:r>
      <w:bookmarkEnd w:id="3"/>
    </w:p>
    <w:p w14:paraId="1ED436C2">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在进行潮流计算与稳定分析之前，必须明确电网的电气接线方式并掌握各输电线路的传输能力极限。本节将基于任务书提供的电网结构与线路参数，进行详细计算。</w:t>
      </w:r>
    </w:p>
    <w:p w14:paraId="4FAF8172">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3.4.1 电网电气接线分析</w:t>
      </w:r>
    </w:p>
    <w:p w14:paraId="61AA9172">
      <w:pPr>
        <w:pStyle w:val="6"/>
        <w:keepNext w:val="0"/>
        <w:keepLines w:val="0"/>
        <w:widowControl/>
        <w:suppressLineNumbers w:val="0"/>
        <w:shd w:val="clear" w:fill="FFFFFF"/>
        <w:spacing w:before="160" w:beforeAutospacing="0" w:after="160" w:afterAutospacing="0"/>
        <w:ind w:left="0" w:right="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任务书所附电网结构图如</w:t>
      </w:r>
      <w:r>
        <w:rPr>
          <w:rFonts w:hint="default" w:ascii="Times New Roman" w:hAnsi="Times New Roman" w:cs="Times New Roman"/>
          <w:kern w:val="2"/>
          <w:sz w:val="24"/>
          <w:szCs w:val="24"/>
          <w:lang w:val="en-US" w:eastAsia="zh-CN" w:bidi="ar-SA"/>
        </w:rPr>
        <w:t>图3-1</w:t>
      </w:r>
      <w:r>
        <w:rPr>
          <w:rFonts w:hint="default" w:ascii="Times New Roman" w:hAnsi="Times New Roman" w:eastAsia="宋体" w:cs="Times New Roman"/>
          <w:kern w:val="2"/>
          <w:sz w:val="24"/>
          <w:szCs w:val="24"/>
          <w:lang w:val="en-US" w:eastAsia="zh-CN" w:bidi="ar-SA"/>
        </w:rPr>
        <w:t>：</w:t>
      </w:r>
    </w:p>
    <w:p w14:paraId="7EC33A53">
      <w:pPr>
        <w:pStyle w:val="6"/>
        <w:keepNext w:val="0"/>
        <w:keepLines w:val="0"/>
        <w:widowControl/>
        <w:suppressLineNumbers w:val="0"/>
        <w:shd w:val="clear" w:fill="FFFFFF"/>
        <w:spacing w:before="160" w:beforeAutospacing="0" w:after="160" w:afterAutospacing="0"/>
        <w:ind w:left="0" w:right="0" w:firstLine="0"/>
        <w:jc w:val="center"/>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sz w:val="28"/>
        </w:rPr>
        <w:drawing>
          <wp:inline distT="0" distB="0" distL="114300" distR="114300">
            <wp:extent cx="2957830" cy="2818130"/>
            <wp:effectExtent l="0" t="0" r="13970" b="1270"/>
            <wp:docPr id="30"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32"/>
                    <pic:cNvPicPr>
                      <a:picLocks noChangeAspect="1"/>
                    </pic:cNvPicPr>
                  </pic:nvPicPr>
                  <pic:blipFill>
                    <a:blip r:embed="rId5"/>
                    <a:stretch>
                      <a:fillRect/>
                    </a:stretch>
                  </pic:blipFill>
                  <pic:spPr>
                    <a:xfrm>
                      <a:off x="0" y="0"/>
                      <a:ext cx="2957830" cy="2818130"/>
                    </a:xfrm>
                    <a:prstGeom prst="rect">
                      <a:avLst/>
                    </a:prstGeom>
                    <a:noFill/>
                    <a:ln>
                      <a:noFill/>
                    </a:ln>
                  </pic:spPr>
                </pic:pic>
              </a:graphicData>
            </a:graphic>
          </wp:inline>
        </w:drawing>
      </w:r>
    </w:p>
    <w:p w14:paraId="6F051F84">
      <w:pPr>
        <w:pStyle w:val="6"/>
        <w:keepNext w:val="0"/>
        <w:keepLines w:val="0"/>
        <w:widowControl/>
        <w:suppressLineNumbers w:val="0"/>
        <w:shd w:val="clear" w:fill="FFFFFF"/>
        <w:spacing w:before="160" w:beforeAutospacing="0" w:after="160" w:afterAutospacing="0"/>
        <w:ind w:left="0" w:right="0" w:firstLine="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图3-1 220kV区域电网的电气接线</w:t>
      </w:r>
    </w:p>
    <w:p w14:paraId="61DB10FF">
      <w:pPr>
        <w:pStyle w:val="6"/>
        <w:keepNext w:val="0"/>
        <w:keepLines w:val="0"/>
        <w:widowControl/>
        <w:numPr>
          <w:ilvl w:val="0"/>
          <w:numId w:val="5"/>
        </w:numPr>
        <w:suppressLineNumbers w:val="0"/>
        <w:spacing w:before="0" w:beforeAutospacing="0" w:after="0" w:afterAutospacing="0"/>
        <w:ind w:left="0" w:right="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核心电源与平衡节点：500kV变电站（#1）的220kV母线被视为平衡节点，其电压恒定在230kV，承担系统的功率不平衡量，在分析中等效为无穷大系统。</w:t>
      </w:r>
    </w:p>
    <w:p w14:paraId="15B816E1">
      <w:pPr>
        <w:pStyle w:val="6"/>
        <w:keepNext w:val="0"/>
        <w:keepLines w:val="0"/>
        <w:widowControl/>
        <w:numPr>
          <w:ilvl w:val="0"/>
          <w:numId w:val="5"/>
        </w:numPr>
        <w:suppressLineNumbers w:val="0"/>
        <w:spacing w:before="0" w:beforeAutospacing="0" w:after="0" w:afterAutospacing="0"/>
        <w:ind w:left="0" w:leftChars="0" w:right="0" w:firstLine="0" w:firstLineChars="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负荷变电站：系统中包含#2、#3、#4、#5四个220kV负荷变电站，其最大负荷容量已由任务书给出。</w:t>
      </w:r>
    </w:p>
    <w:p w14:paraId="0FB4B286">
      <w:pPr>
        <w:pStyle w:val="6"/>
        <w:keepNext w:val="0"/>
        <w:keepLines w:val="0"/>
        <w:widowControl/>
        <w:numPr>
          <w:ilvl w:val="0"/>
          <w:numId w:val="5"/>
        </w:numPr>
        <w:suppressLineNumbers w:val="0"/>
        <w:spacing w:before="0" w:beforeAutospacing="0" w:after="0" w:afterAutospacing="0"/>
        <w:ind w:left="0" w:leftChars="0" w:right="0" w:firstLine="0" w:firstLineChars="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发电厂：燃煤发电厂G通过升压变接入220kV电网，在潮流计算中按PV节点处理，高压侧母线电压定值为1.05 p.u. (242kV)。</w:t>
      </w:r>
    </w:p>
    <w:p w14:paraId="5C0BC198">
      <w:pPr>
        <w:pStyle w:val="6"/>
        <w:keepNext w:val="0"/>
        <w:keepLines w:val="0"/>
        <w:widowControl/>
        <w:numPr>
          <w:ilvl w:val="0"/>
          <w:numId w:val="5"/>
        </w:numPr>
        <w:suppressLineNumbers w:val="0"/>
        <w:spacing w:before="0" w:beforeAutospacing="0" w:after="0" w:afterAutospacing="0"/>
        <w:ind w:left="0" w:leftChars="0" w:right="0" w:firstLine="0" w:firstLineChars="0"/>
        <w:rPr>
          <w:rFonts w:hint="default" w:ascii="Times New Roman" w:hAnsi="Times New Roman" w:eastAsia="宋体" w:cs="Times New Roman"/>
          <w:b/>
          <w:bCs/>
          <w:sz w:val="24"/>
          <w:lang w:val="en-US" w:eastAsia="zh-CN"/>
        </w:rPr>
      </w:pPr>
      <w:r>
        <w:rPr>
          <w:rFonts w:hint="default" w:ascii="Times New Roman" w:hAnsi="Times New Roman" w:eastAsia="宋体" w:cs="Times New Roman"/>
          <w:kern w:val="2"/>
          <w:sz w:val="24"/>
          <w:szCs w:val="24"/>
          <w:lang w:val="en-US" w:eastAsia="zh-CN" w:bidi="ar-SA"/>
        </w:rPr>
        <w:t>网络结构：各变电站之间通过220kV输电线路连接，形成一个环网。这种接线方式提高了供电可靠性，但当某回线路退出运行时，潮流会发生转移，对其它线路的传输能力构成考验。</w:t>
      </w:r>
    </w:p>
    <w:p w14:paraId="67F1DE72">
      <w:pPr>
        <w:numPr>
          <w:ilvl w:val="0"/>
          <w:numId w:val="5"/>
        </w:numPr>
        <w:spacing w:line="300" w:lineRule="auto"/>
        <w:ind w:left="0" w:leftChars="0" w:firstLine="0" w:firstLineChars="0"/>
        <w:rPr>
          <w:rFonts w:hint="default" w:ascii="Times New Roman" w:hAnsi="Times New Roman" w:eastAsia="宋体" w:cs="Times New Roman"/>
          <w:b/>
          <w:bCs/>
          <w:sz w:val="24"/>
          <w:lang w:val="en-US" w:eastAsia="zh-CN"/>
        </w:rPr>
      </w:pPr>
      <w:r>
        <w:rPr>
          <w:rFonts w:hint="default" w:ascii="Times New Roman" w:hAnsi="Times New Roman" w:eastAsia="宋体" w:cs="Times New Roman"/>
          <w:sz w:val="24"/>
          <w:lang w:val="en-US" w:eastAsia="zh-CN"/>
        </w:rPr>
        <w:t>考虑参考220kV系统的分网结构，拟将原发电厂节点作为高压母线节点（PQ），命名为6号节点；另增加一个发电机节点（PV），命名为7号节点；二者连接参数为变压器电抗。各双回线路阻抗如表</w:t>
      </w:r>
      <w:r>
        <w:rPr>
          <w:rFonts w:hint="default" w:ascii="Times New Roman" w:hAnsi="Times New Roman" w:cs="Times New Roman"/>
          <w:sz w:val="24"/>
          <w:lang w:val="en-US" w:eastAsia="zh-CN"/>
        </w:rPr>
        <w:t>3</w:t>
      </w:r>
      <w:r>
        <w:rPr>
          <w:rFonts w:hint="default" w:ascii="Times New Roman" w:hAnsi="Times New Roman" w:eastAsia="宋体" w:cs="Times New Roman"/>
          <w:sz w:val="24"/>
          <w:lang w:val="en-US" w:eastAsia="zh-CN"/>
        </w:rPr>
        <w:t>-1。</w:t>
      </w:r>
    </w:p>
    <w:p w14:paraId="25509295">
      <w:pPr>
        <w:numPr>
          <w:ilvl w:val="0"/>
          <w:numId w:val="0"/>
        </w:numPr>
        <w:spacing w:line="240" w:lineRule="auto"/>
        <w:ind w:left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val="0"/>
          <w:bCs w:val="0"/>
          <w:sz w:val="21"/>
          <w:szCs w:val="21"/>
          <w:lang w:val="en-US" w:eastAsia="zh-CN"/>
        </w:rPr>
        <w:t>表3-1 网络线路阻抗</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3"/>
        <w:gridCol w:w="2418"/>
        <w:gridCol w:w="2705"/>
        <w:gridCol w:w="2146"/>
      </w:tblGrid>
      <w:tr w14:paraId="75F19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single" w:color="000000" w:sz="12" w:space="0"/>
              <w:left w:val="nil"/>
              <w:bottom w:val="single" w:color="000000" w:sz="4" w:space="0"/>
              <w:right w:val="nil"/>
              <w:tl2br w:val="nil"/>
            </w:tcBorders>
            <w:shd w:val="clear" w:color="auto" w:fill="FFFFFF"/>
            <w:noWrap w:val="0"/>
            <w:vAlign w:val="top"/>
          </w:tcPr>
          <w:p w14:paraId="63AF46F9">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线路</w:t>
            </w:r>
          </w:p>
        </w:tc>
        <w:tc>
          <w:tcPr>
            <w:tcW w:w="2602" w:type="dxa"/>
            <w:tcBorders>
              <w:top w:val="single" w:color="000000" w:sz="12" w:space="0"/>
              <w:left w:val="nil"/>
              <w:bottom w:val="single" w:color="000000" w:sz="4" w:space="0"/>
              <w:right w:val="nil"/>
            </w:tcBorders>
            <w:shd w:val="clear" w:color="auto" w:fill="FFFFFF"/>
            <w:noWrap w:val="0"/>
            <w:vAlign w:val="top"/>
          </w:tcPr>
          <w:p w14:paraId="534C4B6C">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R（p.u.）</w:t>
            </w:r>
          </w:p>
        </w:tc>
        <w:tc>
          <w:tcPr>
            <w:tcW w:w="2928" w:type="dxa"/>
            <w:tcBorders>
              <w:top w:val="single" w:color="000000" w:sz="12" w:space="0"/>
              <w:left w:val="nil"/>
              <w:bottom w:val="single" w:color="000000" w:sz="4" w:space="0"/>
              <w:right w:val="nil"/>
            </w:tcBorders>
            <w:shd w:val="clear" w:color="auto" w:fill="FFFFFF"/>
            <w:noWrap w:val="0"/>
            <w:vAlign w:val="top"/>
          </w:tcPr>
          <w:p w14:paraId="4647A43B">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X（p.u.）</w:t>
            </w:r>
          </w:p>
        </w:tc>
        <w:tc>
          <w:tcPr>
            <w:tcW w:w="2294" w:type="dxa"/>
            <w:tcBorders>
              <w:top w:val="single" w:color="000000" w:sz="12" w:space="0"/>
              <w:left w:val="nil"/>
              <w:bottom w:val="single" w:color="000000" w:sz="4" w:space="0"/>
              <w:right w:val="nil"/>
            </w:tcBorders>
            <w:shd w:val="clear" w:color="auto" w:fill="FFFFFF"/>
            <w:noWrap w:val="0"/>
            <w:vAlign w:val="top"/>
          </w:tcPr>
          <w:p w14:paraId="0EEB3FFD">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B（p.u.）</w:t>
            </w:r>
          </w:p>
        </w:tc>
      </w:tr>
      <w:tr w14:paraId="717D7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single" w:color="000000" w:sz="4" w:space="0"/>
              <w:left w:val="nil"/>
              <w:bottom w:val="nil"/>
              <w:right w:val="nil"/>
            </w:tcBorders>
            <w:shd w:val="clear" w:color="auto" w:fill="FFFFFF"/>
            <w:noWrap w:val="0"/>
            <w:vAlign w:val="top"/>
          </w:tcPr>
          <w:p w14:paraId="6131972F">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#1-#2</w:t>
            </w:r>
          </w:p>
        </w:tc>
        <w:tc>
          <w:tcPr>
            <w:tcW w:w="2602" w:type="dxa"/>
            <w:tcBorders>
              <w:top w:val="single" w:color="000000" w:sz="4" w:space="0"/>
              <w:left w:val="nil"/>
              <w:bottom w:val="nil"/>
              <w:right w:val="nil"/>
            </w:tcBorders>
            <w:shd w:val="clear" w:color="auto" w:fill="FFFFFF"/>
            <w:noWrap w:val="0"/>
            <w:vAlign w:val="top"/>
          </w:tcPr>
          <w:p w14:paraId="206D7200">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0.0188</w:t>
            </w:r>
          </w:p>
        </w:tc>
        <w:tc>
          <w:tcPr>
            <w:tcW w:w="2928" w:type="dxa"/>
            <w:tcBorders>
              <w:top w:val="single" w:color="000000" w:sz="4" w:space="0"/>
              <w:left w:val="nil"/>
              <w:bottom w:val="nil"/>
              <w:right w:val="nil"/>
            </w:tcBorders>
            <w:shd w:val="clear" w:color="auto" w:fill="FFFFFF"/>
            <w:noWrap w:val="0"/>
            <w:vAlign w:val="top"/>
          </w:tcPr>
          <w:p w14:paraId="0C281D2D">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0.1074</w:t>
            </w:r>
          </w:p>
        </w:tc>
        <w:tc>
          <w:tcPr>
            <w:tcW w:w="2294" w:type="dxa"/>
            <w:tcBorders>
              <w:top w:val="single" w:color="000000" w:sz="4" w:space="0"/>
              <w:left w:val="nil"/>
              <w:bottom w:val="nil"/>
              <w:right w:val="nil"/>
            </w:tcBorders>
            <w:shd w:val="clear" w:color="auto" w:fill="FFFFFF"/>
            <w:noWrap w:val="0"/>
            <w:vAlign w:val="top"/>
          </w:tcPr>
          <w:p w14:paraId="20FC7F14">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0.0047</w:t>
            </w:r>
          </w:p>
        </w:tc>
      </w:tr>
      <w:tr w14:paraId="58F58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nil"/>
              <w:left w:val="nil"/>
              <w:bottom w:val="nil"/>
              <w:right w:val="nil"/>
            </w:tcBorders>
            <w:shd w:val="clear" w:color="auto" w:fill="FFFFFF"/>
            <w:noWrap w:val="0"/>
            <w:vAlign w:val="top"/>
          </w:tcPr>
          <w:p w14:paraId="10188E38">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#2-#3</w:t>
            </w:r>
          </w:p>
        </w:tc>
        <w:tc>
          <w:tcPr>
            <w:tcW w:w="2602" w:type="dxa"/>
            <w:tcBorders>
              <w:top w:val="nil"/>
              <w:left w:val="nil"/>
              <w:bottom w:val="nil"/>
              <w:right w:val="nil"/>
            </w:tcBorders>
            <w:shd w:val="clear" w:color="auto" w:fill="FFFFFF"/>
            <w:noWrap w:val="0"/>
            <w:vAlign w:val="top"/>
          </w:tcPr>
          <w:p w14:paraId="4D634637">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0.0107</w:t>
            </w:r>
          </w:p>
        </w:tc>
        <w:tc>
          <w:tcPr>
            <w:tcW w:w="2928" w:type="dxa"/>
            <w:tcBorders>
              <w:top w:val="nil"/>
              <w:left w:val="nil"/>
              <w:bottom w:val="nil"/>
              <w:right w:val="nil"/>
            </w:tcBorders>
            <w:shd w:val="clear" w:color="auto" w:fill="FFFFFF"/>
            <w:noWrap w:val="0"/>
            <w:vAlign w:val="top"/>
          </w:tcPr>
          <w:p w14:paraId="56720E9B">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0.0609</w:t>
            </w:r>
          </w:p>
        </w:tc>
        <w:tc>
          <w:tcPr>
            <w:tcW w:w="2294" w:type="dxa"/>
            <w:tcBorders>
              <w:top w:val="nil"/>
              <w:left w:val="nil"/>
              <w:bottom w:val="nil"/>
              <w:right w:val="nil"/>
            </w:tcBorders>
            <w:shd w:val="clear" w:color="auto" w:fill="FFFFFF"/>
            <w:noWrap w:val="0"/>
            <w:vAlign w:val="top"/>
          </w:tcPr>
          <w:p w14:paraId="072F463B">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0.0027</w:t>
            </w:r>
          </w:p>
        </w:tc>
      </w:tr>
      <w:tr w14:paraId="5B2E5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nil"/>
              <w:left w:val="nil"/>
              <w:bottom w:val="nil"/>
              <w:right w:val="nil"/>
            </w:tcBorders>
            <w:shd w:val="clear" w:color="auto" w:fill="FFFFFF"/>
            <w:noWrap w:val="0"/>
            <w:vAlign w:val="top"/>
          </w:tcPr>
          <w:p w14:paraId="6EBDC71E">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#2-#4</w:t>
            </w:r>
          </w:p>
        </w:tc>
        <w:tc>
          <w:tcPr>
            <w:tcW w:w="2602" w:type="dxa"/>
            <w:tcBorders>
              <w:top w:val="nil"/>
              <w:left w:val="nil"/>
              <w:bottom w:val="nil"/>
              <w:right w:val="nil"/>
            </w:tcBorders>
            <w:shd w:val="clear" w:color="auto" w:fill="FFFFFF"/>
            <w:noWrap w:val="0"/>
            <w:vAlign w:val="top"/>
          </w:tcPr>
          <w:p w14:paraId="224B2843">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0.0038</w:t>
            </w:r>
          </w:p>
        </w:tc>
        <w:tc>
          <w:tcPr>
            <w:tcW w:w="2928" w:type="dxa"/>
            <w:tcBorders>
              <w:top w:val="nil"/>
              <w:left w:val="nil"/>
              <w:bottom w:val="nil"/>
              <w:right w:val="nil"/>
            </w:tcBorders>
            <w:shd w:val="clear" w:color="auto" w:fill="FFFFFF"/>
            <w:noWrap w:val="0"/>
            <w:vAlign w:val="top"/>
          </w:tcPr>
          <w:p w14:paraId="3E56CF93">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0.0215</w:t>
            </w:r>
          </w:p>
        </w:tc>
        <w:tc>
          <w:tcPr>
            <w:tcW w:w="2294" w:type="dxa"/>
            <w:tcBorders>
              <w:top w:val="nil"/>
              <w:left w:val="nil"/>
              <w:bottom w:val="nil"/>
              <w:right w:val="nil"/>
            </w:tcBorders>
            <w:shd w:val="clear" w:color="auto" w:fill="FFFFFF"/>
            <w:noWrap w:val="0"/>
            <w:vAlign w:val="top"/>
          </w:tcPr>
          <w:p w14:paraId="79D6280C">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0.0009</w:t>
            </w:r>
          </w:p>
        </w:tc>
      </w:tr>
      <w:tr w14:paraId="00FA5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nil"/>
              <w:left w:val="nil"/>
              <w:bottom w:val="nil"/>
              <w:right w:val="nil"/>
            </w:tcBorders>
            <w:shd w:val="clear" w:color="auto" w:fill="FFFFFF"/>
            <w:noWrap w:val="0"/>
            <w:vAlign w:val="top"/>
          </w:tcPr>
          <w:p w14:paraId="4D83FE55">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#3-#6</w:t>
            </w:r>
          </w:p>
        </w:tc>
        <w:tc>
          <w:tcPr>
            <w:tcW w:w="2602" w:type="dxa"/>
            <w:tcBorders>
              <w:top w:val="nil"/>
              <w:left w:val="nil"/>
              <w:bottom w:val="nil"/>
              <w:right w:val="nil"/>
            </w:tcBorders>
            <w:shd w:val="clear" w:color="auto" w:fill="FFFFFF"/>
            <w:noWrap w:val="0"/>
            <w:vAlign w:val="top"/>
          </w:tcPr>
          <w:p w14:paraId="01DCEBE7">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0.0113</w:t>
            </w:r>
          </w:p>
        </w:tc>
        <w:tc>
          <w:tcPr>
            <w:tcW w:w="2928" w:type="dxa"/>
            <w:tcBorders>
              <w:top w:val="nil"/>
              <w:left w:val="nil"/>
              <w:bottom w:val="nil"/>
              <w:right w:val="nil"/>
            </w:tcBorders>
            <w:shd w:val="clear" w:color="auto" w:fill="FFFFFF"/>
            <w:noWrap w:val="0"/>
            <w:vAlign w:val="top"/>
          </w:tcPr>
          <w:p w14:paraId="3ACD859C">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0.0645</w:t>
            </w:r>
          </w:p>
        </w:tc>
        <w:tc>
          <w:tcPr>
            <w:tcW w:w="2294" w:type="dxa"/>
            <w:tcBorders>
              <w:top w:val="nil"/>
              <w:left w:val="nil"/>
              <w:bottom w:val="nil"/>
              <w:right w:val="nil"/>
            </w:tcBorders>
            <w:shd w:val="clear" w:color="auto" w:fill="FFFFFF"/>
            <w:noWrap w:val="0"/>
            <w:vAlign w:val="top"/>
          </w:tcPr>
          <w:p w14:paraId="5CF79EF9">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0.0028</w:t>
            </w:r>
          </w:p>
        </w:tc>
      </w:tr>
      <w:tr w14:paraId="7184E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nil"/>
              <w:left w:val="nil"/>
              <w:bottom w:val="nil"/>
              <w:right w:val="nil"/>
            </w:tcBorders>
            <w:shd w:val="clear" w:color="auto" w:fill="FFFFFF"/>
            <w:noWrap w:val="0"/>
            <w:vAlign w:val="top"/>
          </w:tcPr>
          <w:p w14:paraId="1F90C7E8">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#4-#5</w:t>
            </w:r>
          </w:p>
        </w:tc>
        <w:tc>
          <w:tcPr>
            <w:tcW w:w="2602" w:type="dxa"/>
            <w:tcBorders>
              <w:top w:val="nil"/>
              <w:left w:val="nil"/>
              <w:bottom w:val="nil"/>
              <w:right w:val="nil"/>
            </w:tcBorders>
            <w:shd w:val="clear" w:color="auto" w:fill="FFFFFF"/>
            <w:noWrap w:val="0"/>
            <w:vAlign w:val="top"/>
          </w:tcPr>
          <w:p w14:paraId="2ED61423">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0.0031</w:t>
            </w:r>
          </w:p>
        </w:tc>
        <w:tc>
          <w:tcPr>
            <w:tcW w:w="2928" w:type="dxa"/>
            <w:tcBorders>
              <w:top w:val="nil"/>
              <w:left w:val="nil"/>
              <w:bottom w:val="nil"/>
              <w:right w:val="nil"/>
            </w:tcBorders>
            <w:shd w:val="clear" w:color="auto" w:fill="FFFFFF"/>
            <w:noWrap w:val="0"/>
            <w:vAlign w:val="top"/>
          </w:tcPr>
          <w:p w14:paraId="56A7EE38">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0.0179</w:t>
            </w:r>
          </w:p>
        </w:tc>
        <w:tc>
          <w:tcPr>
            <w:tcW w:w="2294" w:type="dxa"/>
            <w:tcBorders>
              <w:top w:val="nil"/>
              <w:left w:val="nil"/>
              <w:bottom w:val="nil"/>
              <w:right w:val="nil"/>
            </w:tcBorders>
            <w:shd w:val="clear" w:color="auto" w:fill="FFFFFF"/>
            <w:noWrap w:val="0"/>
            <w:vAlign w:val="top"/>
          </w:tcPr>
          <w:p w14:paraId="5CFD9D31">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0.0008</w:t>
            </w:r>
          </w:p>
        </w:tc>
      </w:tr>
      <w:tr w14:paraId="1D8CC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nil"/>
              <w:left w:val="nil"/>
              <w:bottom w:val="nil"/>
              <w:right w:val="nil"/>
            </w:tcBorders>
            <w:shd w:val="clear" w:color="auto" w:fill="FFFFFF"/>
            <w:noWrap w:val="0"/>
            <w:vAlign w:val="top"/>
          </w:tcPr>
          <w:p w14:paraId="29E0D339">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#5-#6</w:t>
            </w:r>
          </w:p>
        </w:tc>
        <w:tc>
          <w:tcPr>
            <w:tcW w:w="2602" w:type="dxa"/>
            <w:tcBorders>
              <w:top w:val="nil"/>
              <w:left w:val="nil"/>
              <w:bottom w:val="nil"/>
              <w:right w:val="nil"/>
            </w:tcBorders>
            <w:shd w:val="clear" w:color="auto" w:fill="FFFFFF"/>
            <w:noWrap w:val="0"/>
            <w:vAlign w:val="top"/>
          </w:tcPr>
          <w:p w14:paraId="76CC594E">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0.0151</w:t>
            </w:r>
          </w:p>
        </w:tc>
        <w:tc>
          <w:tcPr>
            <w:tcW w:w="2928" w:type="dxa"/>
            <w:tcBorders>
              <w:top w:val="nil"/>
              <w:left w:val="nil"/>
              <w:bottom w:val="nil"/>
              <w:right w:val="nil"/>
            </w:tcBorders>
            <w:shd w:val="clear" w:color="auto" w:fill="FFFFFF"/>
            <w:noWrap w:val="0"/>
            <w:vAlign w:val="top"/>
          </w:tcPr>
          <w:p w14:paraId="1EB4746A">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0.0859</w:t>
            </w:r>
          </w:p>
        </w:tc>
        <w:tc>
          <w:tcPr>
            <w:tcW w:w="2294" w:type="dxa"/>
            <w:tcBorders>
              <w:top w:val="nil"/>
              <w:left w:val="nil"/>
              <w:bottom w:val="nil"/>
              <w:right w:val="nil"/>
            </w:tcBorders>
            <w:shd w:val="clear" w:color="auto" w:fill="FFFFFF"/>
            <w:noWrap w:val="0"/>
            <w:vAlign w:val="top"/>
          </w:tcPr>
          <w:p w14:paraId="71E25FBE">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0.0038</w:t>
            </w:r>
          </w:p>
        </w:tc>
      </w:tr>
      <w:tr w14:paraId="50543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tcBorders>
              <w:top w:val="nil"/>
              <w:left w:val="nil"/>
              <w:bottom w:val="single" w:color="000000" w:sz="12" w:space="0"/>
              <w:right w:val="nil"/>
            </w:tcBorders>
            <w:shd w:val="clear" w:color="auto" w:fill="FFFFFF"/>
            <w:noWrap w:val="0"/>
            <w:vAlign w:val="top"/>
          </w:tcPr>
          <w:p w14:paraId="28943E65">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#6-#7</w:t>
            </w:r>
          </w:p>
        </w:tc>
        <w:tc>
          <w:tcPr>
            <w:tcW w:w="2602" w:type="dxa"/>
            <w:tcBorders>
              <w:top w:val="nil"/>
              <w:left w:val="nil"/>
              <w:bottom w:val="single" w:color="000000" w:sz="12" w:space="0"/>
              <w:right w:val="nil"/>
            </w:tcBorders>
            <w:shd w:val="clear" w:color="auto" w:fill="FFFFFF"/>
            <w:noWrap w:val="0"/>
            <w:vAlign w:val="top"/>
          </w:tcPr>
          <w:p w14:paraId="5D0437F8">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0.0000</w:t>
            </w:r>
          </w:p>
        </w:tc>
        <w:tc>
          <w:tcPr>
            <w:tcW w:w="2928" w:type="dxa"/>
            <w:tcBorders>
              <w:top w:val="nil"/>
              <w:left w:val="nil"/>
              <w:bottom w:val="single" w:color="000000" w:sz="12" w:space="0"/>
              <w:right w:val="nil"/>
            </w:tcBorders>
            <w:shd w:val="clear" w:color="auto" w:fill="FFFFFF"/>
            <w:noWrap w:val="0"/>
            <w:vAlign w:val="top"/>
          </w:tcPr>
          <w:p w14:paraId="04028329">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0.0615</w:t>
            </w:r>
          </w:p>
        </w:tc>
        <w:tc>
          <w:tcPr>
            <w:tcW w:w="2294" w:type="dxa"/>
            <w:tcBorders>
              <w:top w:val="nil"/>
              <w:left w:val="nil"/>
              <w:bottom w:val="single" w:color="000000" w:sz="12" w:space="0"/>
              <w:right w:val="nil"/>
            </w:tcBorders>
            <w:shd w:val="clear" w:color="auto" w:fill="FFFFFF"/>
            <w:noWrap w:val="0"/>
            <w:vAlign w:val="top"/>
          </w:tcPr>
          <w:p w14:paraId="2A5B8FA4">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0.0000</w:t>
            </w:r>
          </w:p>
        </w:tc>
      </w:tr>
    </w:tbl>
    <w:p w14:paraId="22793374">
      <w:pPr>
        <w:spacing w:line="30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考虑第一章中运行方式的选取，将各节点的负荷设置为0.9倍的最大负荷。各节点负荷及类型如表</w:t>
      </w:r>
      <w:r>
        <w:rPr>
          <w:rFonts w:hint="default" w:ascii="Times New Roman" w:hAnsi="Times New Roman" w:cs="Times New Roman"/>
          <w:sz w:val="24"/>
          <w:lang w:val="en-US" w:eastAsia="zh-CN"/>
        </w:rPr>
        <w:t>3</w:t>
      </w:r>
      <w:r>
        <w:rPr>
          <w:rFonts w:hint="default" w:ascii="Times New Roman" w:hAnsi="Times New Roman" w:eastAsia="宋体" w:cs="Times New Roman"/>
          <w:sz w:val="24"/>
          <w:lang w:val="en-US" w:eastAsia="zh-CN"/>
        </w:rPr>
        <w:t>-2。</w:t>
      </w:r>
    </w:p>
    <w:p w14:paraId="298DA6D4">
      <w:pPr>
        <w:spacing w:line="240" w:lineRule="auto"/>
        <w:ind w:firstLine="420" w:firstLineChars="200"/>
        <w:jc w:val="center"/>
        <w:rPr>
          <w:rFonts w:hint="default" w:ascii="Times New Roman" w:hAnsi="Times New Roman" w:eastAsia="宋体" w:cs="Times New Roman"/>
          <w:sz w:val="24"/>
          <w:lang w:val="en-US" w:eastAsia="zh-CN"/>
        </w:rPr>
      </w:pPr>
      <w:r>
        <w:rPr>
          <w:rFonts w:hint="default" w:ascii="Times New Roman" w:hAnsi="Times New Roman" w:eastAsia="宋体" w:cs="Times New Roman"/>
          <w:sz w:val="21"/>
          <w:szCs w:val="21"/>
          <w:lang w:val="en-US" w:eastAsia="zh-CN"/>
        </w:rPr>
        <w:t>表</w:t>
      </w:r>
      <w:r>
        <w:rPr>
          <w:rFonts w:hint="default" w:ascii="Times New Roman" w:hAnsi="Times New Roman" w:cs="Times New Roman"/>
          <w:sz w:val="21"/>
          <w:szCs w:val="21"/>
          <w:lang w:val="en-US" w:eastAsia="zh-CN"/>
        </w:rPr>
        <w:t>3</w:t>
      </w:r>
      <w:r>
        <w:rPr>
          <w:rFonts w:hint="default" w:ascii="Times New Roman" w:hAnsi="Times New Roman" w:eastAsia="宋体" w:cs="Times New Roman"/>
          <w:sz w:val="21"/>
          <w:szCs w:val="21"/>
          <w:lang w:val="en-US" w:eastAsia="zh-CN"/>
        </w:rPr>
        <w:t>-2 节点负荷及类型</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4"/>
        <w:gridCol w:w="2842"/>
        <w:gridCol w:w="2866"/>
      </w:tblGrid>
      <w:tr w14:paraId="22875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single" w:color="000000" w:sz="12" w:space="0"/>
              <w:left w:val="nil"/>
              <w:bottom w:val="single" w:color="000000" w:sz="4" w:space="0"/>
              <w:right w:val="nil"/>
              <w:tl2br w:val="nil"/>
            </w:tcBorders>
            <w:shd w:val="clear" w:color="auto" w:fill="FFFFFF"/>
            <w:noWrap w:val="0"/>
            <w:vAlign w:val="top"/>
          </w:tcPr>
          <w:p w14:paraId="4D832987">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节点</w:t>
            </w:r>
          </w:p>
        </w:tc>
        <w:tc>
          <w:tcPr>
            <w:tcW w:w="3058" w:type="dxa"/>
            <w:tcBorders>
              <w:top w:val="single" w:color="000000" w:sz="12" w:space="0"/>
              <w:left w:val="nil"/>
              <w:bottom w:val="single" w:color="000000" w:sz="4" w:space="0"/>
              <w:right w:val="nil"/>
            </w:tcBorders>
            <w:shd w:val="clear" w:color="auto" w:fill="FFFFFF"/>
            <w:noWrap w:val="0"/>
            <w:vAlign w:val="top"/>
          </w:tcPr>
          <w:p w14:paraId="5B61C368">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类型</w:t>
            </w:r>
          </w:p>
        </w:tc>
        <w:tc>
          <w:tcPr>
            <w:tcW w:w="3058" w:type="dxa"/>
            <w:tcBorders>
              <w:top w:val="single" w:color="000000" w:sz="12" w:space="0"/>
              <w:left w:val="nil"/>
              <w:bottom w:val="single" w:color="000000" w:sz="4" w:space="0"/>
              <w:right w:val="nil"/>
            </w:tcBorders>
            <w:shd w:val="clear" w:color="auto" w:fill="FFFFFF"/>
            <w:noWrap w:val="0"/>
            <w:vAlign w:val="top"/>
          </w:tcPr>
          <w:p w14:paraId="0F3CD93F">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负荷（VA）</w:t>
            </w:r>
          </w:p>
        </w:tc>
      </w:tr>
      <w:tr w14:paraId="30111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single" w:color="000000" w:sz="4" w:space="0"/>
              <w:left w:val="nil"/>
              <w:bottom w:val="nil"/>
              <w:right w:val="nil"/>
            </w:tcBorders>
            <w:shd w:val="clear" w:color="auto" w:fill="FFFFFF"/>
            <w:noWrap w:val="0"/>
            <w:vAlign w:val="top"/>
          </w:tcPr>
          <w:p w14:paraId="028B165E">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#1</w:t>
            </w:r>
          </w:p>
        </w:tc>
        <w:tc>
          <w:tcPr>
            <w:tcW w:w="3058" w:type="dxa"/>
            <w:tcBorders>
              <w:top w:val="single" w:color="000000" w:sz="4" w:space="0"/>
              <w:left w:val="nil"/>
              <w:bottom w:val="nil"/>
              <w:right w:val="nil"/>
            </w:tcBorders>
            <w:shd w:val="clear" w:color="auto" w:fill="FFFFFF"/>
            <w:noWrap w:val="0"/>
            <w:vAlign w:val="top"/>
          </w:tcPr>
          <w:p w14:paraId="226F1E34">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平衡节点</w:t>
            </w:r>
          </w:p>
        </w:tc>
        <w:tc>
          <w:tcPr>
            <w:tcW w:w="3058" w:type="dxa"/>
            <w:tcBorders>
              <w:top w:val="single" w:color="000000" w:sz="4" w:space="0"/>
              <w:left w:val="nil"/>
              <w:bottom w:val="nil"/>
              <w:right w:val="nil"/>
            </w:tcBorders>
            <w:shd w:val="clear" w:color="auto" w:fill="FFFFFF"/>
            <w:noWrap w:val="0"/>
            <w:vAlign w:val="top"/>
          </w:tcPr>
          <w:p w14:paraId="56A8CD66">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w:t>
            </w:r>
          </w:p>
        </w:tc>
      </w:tr>
      <w:tr w14:paraId="38FE0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nil"/>
              <w:left w:val="nil"/>
              <w:bottom w:val="nil"/>
              <w:right w:val="nil"/>
            </w:tcBorders>
            <w:shd w:val="clear" w:color="auto" w:fill="FFFFFF"/>
            <w:noWrap w:val="0"/>
            <w:vAlign w:val="top"/>
          </w:tcPr>
          <w:p w14:paraId="16099960">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#2</w:t>
            </w:r>
          </w:p>
        </w:tc>
        <w:tc>
          <w:tcPr>
            <w:tcW w:w="3058" w:type="dxa"/>
            <w:tcBorders>
              <w:top w:val="nil"/>
              <w:left w:val="nil"/>
              <w:bottom w:val="nil"/>
              <w:right w:val="nil"/>
            </w:tcBorders>
            <w:shd w:val="clear" w:color="auto" w:fill="FFFFFF"/>
            <w:noWrap w:val="0"/>
            <w:vAlign w:val="top"/>
          </w:tcPr>
          <w:p w14:paraId="74B3216E">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PQ</w:t>
            </w:r>
          </w:p>
        </w:tc>
        <w:tc>
          <w:tcPr>
            <w:tcW w:w="3058" w:type="dxa"/>
            <w:tcBorders>
              <w:top w:val="nil"/>
              <w:left w:val="nil"/>
              <w:bottom w:val="nil"/>
              <w:right w:val="nil"/>
            </w:tcBorders>
            <w:shd w:val="clear" w:color="auto" w:fill="FFFFFF"/>
            <w:noWrap w:val="0"/>
            <w:vAlign w:val="top"/>
          </w:tcPr>
          <w:p w14:paraId="68BC60A6">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207+ j108</w:t>
            </w:r>
          </w:p>
        </w:tc>
      </w:tr>
      <w:tr w14:paraId="498BB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nil"/>
              <w:left w:val="nil"/>
              <w:bottom w:val="nil"/>
              <w:right w:val="nil"/>
            </w:tcBorders>
            <w:shd w:val="clear" w:color="auto" w:fill="FFFFFF"/>
            <w:noWrap w:val="0"/>
            <w:vAlign w:val="top"/>
          </w:tcPr>
          <w:p w14:paraId="42EBF2D8">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#3</w:t>
            </w:r>
          </w:p>
        </w:tc>
        <w:tc>
          <w:tcPr>
            <w:tcW w:w="3058" w:type="dxa"/>
            <w:tcBorders>
              <w:top w:val="nil"/>
              <w:left w:val="nil"/>
              <w:bottom w:val="nil"/>
              <w:right w:val="nil"/>
            </w:tcBorders>
            <w:shd w:val="clear" w:color="auto" w:fill="FFFFFF"/>
            <w:noWrap w:val="0"/>
            <w:vAlign w:val="top"/>
          </w:tcPr>
          <w:p w14:paraId="2E09F342">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PQ</w:t>
            </w:r>
          </w:p>
        </w:tc>
        <w:tc>
          <w:tcPr>
            <w:tcW w:w="3058" w:type="dxa"/>
            <w:tcBorders>
              <w:top w:val="nil"/>
              <w:left w:val="nil"/>
              <w:bottom w:val="nil"/>
              <w:right w:val="nil"/>
            </w:tcBorders>
            <w:shd w:val="clear" w:color="auto" w:fill="FFFFFF"/>
            <w:noWrap w:val="0"/>
            <w:vAlign w:val="top"/>
          </w:tcPr>
          <w:p w14:paraId="1F2AA9EF">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315+ j171</w:t>
            </w:r>
          </w:p>
        </w:tc>
      </w:tr>
      <w:tr w14:paraId="03AC5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nil"/>
              <w:left w:val="nil"/>
              <w:bottom w:val="nil"/>
              <w:right w:val="nil"/>
            </w:tcBorders>
            <w:shd w:val="clear" w:color="auto" w:fill="FFFFFF"/>
            <w:noWrap w:val="0"/>
            <w:vAlign w:val="top"/>
          </w:tcPr>
          <w:p w14:paraId="0CCD8F89">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#4</w:t>
            </w:r>
          </w:p>
        </w:tc>
        <w:tc>
          <w:tcPr>
            <w:tcW w:w="3058" w:type="dxa"/>
            <w:tcBorders>
              <w:top w:val="nil"/>
              <w:left w:val="nil"/>
              <w:bottom w:val="nil"/>
              <w:right w:val="nil"/>
            </w:tcBorders>
            <w:shd w:val="clear" w:color="auto" w:fill="FFFFFF"/>
            <w:noWrap w:val="0"/>
            <w:vAlign w:val="top"/>
          </w:tcPr>
          <w:p w14:paraId="1118D5C5">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PQ</w:t>
            </w:r>
          </w:p>
        </w:tc>
        <w:tc>
          <w:tcPr>
            <w:tcW w:w="3058" w:type="dxa"/>
            <w:tcBorders>
              <w:top w:val="nil"/>
              <w:left w:val="nil"/>
              <w:bottom w:val="nil"/>
              <w:right w:val="nil"/>
            </w:tcBorders>
            <w:shd w:val="clear" w:color="auto" w:fill="FFFFFF"/>
            <w:noWrap w:val="0"/>
            <w:vAlign w:val="top"/>
          </w:tcPr>
          <w:p w14:paraId="0EE20F79">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225+ j76.5</w:t>
            </w:r>
          </w:p>
        </w:tc>
      </w:tr>
      <w:tr w14:paraId="49F98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nil"/>
              <w:left w:val="nil"/>
              <w:bottom w:val="nil"/>
              <w:right w:val="nil"/>
            </w:tcBorders>
            <w:shd w:val="clear" w:color="auto" w:fill="FFFFFF"/>
            <w:noWrap w:val="0"/>
            <w:vAlign w:val="top"/>
          </w:tcPr>
          <w:p w14:paraId="28C63056">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#5</w:t>
            </w:r>
          </w:p>
        </w:tc>
        <w:tc>
          <w:tcPr>
            <w:tcW w:w="3058" w:type="dxa"/>
            <w:tcBorders>
              <w:top w:val="nil"/>
              <w:left w:val="nil"/>
              <w:bottom w:val="nil"/>
              <w:right w:val="nil"/>
            </w:tcBorders>
            <w:shd w:val="clear" w:color="auto" w:fill="FFFFFF"/>
            <w:noWrap w:val="0"/>
            <w:vAlign w:val="top"/>
          </w:tcPr>
          <w:p w14:paraId="6CED3131">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PQ</w:t>
            </w:r>
          </w:p>
        </w:tc>
        <w:tc>
          <w:tcPr>
            <w:tcW w:w="3058" w:type="dxa"/>
            <w:tcBorders>
              <w:top w:val="nil"/>
              <w:left w:val="nil"/>
              <w:bottom w:val="nil"/>
              <w:right w:val="nil"/>
            </w:tcBorders>
            <w:shd w:val="clear" w:color="auto" w:fill="FFFFFF"/>
            <w:noWrap w:val="0"/>
            <w:vAlign w:val="top"/>
          </w:tcPr>
          <w:p w14:paraId="23589224">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360+ j175.5</w:t>
            </w:r>
          </w:p>
        </w:tc>
      </w:tr>
      <w:tr w14:paraId="3C76E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nil"/>
              <w:left w:val="nil"/>
              <w:bottom w:val="nil"/>
              <w:right w:val="nil"/>
            </w:tcBorders>
            <w:shd w:val="clear" w:color="auto" w:fill="FFFFFF"/>
            <w:noWrap w:val="0"/>
            <w:vAlign w:val="top"/>
          </w:tcPr>
          <w:p w14:paraId="7470AAD9">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#6</w:t>
            </w:r>
          </w:p>
        </w:tc>
        <w:tc>
          <w:tcPr>
            <w:tcW w:w="3058" w:type="dxa"/>
            <w:tcBorders>
              <w:top w:val="nil"/>
              <w:left w:val="nil"/>
              <w:bottom w:val="nil"/>
              <w:right w:val="nil"/>
            </w:tcBorders>
            <w:shd w:val="clear" w:color="auto" w:fill="FFFFFF"/>
            <w:noWrap w:val="0"/>
            <w:vAlign w:val="top"/>
          </w:tcPr>
          <w:p w14:paraId="0B1303F0">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PQ</w:t>
            </w:r>
          </w:p>
        </w:tc>
        <w:tc>
          <w:tcPr>
            <w:tcW w:w="3058" w:type="dxa"/>
            <w:tcBorders>
              <w:top w:val="nil"/>
              <w:left w:val="nil"/>
              <w:bottom w:val="nil"/>
              <w:right w:val="nil"/>
            </w:tcBorders>
            <w:shd w:val="clear" w:color="auto" w:fill="FFFFFF"/>
            <w:noWrap w:val="0"/>
            <w:vAlign w:val="top"/>
          </w:tcPr>
          <w:p w14:paraId="7D396755">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0</w:t>
            </w:r>
          </w:p>
        </w:tc>
      </w:tr>
      <w:tr w14:paraId="37D30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nil"/>
              <w:left w:val="nil"/>
              <w:bottom w:val="single" w:color="000000" w:sz="12" w:space="0"/>
              <w:right w:val="nil"/>
            </w:tcBorders>
            <w:shd w:val="clear" w:color="auto" w:fill="FFFFFF"/>
            <w:noWrap w:val="0"/>
            <w:vAlign w:val="top"/>
          </w:tcPr>
          <w:p w14:paraId="2067EEEB">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#7</w:t>
            </w:r>
          </w:p>
        </w:tc>
        <w:tc>
          <w:tcPr>
            <w:tcW w:w="3058" w:type="dxa"/>
            <w:tcBorders>
              <w:top w:val="nil"/>
              <w:left w:val="nil"/>
              <w:bottom w:val="single" w:color="000000" w:sz="12" w:space="0"/>
              <w:right w:val="nil"/>
            </w:tcBorders>
            <w:shd w:val="clear" w:color="auto" w:fill="FFFFFF"/>
            <w:noWrap w:val="0"/>
            <w:vAlign w:val="top"/>
          </w:tcPr>
          <w:p w14:paraId="123F3990">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PV（越限转为PQ）</w:t>
            </w:r>
          </w:p>
        </w:tc>
        <w:tc>
          <w:tcPr>
            <w:tcW w:w="3058" w:type="dxa"/>
            <w:tcBorders>
              <w:top w:val="nil"/>
              <w:left w:val="nil"/>
              <w:bottom w:val="single" w:color="000000" w:sz="12" w:space="0"/>
              <w:right w:val="nil"/>
            </w:tcBorders>
            <w:shd w:val="clear" w:color="auto" w:fill="FFFFFF"/>
            <w:noWrap w:val="0"/>
            <w:vAlign w:val="top"/>
          </w:tcPr>
          <w:p w14:paraId="63708415">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eastAsia="宋体" w:cs="Times New Roman"/>
                <w:b w:val="0"/>
                <w:color w:val="000000"/>
                <w:sz w:val="24"/>
                <w:vertAlign w:val="baseline"/>
                <w:lang w:val="en-US" w:eastAsia="zh-CN"/>
              </w:rPr>
              <w:t>-</w:t>
            </w:r>
          </w:p>
        </w:tc>
      </w:tr>
    </w:tbl>
    <w:p w14:paraId="304E8BD2">
      <w:pPr>
        <w:numPr>
          <w:ilvl w:val="0"/>
          <w:numId w:val="0"/>
        </w:numPr>
        <w:spacing w:line="300" w:lineRule="auto"/>
        <w:ind w:leftChars="0" w:firstLine="480" w:firstLineChars="200"/>
        <w:jc w:val="left"/>
        <w:rPr>
          <w:rFonts w:hint="default" w:ascii="Times New Roman" w:hAnsi="Times New Roman" w:cs="Times New Roman"/>
          <w:sz w:val="24"/>
          <w:lang w:val="en-US" w:eastAsia="zh-CN"/>
        </w:rPr>
      </w:pPr>
      <w:r>
        <w:rPr>
          <w:rFonts w:hint="default" w:ascii="Times New Roman" w:hAnsi="Times New Roman" w:eastAsia="宋体" w:cs="Times New Roman"/>
          <w:sz w:val="24"/>
          <w:lang w:val="en-US" w:eastAsia="zh-CN"/>
        </w:rPr>
        <w:t>7号节点处共三台发电机出力，根据“</w:t>
      </w:r>
      <w:r>
        <w:rPr>
          <w:rFonts w:hint="default" w:ascii="Times New Roman" w:hAnsi="Times New Roman" w:cs="Times New Roman"/>
          <w:sz w:val="24"/>
        </w:rPr>
        <w:t>考虑该电厂开机三台，所有发电机保留10%的功率裕度。发电厂厂用电均按出力的7%考虑</w:t>
      </w:r>
      <w:r>
        <w:rPr>
          <w:rFonts w:hint="default" w:ascii="Times New Roman" w:hAnsi="Times New Roman" w:eastAsia="宋体" w:cs="Times New Roman"/>
          <w:sz w:val="24"/>
          <w:lang w:val="en-US" w:eastAsia="zh-CN"/>
        </w:rPr>
        <w:t>”，</w:t>
      </w:r>
      <w:r>
        <w:rPr>
          <w:rFonts w:hint="default" w:ascii="Times New Roman" w:hAnsi="Times New Roman" w:cs="Times New Roman"/>
          <w:sz w:val="24"/>
        </w:rPr>
        <w:t>保留10%的功率裕度</w:t>
      </w:r>
      <w:r>
        <w:rPr>
          <w:rFonts w:hint="default" w:ascii="Times New Roman" w:hAnsi="Times New Roman" w:cs="Times New Roman"/>
          <w:sz w:val="24"/>
          <w:lang w:eastAsia="zh-CN"/>
        </w:rPr>
        <w:t>，</w:t>
      </w:r>
      <w:r>
        <w:rPr>
          <w:rFonts w:hint="default" w:ascii="Times New Roman" w:hAnsi="Times New Roman" w:cs="Times New Roman"/>
          <w:sz w:val="24"/>
          <w:lang w:val="en-US" w:eastAsia="zh-CN"/>
        </w:rPr>
        <w:t>减去</w:t>
      </w:r>
      <w:r>
        <w:rPr>
          <w:rFonts w:hint="default" w:ascii="Times New Roman" w:hAnsi="Times New Roman" w:cs="Times New Roman"/>
          <w:sz w:val="24"/>
        </w:rPr>
        <w:t>厂用电的7%</w:t>
      </w:r>
      <w:r>
        <w:rPr>
          <w:rFonts w:hint="default" w:ascii="Times New Roman" w:hAnsi="Times New Roman" w:cs="Times New Roman"/>
          <w:sz w:val="24"/>
          <w:lang w:eastAsia="zh-CN"/>
        </w:rPr>
        <w:t>，</w:t>
      </w:r>
      <w:r>
        <w:rPr>
          <w:rFonts w:hint="default" w:ascii="Times New Roman" w:hAnsi="Times New Roman" w:cs="Times New Roman"/>
          <w:sz w:val="24"/>
          <w:lang w:val="en-US" w:eastAsia="zh-CN"/>
        </w:rPr>
        <w:t>故有功出力为：</w:t>
      </w:r>
    </w:p>
    <w:p w14:paraId="58BDE21E">
      <w:pPr>
        <w:numPr>
          <w:ilvl w:val="0"/>
          <w:numId w:val="0"/>
        </w:numPr>
        <w:spacing w:line="300" w:lineRule="auto"/>
        <w:ind w:leftChars="0"/>
        <w:jc w:val="left"/>
        <w:rPr>
          <w:rFonts w:hint="default" w:ascii="Times New Roman" w:hAnsi="Times New Roman" w:cs="Times New Roman"/>
          <w:b w:val="0"/>
          <w:bCs w:val="0"/>
          <w:sz w:val="24"/>
          <w:lang w:val="en-US" w:eastAsia="zh-CN"/>
        </w:rPr>
      </w:pPr>
      <m:oMathPara>
        <m:oMath>
          <m:r>
            <m:rPr>
              <m:nor/>
              <m:sty m:val="p"/>
            </m:rPr>
            <w:rPr>
              <w:rFonts w:hint="default" w:ascii="Cambria Math" w:hAnsi="Cambria Math" w:cs="Times New Roman"/>
              <w:b w:val="0"/>
              <w:i w:val="0"/>
              <w:kern w:val="2"/>
              <w:sz w:val="24"/>
              <w:szCs w:val="24"/>
              <w:lang w:val="en-US" w:eastAsia="zh-CN" w:bidi="ar-SA"/>
            </w:rPr>
            <m:t>3×300×(1−10%)×(1−7%)=753.3MW</m:t>
          </m:r>
        </m:oMath>
      </m:oMathPara>
    </w:p>
    <w:p w14:paraId="2F3BE8D1">
      <w:pPr>
        <w:pStyle w:val="3"/>
        <w:bidi w:val="0"/>
        <w:rPr>
          <w:rFonts w:hint="default" w:ascii="Times New Roman" w:hAnsi="Times New Roman" w:cs="Times New Roman"/>
          <w:lang w:val="en-US" w:eastAsia="zh-CN"/>
        </w:rPr>
      </w:pPr>
      <w:bookmarkStart w:id="4" w:name="_Toc23706"/>
      <w:r>
        <w:rPr>
          <w:rFonts w:hint="default" w:ascii="Times New Roman" w:hAnsi="Times New Roman" w:cs="Times New Roman"/>
          <w:lang w:val="en-US" w:eastAsia="zh-CN"/>
        </w:rPr>
        <w:t>3.5 单回线路最大传输功率计算</w:t>
      </w:r>
      <w:bookmarkEnd w:id="4"/>
    </w:p>
    <w:p w14:paraId="3A5B5A9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线路的传输能力主要受其热稳定极限制约，即长期允许通过的最大电流不能超过导线最高允许温度对应的电流值。</w:t>
      </w:r>
    </w:p>
    <w:p w14:paraId="3E52322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已知：</w:t>
      </w:r>
    </w:p>
    <w:p w14:paraId="19CCC7BC">
      <w:pPr>
        <w:keepNext w:val="0"/>
        <w:keepLines w:val="0"/>
        <w:pageBreakBefore w:val="0"/>
        <w:widowControl w:val="0"/>
        <w:numPr>
          <w:ilvl w:val="0"/>
          <w:numId w:val="6"/>
        </w:numPr>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线路型号：</w:t>
      </w:r>
      <m:oMath>
        <m:r>
          <m:rPr>
            <m:nor/>
            <m:sty m:val="p"/>
          </m:rPr>
          <w:rPr>
            <w:rFonts w:hint="default" w:ascii="Cambria Math" w:hAnsi="Cambria Math" w:eastAsia="宋体" w:cs="Times New Roman"/>
            <w:b w:val="0"/>
            <w:i w:val="0"/>
            <w:kern w:val="2"/>
            <w:sz w:val="24"/>
            <w:szCs w:val="24"/>
            <w:lang w:val="en-US" w:bidi="ar-SA"/>
          </w:rPr>
          <m:t>LGJ−2×300</m:t>
        </m:r>
      </m:oMath>
      <w:r>
        <w:rPr>
          <w:rFonts w:hint="default" w:ascii="Times New Roman" w:hAnsi="Times New Roman" w:eastAsia="宋体" w:cs="Times New Roman"/>
          <w:sz w:val="24"/>
        </w:rPr>
        <w:t>（双分裂导线）</w:t>
      </w:r>
    </w:p>
    <w:p w14:paraId="1A881AE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cs="Times New Roman"/>
          <w:sz w:val="24"/>
          <w:lang w:val="en-US" w:eastAsia="zh-CN"/>
        </w:rPr>
        <w:t xml:space="preserve">2. </w:t>
      </w:r>
      <w:r>
        <w:rPr>
          <w:rFonts w:hint="default" w:ascii="Times New Roman" w:hAnsi="Times New Roman" w:eastAsia="宋体" w:cs="Times New Roman"/>
          <w:sz w:val="24"/>
        </w:rPr>
        <w:t>40ºC长期运行允许的最大电流：</w:t>
      </w:r>
      <m:oMath>
        <m:r>
          <m:rPr>
            <m:nor/>
            <m:sty m:val="p"/>
          </m:rPr>
          <w:rPr>
            <w:rFonts w:hint="default" w:ascii="Cambria Math" w:hAnsi="Cambria Math" w:eastAsia="宋体" w:cs="Times New Roman"/>
            <w:b w:val="0"/>
            <w:i w:val="0"/>
            <w:kern w:val="2"/>
            <w:sz w:val="24"/>
            <w:szCs w:val="24"/>
            <w:lang w:val="en-US" w:bidi="ar-SA"/>
          </w:rPr>
          <m:t>Imax=1190 A</m:t>
        </m:r>
      </m:oMath>
    </w:p>
    <w:p w14:paraId="1C17077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cs="Times New Roman"/>
          <w:sz w:val="24"/>
          <w:lang w:val="en-US" w:eastAsia="zh-CN"/>
        </w:rPr>
        <w:t xml:space="preserve">3. </w:t>
      </w:r>
      <w:r>
        <w:rPr>
          <w:rFonts w:hint="default" w:ascii="Times New Roman" w:hAnsi="Times New Roman" w:eastAsia="宋体" w:cs="Times New Roman"/>
          <w:sz w:val="24"/>
        </w:rPr>
        <w:t>系统额定电压：</w:t>
      </w:r>
      <m:oMath>
        <m:r>
          <m:rPr>
            <m:nor/>
            <m:sty m:val="p"/>
          </m:rPr>
          <w:rPr>
            <w:rFonts w:hint="default" w:ascii="Cambria Math" w:hAnsi="Cambria Math" w:eastAsia="宋体" w:cs="Times New Roman"/>
            <w:b w:val="0"/>
            <w:i w:val="0"/>
            <w:kern w:val="2"/>
            <w:sz w:val="24"/>
            <w:szCs w:val="24"/>
            <w:lang w:val="en-US" w:bidi="ar-SA"/>
          </w:rPr>
          <m:t>UN=220 kV</m:t>
        </m:r>
      </m:oMath>
    </w:p>
    <w:p w14:paraId="146694E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计算过程：</w:t>
      </w:r>
      <w:r>
        <w:rPr>
          <w:rFonts w:hint="default" w:ascii="Times New Roman" w:hAnsi="Times New Roman" w:eastAsia="宋体" w:cs="Times New Roman"/>
          <w:sz w:val="24"/>
        </w:rPr>
        <w:br w:type="textWrapping"/>
      </w:r>
      <w:r>
        <w:rPr>
          <w:rFonts w:hint="default" w:ascii="Times New Roman" w:hAnsi="Times New Roman" w:eastAsia="宋体" w:cs="Times New Roman"/>
          <w:sz w:val="24"/>
        </w:rPr>
        <w:t>单回线路的最大传输能力由其热稳定极限决定，即视在功率不能超过由最大电流决定的容量。计算公式为：</w:t>
      </w:r>
    </w:p>
    <w:p w14:paraId="58382E2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default" w:ascii="Times New Roman" w:hAnsi="Times New Roman" w:eastAsia="宋体" w:cs="Times New Roman"/>
          <w:sz w:val="24"/>
          <w:lang w:val="en-US"/>
        </w:rPr>
      </w:pPr>
      <m:oMathPara>
        <m:oMath>
          <m:r>
            <m:rPr>
              <m:nor/>
              <m:sty m:val="p"/>
            </m:rPr>
            <w:rPr>
              <w:rFonts w:hint="default" w:ascii="Cambria Math" w:hAnsi="Cambria Math" w:eastAsia="宋体" w:cs="Times New Roman"/>
              <w:b w:val="0"/>
              <w:i w:val="0"/>
              <w:kern w:val="2"/>
              <w:sz w:val="24"/>
              <w:szCs w:val="24"/>
              <w:lang w:val="en-US" w:eastAsia="zh-CN" w:bidi="ar-SA"/>
            </w:rPr>
            <m:t>Smax=3×UN×Imax</m:t>
          </m:r>
        </m:oMath>
      </m:oMathPara>
    </w:p>
    <w:p w14:paraId="761D823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将已知数值代入公式：</w:t>
      </w:r>
    </w:p>
    <w:p w14:paraId="4BE5489F">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default" w:ascii="Times New Roman" w:hAnsi="Times New Roman" w:eastAsia="宋体" w:cs="Times New Roman"/>
          <w:sz w:val="24"/>
        </w:rPr>
      </w:pPr>
      <m:oMathPara>
        <m:oMathParaPr>
          <m:jc m:val="center"/>
        </m:oMathParaPr>
        <m:oMath>
          <m:r>
            <m:rPr>
              <m:nor/>
              <m:sty m:val="p"/>
            </m:rPr>
            <w:rPr>
              <w:rFonts w:hint="default" w:ascii="Cambria Math" w:hAnsi="Cambria Math" w:eastAsia="宋体" w:cs="Times New Roman"/>
              <w:b w:val="0"/>
              <w:i w:val="0"/>
              <w:kern w:val="2"/>
              <w:sz w:val="24"/>
              <w:szCs w:val="24"/>
              <w:lang w:val="en-US" w:eastAsia="zh-CN" w:bidi="ar-SA"/>
            </w:rPr>
            <m:t>Smax=3×220 kV×1190 A</m:t>
          </m:r>
        </m:oMath>
      </m:oMathPara>
      <w:r>
        <w:rPr>
          <w:rFonts w:hint="default" w:ascii="Times New Roman" w:hAnsi="Times New Roman" w:eastAsia="宋体" w:cs="Times New Roman"/>
          <w:sz w:val="24"/>
          <w:lang w:val="en-US" w:eastAsia="zh-CN"/>
        </w:rPr>
        <w:br w:type="textWrapping"/>
      </w:r>
      <m:oMathPara>
        <m:oMathParaPr>
          <m:jc m:val="center"/>
        </m:oMathParaPr>
        <m:oMath>
          <m:r>
            <m:rPr>
              <m:nor/>
              <m:sty m:val="p"/>
            </m:rPr>
            <w:rPr>
              <w:rFonts w:hint="default" w:ascii="Cambria Math" w:hAnsi="Cambria Math" w:eastAsia="宋体" w:cs="Times New Roman"/>
              <w:b w:val="0"/>
              <w:i w:val="0"/>
              <w:kern w:val="2"/>
              <w:sz w:val="24"/>
              <w:szCs w:val="24"/>
              <w:lang w:val="en-US" w:eastAsia="zh-CN" w:bidi="ar-SA"/>
            </w:rPr>
            <m:t>Smax≈1.732×220×2380≈453,365 VA=453.4 MVA</m:t>
          </m:r>
        </m:oMath>
      </m:oMathPara>
    </w:p>
    <w:p w14:paraId="4463B494">
      <w:pPr>
        <w:keepNext w:val="0"/>
        <w:keepLines w:val="0"/>
        <w:pageBreakBefore w:val="0"/>
        <w:widowControl w:val="0"/>
        <w:kinsoku/>
        <w:wordWrap/>
        <w:overflowPunct/>
        <w:topLinePunct w:val="0"/>
        <w:autoSpaceDE/>
        <w:autoSpaceDN/>
        <w:bidi w:val="0"/>
        <w:adjustRightInd/>
        <w:snapToGrid/>
        <w:spacing w:line="400" w:lineRule="exact"/>
        <w:ind w:left="239" w:leftChars="114" w:firstLine="240" w:firstLineChars="100"/>
        <w:textAlignment w:val="auto"/>
        <w:rPr>
          <w:rFonts w:hint="default" w:ascii="Times New Roman" w:hAnsi="Times New Roman" w:eastAsia="宋体" w:cs="Times New Roman"/>
          <w:b/>
          <w:bCs/>
          <w:sz w:val="24"/>
          <w:lang w:val="en-US" w:eastAsia="zh-CN"/>
        </w:rPr>
      </w:pPr>
      <w:r>
        <w:rPr>
          <w:rFonts w:hint="default" w:ascii="Times New Roman" w:hAnsi="Times New Roman" w:eastAsia="宋体" w:cs="Times New Roman"/>
          <w:sz w:val="24"/>
        </w:rPr>
        <w:t>结论：根据热稳定条件，单回</w:t>
      </w:r>
      <m:oMath>
        <m:r>
          <m:rPr>
            <m:nor/>
            <m:sty m:val="p"/>
          </m:rPr>
          <w:rPr>
            <w:rFonts w:hint="default" w:ascii="Cambria Math" w:hAnsi="Cambria Math" w:eastAsia="宋体" w:cs="Times New Roman"/>
            <w:b w:val="0"/>
            <w:i w:val="0"/>
            <w:kern w:val="2"/>
            <w:sz w:val="24"/>
            <w:szCs w:val="24"/>
            <w:lang w:val="en-US" w:bidi="ar-SA"/>
          </w:rPr>
          <m:t>LGJ−2×300</m:t>
        </m:r>
      </m:oMath>
      <w:r>
        <w:rPr>
          <w:rFonts w:hint="default" w:ascii="Times New Roman" w:hAnsi="Times New Roman" w:eastAsia="宋体" w:cs="Times New Roman"/>
          <w:sz w:val="24"/>
        </w:rPr>
        <w:t>线路的最大传输功率约为</w:t>
      </w:r>
      <w:r>
        <w:rPr>
          <w:rFonts w:hint="default" w:ascii="Times New Roman" w:hAnsi="Times New Roman" w:eastAsia="宋体" w:cs="Times New Roman"/>
          <w:sz w:val="24"/>
          <w:lang w:val="en-US" w:eastAsia="zh-CN"/>
        </w:rPr>
        <w:t>453.4</w:t>
      </w:r>
      <w:r>
        <w:rPr>
          <w:rFonts w:hint="default" w:ascii="Times New Roman" w:hAnsi="Times New Roman" w:eastAsia="宋体" w:cs="Times New Roman"/>
          <w:sz w:val="24"/>
        </w:rPr>
        <w:t xml:space="preserve"> MVA。</w:t>
      </w:r>
    </w:p>
    <w:p w14:paraId="00BD4CA3">
      <w:pPr>
        <w:pStyle w:val="3"/>
        <w:bidi w:val="0"/>
        <w:rPr>
          <w:rFonts w:hint="default" w:ascii="Times New Roman" w:hAnsi="Times New Roman" w:cs="Times New Roman"/>
          <w:lang w:val="en-US" w:eastAsia="zh-CN"/>
        </w:rPr>
      </w:pPr>
      <w:bookmarkStart w:id="5" w:name="_Toc6651"/>
      <w:r>
        <w:rPr>
          <w:rFonts w:hint="default" w:ascii="Times New Roman" w:hAnsi="Times New Roman" w:cs="Times New Roman"/>
        </w:rPr>
        <w:t>3.</w:t>
      </w:r>
      <w:r>
        <w:rPr>
          <w:rFonts w:hint="default" w:ascii="Times New Roman" w:hAnsi="Times New Roman" w:cs="Times New Roman"/>
          <w:lang w:val="en-US" w:eastAsia="zh-CN"/>
        </w:rPr>
        <w:t>6</w:t>
      </w:r>
      <w:r>
        <w:rPr>
          <w:rFonts w:hint="default" w:ascii="Times New Roman" w:hAnsi="Times New Roman" w:cs="Times New Roman"/>
        </w:rPr>
        <w:t xml:space="preserve"> </w:t>
      </w:r>
      <w:r>
        <w:rPr>
          <w:rFonts w:hint="default" w:ascii="Times New Roman" w:hAnsi="Times New Roman" w:cs="Times New Roman"/>
          <w:lang w:val="en-US" w:eastAsia="zh-CN"/>
        </w:rPr>
        <w:t>潮流计算结果与分析</w:t>
      </w:r>
      <w:bookmarkEnd w:id="5"/>
    </w:p>
    <w:p w14:paraId="36D9E74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将第</w:t>
      </w:r>
      <w:r>
        <w:rPr>
          <w:rFonts w:hint="default" w:ascii="Times New Roman" w:hAnsi="Times New Roman" w:cs="Times New Roman"/>
          <w:sz w:val="24"/>
          <w:lang w:val="en-US" w:eastAsia="zh-CN"/>
        </w:rPr>
        <w:t>一</w:t>
      </w:r>
      <w:r>
        <w:rPr>
          <w:rFonts w:hint="default" w:ascii="Times New Roman" w:hAnsi="Times New Roman" w:eastAsia="宋体" w:cs="Times New Roman"/>
          <w:sz w:val="24"/>
        </w:rPr>
        <w:t>章确定的两种高风险运行方式（方式一：晚高峰大负荷；方式二：</w:t>
      </w:r>
      <w:r>
        <w:rPr>
          <w:rFonts w:hint="default" w:ascii="Times New Roman" w:hAnsi="Times New Roman" w:cs="Times New Roman"/>
          <w:sz w:val="24"/>
          <w:lang w:eastAsia="zh-CN"/>
        </w:rPr>
        <w:t>负荷高峰期开环运行方式</w:t>
      </w:r>
      <w:r>
        <w:rPr>
          <w:rFonts w:hint="default" w:ascii="Times New Roman" w:hAnsi="Times New Roman" w:eastAsia="宋体" w:cs="Times New Roman"/>
          <w:sz w:val="24"/>
        </w:rPr>
        <w:t>）的负荷与发电数据输入自编程序，进行了潮流计算。程序在两种方式下均能快速收敛（迭代4-6次），证明了算法的有效性和程序的正确性。</w:t>
      </w:r>
    </w:p>
    <w:p w14:paraId="7B9E1AD0">
      <w:pPr>
        <w:pStyle w:val="4"/>
        <w:bidi w:val="0"/>
        <w:rPr>
          <w:rFonts w:hint="default" w:ascii="Times New Roman" w:hAnsi="Times New Roman" w:cs="Times New Roman"/>
        </w:rPr>
      </w:pPr>
      <w:r>
        <w:rPr>
          <w:rFonts w:hint="default" w:ascii="Times New Roman" w:hAnsi="Times New Roman" w:cs="Times New Roman"/>
          <w:lang w:val="en-US" w:eastAsia="zh-CN"/>
        </w:rPr>
        <w:t>3</w:t>
      </w:r>
      <w:r>
        <w:rPr>
          <w:rFonts w:hint="default" w:ascii="Times New Roman" w:hAnsi="Times New Roman" w:cs="Times New Roman"/>
        </w:rPr>
        <w:t>.</w:t>
      </w:r>
      <w:r>
        <w:rPr>
          <w:rFonts w:hint="default" w:ascii="Times New Roman" w:hAnsi="Times New Roman" w:cs="Times New Roman"/>
          <w:lang w:val="en-US" w:eastAsia="zh-CN"/>
        </w:rPr>
        <w:t>6</w:t>
      </w:r>
      <w:r>
        <w:rPr>
          <w:rFonts w:hint="default" w:ascii="Times New Roman" w:hAnsi="Times New Roman" w:cs="Times New Roman"/>
        </w:rPr>
        <w:t>.1 方式一：晚高峰大负荷运行方式</w:t>
      </w:r>
    </w:p>
    <w:p w14:paraId="14DAC527">
      <w:pPr>
        <w:spacing w:line="240" w:lineRule="auto"/>
        <w:jc w:val="center"/>
        <w:rPr>
          <w:rFonts w:hint="default" w:ascii="Times New Roman" w:hAnsi="Times New Roman" w:cs="Times New Roman"/>
        </w:rPr>
      </w:pPr>
      <w:r>
        <w:rPr>
          <w:rFonts w:hint="default" w:ascii="Times New Roman" w:hAnsi="Times New Roman" w:eastAsia="宋体" w:cs="Times New Roman"/>
          <w:sz w:val="21"/>
          <w:szCs w:val="21"/>
        </w:rPr>
        <w:t>表</w:t>
      </w:r>
      <w:r>
        <w:rPr>
          <w:rFonts w:hint="default" w:ascii="Times New Roman" w:hAnsi="Times New Roman" w:cs="Times New Roman"/>
          <w:sz w:val="21"/>
          <w:szCs w:val="21"/>
          <w:lang w:val="en-US" w:eastAsia="zh-CN"/>
        </w:rPr>
        <w:t>3</w:t>
      </w:r>
      <w:r>
        <w:rPr>
          <w:rFonts w:hint="default" w:ascii="Times New Roman" w:hAnsi="Times New Roman" w:eastAsia="宋体" w:cs="Times New Roman"/>
          <w:sz w:val="21"/>
          <w:szCs w:val="21"/>
        </w:rPr>
        <w:t>-</w:t>
      </w:r>
      <w:r>
        <w:rPr>
          <w:rFonts w:hint="default" w:ascii="Times New Roman" w:hAnsi="Times New Roman" w:cs="Times New Roman"/>
          <w:sz w:val="21"/>
          <w:szCs w:val="21"/>
          <w:lang w:val="en-US" w:eastAsia="zh-CN"/>
        </w:rPr>
        <w:t>3</w:t>
      </w:r>
      <w:r>
        <w:rPr>
          <w:rFonts w:hint="default" w:ascii="Times New Roman" w:hAnsi="Times New Roman" w:eastAsia="宋体" w:cs="Times New Roman"/>
          <w:sz w:val="21"/>
          <w:szCs w:val="21"/>
        </w:rPr>
        <w:t xml:space="preserve"> 方式一</w:t>
      </w:r>
      <w:r>
        <w:rPr>
          <w:rFonts w:hint="default" w:ascii="Times New Roman" w:hAnsi="Times New Roman" w:cs="Times New Roman"/>
          <w:sz w:val="21"/>
          <w:szCs w:val="21"/>
          <w:lang w:val="en-US" w:eastAsia="zh-CN"/>
        </w:rPr>
        <w:t>线路</w:t>
      </w:r>
      <w:r>
        <w:rPr>
          <w:rFonts w:hint="default" w:ascii="Times New Roman" w:hAnsi="Times New Roman" w:eastAsia="宋体" w:cs="Times New Roman"/>
          <w:sz w:val="21"/>
          <w:szCs w:val="21"/>
        </w:rPr>
        <w:t>潮流结果</w:t>
      </w:r>
    </w:p>
    <w:tbl>
      <w:tblPr>
        <w:tblStyle w:val="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10"/>
      </w:tblGrid>
      <w:tr w14:paraId="136FC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single" w:color="000000" w:sz="12" w:space="0"/>
              <w:left w:val="nil"/>
              <w:bottom w:val="single" w:color="000000" w:sz="4" w:space="0"/>
              <w:right w:val="nil"/>
              <w:tl2br w:val="nil"/>
            </w:tcBorders>
            <w:shd w:val="clear" w:color="auto" w:fill="FFFFFF"/>
            <w:vAlign w:val="center"/>
          </w:tcPr>
          <w:p w14:paraId="768AD734">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线路（单回）</w:t>
            </w:r>
          </w:p>
        </w:tc>
        <w:tc>
          <w:tcPr>
            <w:tcW w:w="999" w:type="pct"/>
            <w:tcBorders>
              <w:top w:val="single" w:color="000000" w:sz="12" w:space="0"/>
              <w:left w:val="nil"/>
              <w:bottom w:val="single" w:color="000000" w:sz="4" w:space="0"/>
              <w:right w:val="nil"/>
            </w:tcBorders>
            <w:shd w:val="clear" w:color="auto" w:fill="FFFFFF"/>
            <w:vAlign w:val="center"/>
          </w:tcPr>
          <w:p w14:paraId="27E865F2">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有功潮流（MW）</w:t>
            </w:r>
          </w:p>
        </w:tc>
        <w:tc>
          <w:tcPr>
            <w:tcW w:w="999" w:type="pct"/>
            <w:tcBorders>
              <w:top w:val="single" w:color="000000" w:sz="12" w:space="0"/>
              <w:left w:val="nil"/>
              <w:bottom w:val="single" w:color="000000" w:sz="4" w:space="0"/>
              <w:right w:val="nil"/>
            </w:tcBorders>
            <w:shd w:val="clear" w:color="auto" w:fill="FFFFFF"/>
            <w:vAlign w:val="center"/>
          </w:tcPr>
          <w:p w14:paraId="27515454">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无功潮流（MVar）</w:t>
            </w:r>
          </w:p>
        </w:tc>
        <w:tc>
          <w:tcPr>
            <w:tcW w:w="999" w:type="pct"/>
            <w:tcBorders>
              <w:top w:val="single" w:color="000000" w:sz="12" w:space="0"/>
              <w:left w:val="nil"/>
              <w:bottom w:val="single" w:color="000000" w:sz="4" w:space="0"/>
              <w:right w:val="nil"/>
            </w:tcBorders>
            <w:shd w:val="clear" w:color="auto" w:fill="FFFFFF"/>
            <w:vAlign w:val="center"/>
          </w:tcPr>
          <w:p w14:paraId="521D36C0">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有功损耗（MW）</w:t>
            </w:r>
          </w:p>
        </w:tc>
        <w:tc>
          <w:tcPr>
            <w:tcW w:w="1003" w:type="pct"/>
            <w:tcBorders>
              <w:top w:val="single" w:color="000000" w:sz="12" w:space="0"/>
              <w:left w:val="nil"/>
              <w:bottom w:val="single" w:color="000000" w:sz="4" w:space="0"/>
              <w:right w:val="nil"/>
            </w:tcBorders>
            <w:shd w:val="clear" w:color="auto" w:fill="FFFFFF"/>
            <w:vAlign w:val="center"/>
          </w:tcPr>
          <w:p w14:paraId="0B21DB31">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无功损耗（MVar）</w:t>
            </w:r>
          </w:p>
        </w:tc>
      </w:tr>
      <w:tr w14:paraId="64EAA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single" w:color="000000" w:sz="4" w:space="0"/>
              <w:left w:val="nil"/>
              <w:bottom w:val="nil"/>
              <w:right w:val="nil"/>
            </w:tcBorders>
            <w:shd w:val="clear" w:color="auto" w:fill="FFFFFF"/>
            <w:vAlign w:val="center"/>
          </w:tcPr>
          <w:p w14:paraId="07B3A400">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1→2</w:t>
            </w:r>
          </w:p>
        </w:tc>
        <w:tc>
          <w:tcPr>
            <w:tcW w:w="999" w:type="pct"/>
            <w:tcBorders>
              <w:top w:val="single" w:color="000000" w:sz="4" w:space="0"/>
              <w:left w:val="nil"/>
              <w:bottom w:val="nil"/>
              <w:right w:val="nil"/>
            </w:tcBorders>
            <w:shd w:val="clear" w:color="auto" w:fill="FFFFFF"/>
            <w:vAlign w:val="center"/>
          </w:tcPr>
          <w:p w14:paraId="4271D9F7">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180.57</w:t>
            </w:r>
          </w:p>
        </w:tc>
        <w:tc>
          <w:tcPr>
            <w:tcW w:w="999" w:type="pct"/>
            <w:tcBorders>
              <w:top w:val="single" w:color="000000" w:sz="4" w:space="0"/>
              <w:left w:val="nil"/>
              <w:bottom w:val="nil"/>
              <w:right w:val="nil"/>
            </w:tcBorders>
            <w:shd w:val="clear" w:color="auto" w:fill="FFFFFF"/>
            <w:vAlign w:val="center"/>
          </w:tcPr>
          <w:p w14:paraId="566880AC">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-48.35</w:t>
            </w:r>
          </w:p>
        </w:tc>
        <w:tc>
          <w:tcPr>
            <w:tcW w:w="999" w:type="pct"/>
            <w:tcBorders>
              <w:top w:val="single" w:color="000000" w:sz="4" w:space="0"/>
              <w:left w:val="nil"/>
              <w:bottom w:val="nil"/>
              <w:right w:val="nil"/>
            </w:tcBorders>
            <w:shd w:val="clear" w:color="auto" w:fill="FFFFFF"/>
            <w:vAlign w:val="center"/>
          </w:tcPr>
          <w:p w14:paraId="6D3F6B6C">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1.06</w:t>
            </w:r>
          </w:p>
        </w:tc>
        <w:tc>
          <w:tcPr>
            <w:tcW w:w="1003" w:type="pct"/>
            <w:tcBorders>
              <w:top w:val="single" w:color="000000" w:sz="4" w:space="0"/>
              <w:left w:val="nil"/>
              <w:bottom w:val="nil"/>
              <w:right w:val="nil"/>
            </w:tcBorders>
            <w:shd w:val="clear" w:color="auto" w:fill="FFFFFF"/>
            <w:vAlign w:val="center"/>
          </w:tcPr>
          <w:p w14:paraId="717D57B4">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0.26</w:t>
            </w:r>
          </w:p>
        </w:tc>
      </w:tr>
      <w:tr w14:paraId="79FE5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39B6519D">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1→2</w:t>
            </w:r>
          </w:p>
        </w:tc>
        <w:tc>
          <w:tcPr>
            <w:tcW w:w="999" w:type="pct"/>
            <w:tcBorders>
              <w:top w:val="nil"/>
              <w:left w:val="nil"/>
              <w:bottom w:val="nil"/>
              <w:right w:val="nil"/>
            </w:tcBorders>
            <w:shd w:val="clear" w:color="auto" w:fill="FFFFFF"/>
            <w:vAlign w:val="center"/>
          </w:tcPr>
          <w:p w14:paraId="3CCD282D">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180.57</w:t>
            </w:r>
          </w:p>
        </w:tc>
        <w:tc>
          <w:tcPr>
            <w:tcW w:w="999" w:type="pct"/>
            <w:tcBorders>
              <w:top w:val="nil"/>
              <w:left w:val="nil"/>
              <w:bottom w:val="nil"/>
              <w:right w:val="nil"/>
            </w:tcBorders>
            <w:shd w:val="clear" w:color="auto" w:fill="FFFFFF"/>
            <w:vAlign w:val="center"/>
          </w:tcPr>
          <w:p w14:paraId="518C1633">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-48.35</w:t>
            </w:r>
          </w:p>
        </w:tc>
        <w:tc>
          <w:tcPr>
            <w:tcW w:w="999" w:type="pct"/>
            <w:tcBorders>
              <w:top w:val="nil"/>
              <w:left w:val="nil"/>
              <w:bottom w:val="nil"/>
              <w:right w:val="nil"/>
            </w:tcBorders>
            <w:shd w:val="clear" w:color="auto" w:fill="FFFFFF"/>
            <w:vAlign w:val="center"/>
          </w:tcPr>
          <w:p w14:paraId="6C177926">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1.06</w:t>
            </w:r>
          </w:p>
        </w:tc>
        <w:tc>
          <w:tcPr>
            <w:tcW w:w="1003" w:type="pct"/>
            <w:tcBorders>
              <w:top w:val="nil"/>
              <w:left w:val="nil"/>
              <w:bottom w:val="nil"/>
              <w:right w:val="nil"/>
            </w:tcBorders>
            <w:shd w:val="clear" w:color="auto" w:fill="FFFFFF"/>
            <w:vAlign w:val="center"/>
          </w:tcPr>
          <w:p w14:paraId="6BF93657">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0.26</w:t>
            </w:r>
          </w:p>
        </w:tc>
      </w:tr>
      <w:tr w14:paraId="57421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540B3AF4">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2→3</w:t>
            </w:r>
          </w:p>
        </w:tc>
        <w:tc>
          <w:tcPr>
            <w:tcW w:w="999" w:type="pct"/>
            <w:tcBorders>
              <w:top w:val="nil"/>
              <w:left w:val="nil"/>
              <w:bottom w:val="nil"/>
              <w:right w:val="nil"/>
            </w:tcBorders>
            <w:shd w:val="clear" w:color="auto" w:fill="FFFFFF"/>
            <w:vAlign w:val="center"/>
          </w:tcPr>
          <w:p w14:paraId="25781013">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-29.78</w:t>
            </w:r>
          </w:p>
        </w:tc>
        <w:tc>
          <w:tcPr>
            <w:tcW w:w="999" w:type="pct"/>
            <w:tcBorders>
              <w:top w:val="nil"/>
              <w:left w:val="nil"/>
              <w:bottom w:val="nil"/>
              <w:right w:val="nil"/>
            </w:tcBorders>
            <w:shd w:val="clear" w:color="auto" w:fill="FFFFFF"/>
            <w:vAlign w:val="center"/>
          </w:tcPr>
          <w:p w14:paraId="74E1A96B">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-75.85</w:t>
            </w:r>
          </w:p>
        </w:tc>
        <w:tc>
          <w:tcPr>
            <w:tcW w:w="999" w:type="pct"/>
            <w:tcBorders>
              <w:top w:val="nil"/>
              <w:left w:val="nil"/>
              <w:bottom w:val="nil"/>
              <w:right w:val="nil"/>
            </w:tcBorders>
            <w:shd w:val="clear" w:color="auto" w:fill="FFFFFF"/>
            <w:vAlign w:val="center"/>
          </w:tcPr>
          <w:p w14:paraId="6F0BA3E8">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0.11</w:t>
            </w:r>
          </w:p>
        </w:tc>
        <w:tc>
          <w:tcPr>
            <w:tcW w:w="1003" w:type="pct"/>
            <w:tcBorders>
              <w:top w:val="nil"/>
              <w:left w:val="nil"/>
              <w:bottom w:val="nil"/>
              <w:right w:val="nil"/>
            </w:tcBorders>
            <w:shd w:val="clear" w:color="auto" w:fill="FFFFFF"/>
            <w:vAlign w:val="center"/>
          </w:tcPr>
          <w:p w14:paraId="5F36729F">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-2.69</w:t>
            </w:r>
          </w:p>
        </w:tc>
      </w:tr>
      <w:tr w14:paraId="101D8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5CC40F7D">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2→3</w:t>
            </w:r>
          </w:p>
        </w:tc>
        <w:tc>
          <w:tcPr>
            <w:tcW w:w="999" w:type="pct"/>
            <w:tcBorders>
              <w:top w:val="nil"/>
              <w:left w:val="nil"/>
              <w:bottom w:val="nil"/>
              <w:right w:val="nil"/>
            </w:tcBorders>
            <w:shd w:val="clear" w:color="auto" w:fill="FFFFFF"/>
            <w:vAlign w:val="center"/>
          </w:tcPr>
          <w:p w14:paraId="0D56C954">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-29.78</w:t>
            </w:r>
          </w:p>
        </w:tc>
        <w:tc>
          <w:tcPr>
            <w:tcW w:w="999" w:type="pct"/>
            <w:tcBorders>
              <w:top w:val="nil"/>
              <w:left w:val="nil"/>
              <w:bottom w:val="nil"/>
              <w:right w:val="nil"/>
            </w:tcBorders>
            <w:shd w:val="clear" w:color="auto" w:fill="FFFFFF"/>
            <w:vAlign w:val="center"/>
          </w:tcPr>
          <w:p w14:paraId="25583A05">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-75.85</w:t>
            </w:r>
          </w:p>
        </w:tc>
        <w:tc>
          <w:tcPr>
            <w:tcW w:w="999" w:type="pct"/>
            <w:tcBorders>
              <w:top w:val="nil"/>
              <w:left w:val="nil"/>
              <w:bottom w:val="nil"/>
              <w:right w:val="nil"/>
            </w:tcBorders>
            <w:shd w:val="clear" w:color="auto" w:fill="FFFFFF"/>
            <w:vAlign w:val="center"/>
          </w:tcPr>
          <w:p w14:paraId="34D82B18">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0.11</w:t>
            </w:r>
          </w:p>
        </w:tc>
        <w:tc>
          <w:tcPr>
            <w:tcW w:w="1003" w:type="pct"/>
            <w:tcBorders>
              <w:top w:val="nil"/>
              <w:left w:val="nil"/>
              <w:bottom w:val="nil"/>
              <w:right w:val="nil"/>
            </w:tcBorders>
            <w:shd w:val="clear" w:color="auto" w:fill="FFFFFF"/>
            <w:vAlign w:val="center"/>
          </w:tcPr>
          <w:p w14:paraId="684F871C">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-2.69</w:t>
            </w:r>
          </w:p>
        </w:tc>
      </w:tr>
      <w:tr w14:paraId="3866A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7199224F">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2→4</w:t>
            </w:r>
          </w:p>
        </w:tc>
        <w:tc>
          <w:tcPr>
            <w:tcW w:w="999" w:type="pct"/>
            <w:tcBorders>
              <w:top w:val="nil"/>
              <w:left w:val="nil"/>
              <w:bottom w:val="nil"/>
              <w:right w:val="nil"/>
            </w:tcBorders>
            <w:shd w:val="clear" w:color="auto" w:fill="FFFFFF"/>
            <w:vAlign w:val="center"/>
          </w:tcPr>
          <w:p w14:paraId="17D702E0">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105.79</w:t>
            </w:r>
          </w:p>
        </w:tc>
        <w:tc>
          <w:tcPr>
            <w:tcW w:w="999" w:type="pct"/>
            <w:tcBorders>
              <w:top w:val="nil"/>
              <w:left w:val="nil"/>
              <w:bottom w:val="nil"/>
              <w:right w:val="nil"/>
            </w:tcBorders>
            <w:shd w:val="clear" w:color="auto" w:fill="FFFFFF"/>
            <w:vAlign w:val="center"/>
          </w:tcPr>
          <w:p w14:paraId="4834D753">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-26.76</w:t>
            </w:r>
          </w:p>
        </w:tc>
        <w:tc>
          <w:tcPr>
            <w:tcW w:w="999" w:type="pct"/>
            <w:tcBorders>
              <w:top w:val="nil"/>
              <w:left w:val="nil"/>
              <w:bottom w:val="nil"/>
              <w:right w:val="nil"/>
            </w:tcBorders>
            <w:shd w:val="clear" w:color="auto" w:fill="FFFFFF"/>
            <w:vAlign w:val="center"/>
          </w:tcPr>
          <w:p w14:paraId="7F04A848">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0.07</w:t>
            </w:r>
          </w:p>
        </w:tc>
        <w:tc>
          <w:tcPr>
            <w:tcW w:w="1003" w:type="pct"/>
            <w:tcBorders>
              <w:top w:val="nil"/>
              <w:left w:val="nil"/>
              <w:bottom w:val="nil"/>
              <w:right w:val="nil"/>
            </w:tcBorders>
            <w:shd w:val="clear" w:color="auto" w:fill="FFFFFF"/>
            <w:vAlign w:val="center"/>
          </w:tcPr>
          <w:p w14:paraId="1D94B0D3">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-0.75</w:t>
            </w:r>
          </w:p>
        </w:tc>
      </w:tr>
      <w:tr w14:paraId="1D97F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2F9F84EE">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2→4</w:t>
            </w:r>
          </w:p>
        </w:tc>
        <w:tc>
          <w:tcPr>
            <w:tcW w:w="999" w:type="pct"/>
            <w:tcBorders>
              <w:top w:val="nil"/>
              <w:left w:val="nil"/>
              <w:bottom w:val="nil"/>
              <w:right w:val="nil"/>
            </w:tcBorders>
            <w:shd w:val="clear" w:color="auto" w:fill="FFFFFF"/>
            <w:vAlign w:val="center"/>
          </w:tcPr>
          <w:p w14:paraId="4E530EB3">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105.79</w:t>
            </w:r>
          </w:p>
        </w:tc>
        <w:tc>
          <w:tcPr>
            <w:tcW w:w="999" w:type="pct"/>
            <w:tcBorders>
              <w:top w:val="nil"/>
              <w:left w:val="nil"/>
              <w:bottom w:val="nil"/>
              <w:right w:val="nil"/>
            </w:tcBorders>
            <w:shd w:val="clear" w:color="auto" w:fill="FFFFFF"/>
            <w:vAlign w:val="center"/>
          </w:tcPr>
          <w:p w14:paraId="2BC59923">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-26.76</w:t>
            </w:r>
          </w:p>
        </w:tc>
        <w:tc>
          <w:tcPr>
            <w:tcW w:w="999" w:type="pct"/>
            <w:tcBorders>
              <w:top w:val="nil"/>
              <w:left w:val="nil"/>
              <w:bottom w:val="nil"/>
              <w:right w:val="nil"/>
            </w:tcBorders>
            <w:shd w:val="clear" w:color="auto" w:fill="FFFFFF"/>
            <w:vAlign w:val="center"/>
          </w:tcPr>
          <w:p w14:paraId="48A1F938">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0.07</w:t>
            </w:r>
          </w:p>
        </w:tc>
        <w:tc>
          <w:tcPr>
            <w:tcW w:w="1003" w:type="pct"/>
            <w:tcBorders>
              <w:top w:val="nil"/>
              <w:left w:val="nil"/>
              <w:bottom w:val="nil"/>
              <w:right w:val="nil"/>
            </w:tcBorders>
            <w:shd w:val="clear" w:color="auto" w:fill="FFFFFF"/>
            <w:vAlign w:val="center"/>
          </w:tcPr>
          <w:p w14:paraId="31D099AA">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-0.75</w:t>
            </w:r>
          </w:p>
        </w:tc>
      </w:tr>
      <w:tr w14:paraId="673E6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6464ACE2">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3→6</w:t>
            </w:r>
          </w:p>
        </w:tc>
        <w:tc>
          <w:tcPr>
            <w:tcW w:w="999" w:type="pct"/>
            <w:tcBorders>
              <w:top w:val="nil"/>
              <w:left w:val="nil"/>
              <w:bottom w:val="nil"/>
              <w:right w:val="nil"/>
            </w:tcBorders>
            <w:shd w:val="clear" w:color="auto" w:fill="FFFFFF"/>
            <w:vAlign w:val="center"/>
          </w:tcPr>
          <w:p w14:paraId="59D300B3">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-187.39</w:t>
            </w:r>
          </w:p>
        </w:tc>
        <w:tc>
          <w:tcPr>
            <w:tcW w:w="999" w:type="pct"/>
            <w:tcBorders>
              <w:top w:val="nil"/>
              <w:left w:val="nil"/>
              <w:bottom w:val="nil"/>
              <w:right w:val="nil"/>
            </w:tcBorders>
            <w:shd w:val="clear" w:color="auto" w:fill="FFFFFF"/>
            <w:vAlign w:val="center"/>
          </w:tcPr>
          <w:p w14:paraId="44E0EF9D">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-158.65</w:t>
            </w:r>
          </w:p>
        </w:tc>
        <w:tc>
          <w:tcPr>
            <w:tcW w:w="999" w:type="pct"/>
            <w:tcBorders>
              <w:top w:val="nil"/>
              <w:left w:val="nil"/>
              <w:bottom w:val="nil"/>
              <w:right w:val="nil"/>
            </w:tcBorders>
            <w:shd w:val="clear" w:color="auto" w:fill="FFFFFF"/>
            <w:vAlign w:val="center"/>
          </w:tcPr>
          <w:p w14:paraId="70511836">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1.07</w:t>
            </w:r>
          </w:p>
        </w:tc>
        <w:tc>
          <w:tcPr>
            <w:tcW w:w="1003" w:type="pct"/>
            <w:tcBorders>
              <w:top w:val="nil"/>
              <w:left w:val="nil"/>
              <w:bottom w:val="nil"/>
              <w:right w:val="nil"/>
            </w:tcBorders>
            <w:shd w:val="clear" w:color="auto" w:fill="FFFFFF"/>
            <w:vAlign w:val="center"/>
          </w:tcPr>
          <w:p w14:paraId="0A031B4B">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2.51</w:t>
            </w:r>
          </w:p>
        </w:tc>
      </w:tr>
      <w:tr w14:paraId="192AB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4FD38D10">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3→6</w:t>
            </w:r>
          </w:p>
        </w:tc>
        <w:tc>
          <w:tcPr>
            <w:tcW w:w="999" w:type="pct"/>
            <w:tcBorders>
              <w:top w:val="nil"/>
              <w:left w:val="nil"/>
              <w:bottom w:val="nil"/>
              <w:right w:val="nil"/>
            </w:tcBorders>
            <w:shd w:val="clear" w:color="auto" w:fill="FFFFFF"/>
            <w:vAlign w:val="center"/>
          </w:tcPr>
          <w:p w14:paraId="316E21BA">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-187.39</w:t>
            </w:r>
          </w:p>
        </w:tc>
        <w:tc>
          <w:tcPr>
            <w:tcW w:w="999" w:type="pct"/>
            <w:tcBorders>
              <w:top w:val="nil"/>
              <w:left w:val="nil"/>
              <w:bottom w:val="nil"/>
              <w:right w:val="nil"/>
            </w:tcBorders>
            <w:shd w:val="clear" w:color="auto" w:fill="FFFFFF"/>
            <w:vAlign w:val="center"/>
          </w:tcPr>
          <w:p w14:paraId="4DE7A7F2">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-158.65</w:t>
            </w:r>
          </w:p>
        </w:tc>
        <w:tc>
          <w:tcPr>
            <w:tcW w:w="999" w:type="pct"/>
            <w:tcBorders>
              <w:top w:val="nil"/>
              <w:left w:val="nil"/>
              <w:bottom w:val="nil"/>
              <w:right w:val="nil"/>
            </w:tcBorders>
            <w:shd w:val="clear" w:color="auto" w:fill="FFFFFF"/>
            <w:vAlign w:val="center"/>
          </w:tcPr>
          <w:p w14:paraId="72AF1A97">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1.07</w:t>
            </w:r>
          </w:p>
        </w:tc>
        <w:tc>
          <w:tcPr>
            <w:tcW w:w="1003" w:type="pct"/>
            <w:tcBorders>
              <w:top w:val="nil"/>
              <w:left w:val="nil"/>
              <w:bottom w:val="nil"/>
              <w:right w:val="nil"/>
            </w:tcBorders>
            <w:shd w:val="clear" w:color="auto" w:fill="FFFFFF"/>
            <w:vAlign w:val="center"/>
          </w:tcPr>
          <w:p w14:paraId="0DB75522">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2.51</w:t>
            </w:r>
          </w:p>
        </w:tc>
      </w:tr>
      <w:tr w14:paraId="30898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402C0492">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4→5</w:t>
            </w:r>
          </w:p>
        </w:tc>
        <w:tc>
          <w:tcPr>
            <w:tcW w:w="999" w:type="pct"/>
            <w:tcBorders>
              <w:top w:val="nil"/>
              <w:left w:val="nil"/>
              <w:bottom w:val="nil"/>
              <w:right w:val="nil"/>
            </w:tcBorders>
            <w:shd w:val="clear" w:color="auto" w:fill="FFFFFF"/>
            <w:vAlign w:val="center"/>
          </w:tcPr>
          <w:p w14:paraId="69FD0B7F">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-6.79</w:t>
            </w:r>
          </w:p>
        </w:tc>
        <w:tc>
          <w:tcPr>
            <w:tcW w:w="999" w:type="pct"/>
            <w:tcBorders>
              <w:top w:val="nil"/>
              <w:left w:val="nil"/>
              <w:bottom w:val="nil"/>
              <w:right w:val="nil"/>
            </w:tcBorders>
            <w:shd w:val="clear" w:color="auto" w:fill="FFFFFF"/>
            <w:vAlign w:val="center"/>
          </w:tcPr>
          <w:p w14:paraId="3835AE6B">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-64.26</w:t>
            </w:r>
          </w:p>
        </w:tc>
        <w:tc>
          <w:tcPr>
            <w:tcW w:w="999" w:type="pct"/>
            <w:tcBorders>
              <w:top w:val="nil"/>
              <w:left w:val="nil"/>
              <w:bottom w:val="nil"/>
              <w:right w:val="nil"/>
            </w:tcBorders>
            <w:shd w:val="clear" w:color="auto" w:fill="FFFFFF"/>
            <w:vAlign w:val="center"/>
          </w:tcPr>
          <w:p w14:paraId="5A2C16EC">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0.02</w:t>
            </w:r>
          </w:p>
        </w:tc>
        <w:tc>
          <w:tcPr>
            <w:tcW w:w="1003" w:type="pct"/>
            <w:tcBorders>
              <w:top w:val="nil"/>
              <w:left w:val="nil"/>
              <w:bottom w:val="nil"/>
              <w:right w:val="nil"/>
            </w:tcBorders>
            <w:shd w:val="clear" w:color="auto" w:fill="FFFFFF"/>
            <w:vAlign w:val="center"/>
          </w:tcPr>
          <w:p w14:paraId="7444D473">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-0.85</w:t>
            </w:r>
          </w:p>
        </w:tc>
      </w:tr>
      <w:tr w14:paraId="40E74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63FFB896">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4→5</w:t>
            </w:r>
          </w:p>
        </w:tc>
        <w:tc>
          <w:tcPr>
            <w:tcW w:w="999" w:type="pct"/>
            <w:tcBorders>
              <w:top w:val="nil"/>
              <w:left w:val="nil"/>
              <w:bottom w:val="nil"/>
              <w:right w:val="nil"/>
            </w:tcBorders>
            <w:shd w:val="clear" w:color="auto" w:fill="FFFFFF"/>
            <w:vAlign w:val="center"/>
          </w:tcPr>
          <w:p w14:paraId="4440AF45">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-6.79</w:t>
            </w:r>
          </w:p>
        </w:tc>
        <w:tc>
          <w:tcPr>
            <w:tcW w:w="999" w:type="pct"/>
            <w:tcBorders>
              <w:top w:val="nil"/>
              <w:left w:val="nil"/>
              <w:bottom w:val="nil"/>
              <w:right w:val="nil"/>
            </w:tcBorders>
            <w:shd w:val="clear" w:color="auto" w:fill="FFFFFF"/>
            <w:vAlign w:val="center"/>
          </w:tcPr>
          <w:p w14:paraId="54123C48">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-64.26</w:t>
            </w:r>
          </w:p>
        </w:tc>
        <w:tc>
          <w:tcPr>
            <w:tcW w:w="999" w:type="pct"/>
            <w:tcBorders>
              <w:top w:val="nil"/>
              <w:left w:val="nil"/>
              <w:bottom w:val="nil"/>
              <w:right w:val="nil"/>
            </w:tcBorders>
            <w:shd w:val="clear" w:color="auto" w:fill="FFFFFF"/>
            <w:vAlign w:val="center"/>
          </w:tcPr>
          <w:p w14:paraId="52D521C6">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0.02</w:t>
            </w:r>
          </w:p>
        </w:tc>
        <w:tc>
          <w:tcPr>
            <w:tcW w:w="1003" w:type="pct"/>
            <w:tcBorders>
              <w:top w:val="nil"/>
              <w:left w:val="nil"/>
              <w:bottom w:val="nil"/>
              <w:right w:val="nil"/>
            </w:tcBorders>
            <w:shd w:val="clear" w:color="auto" w:fill="FFFFFF"/>
            <w:vAlign w:val="center"/>
          </w:tcPr>
          <w:p w14:paraId="61CF46D7">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-0.85</w:t>
            </w:r>
          </w:p>
        </w:tc>
      </w:tr>
      <w:tr w14:paraId="75822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1224A89F">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6→5</w:t>
            </w:r>
          </w:p>
        </w:tc>
        <w:tc>
          <w:tcPr>
            <w:tcW w:w="999" w:type="pct"/>
            <w:tcBorders>
              <w:top w:val="nil"/>
              <w:left w:val="nil"/>
              <w:bottom w:val="nil"/>
              <w:right w:val="nil"/>
            </w:tcBorders>
            <w:shd w:val="clear" w:color="auto" w:fill="FFFFFF"/>
            <w:vAlign w:val="center"/>
          </w:tcPr>
          <w:p w14:paraId="0F33D971">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188.19</w:t>
            </w:r>
          </w:p>
        </w:tc>
        <w:tc>
          <w:tcPr>
            <w:tcW w:w="999" w:type="pct"/>
            <w:tcBorders>
              <w:top w:val="nil"/>
              <w:left w:val="nil"/>
              <w:bottom w:val="nil"/>
              <w:right w:val="nil"/>
            </w:tcBorders>
            <w:shd w:val="clear" w:color="auto" w:fill="FFFFFF"/>
            <w:vAlign w:val="center"/>
          </w:tcPr>
          <w:p w14:paraId="042B5142">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154.26</w:t>
            </w:r>
          </w:p>
        </w:tc>
        <w:tc>
          <w:tcPr>
            <w:tcW w:w="999" w:type="pct"/>
            <w:tcBorders>
              <w:top w:val="nil"/>
              <w:left w:val="nil"/>
              <w:bottom w:val="nil"/>
              <w:right w:val="nil"/>
            </w:tcBorders>
            <w:shd w:val="clear" w:color="auto" w:fill="FFFFFF"/>
            <w:vAlign w:val="center"/>
          </w:tcPr>
          <w:p w14:paraId="62874FFC">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1.38</w:t>
            </w:r>
          </w:p>
        </w:tc>
        <w:tc>
          <w:tcPr>
            <w:tcW w:w="1003" w:type="pct"/>
            <w:tcBorders>
              <w:top w:val="nil"/>
              <w:left w:val="nil"/>
              <w:bottom w:val="nil"/>
              <w:right w:val="nil"/>
            </w:tcBorders>
            <w:shd w:val="clear" w:color="auto" w:fill="FFFFFF"/>
            <w:vAlign w:val="center"/>
          </w:tcPr>
          <w:p w14:paraId="6522B4A9">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3.10</w:t>
            </w:r>
          </w:p>
        </w:tc>
      </w:tr>
      <w:tr w14:paraId="04033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68DF242D">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6→5</w:t>
            </w:r>
          </w:p>
        </w:tc>
        <w:tc>
          <w:tcPr>
            <w:tcW w:w="999" w:type="pct"/>
            <w:tcBorders>
              <w:top w:val="nil"/>
              <w:left w:val="nil"/>
              <w:bottom w:val="nil"/>
              <w:right w:val="nil"/>
            </w:tcBorders>
            <w:shd w:val="clear" w:color="auto" w:fill="FFFFFF"/>
            <w:vAlign w:val="center"/>
          </w:tcPr>
          <w:p w14:paraId="22116808">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188.19</w:t>
            </w:r>
          </w:p>
        </w:tc>
        <w:tc>
          <w:tcPr>
            <w:tcW w:w="999" w:type="pct"/>
            <w:tcBorders>
              <w:top w:val="nil"/>
              <w:left w:val="nil"/>
              <w:bottom w:val="nil"/>
              <w:right w:val="nil"/>
            </w:tcBorders>
            <w:shd w:val="clear" w:color="auto" w:fill="FFFFFF"/>
            <w:vAlign w:val="center"/>
          </w:tcPr>
          <w:p w14:paraId="36ABDC29">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154.26</w:t>
            </w:r>
          </w:p>
        </w:tc>
        <w:tc>
          <w:tcPr>
            <w:tcW w:w="999" w:type="pct"/>
            <w:tcBorders>
              <w:top w:val="nil"/>
              <w:left w:val="nil"/>
              <w:bottom w:val="nil"/>
              <w:right w:val="nil"/>
            </w:tcBorders>
            <w:shd w:val="clear" w:color="auto" w:fill="FFFFFF"/>
            <w:vAlign w:val="center"/>
          </w:tcPr>
          <w:p w14:paraId="4A7256E0">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1.38</w:t>
            </w:r>
          </w:p>
        </w:tc>
        <w:tc>
          <w:tcPr>
            <w:tcW w:w="1003" w:type="pct"/>
            <w:tcBorders>
              <w:top w:val="nil"/>
              <w:left w:val="nil"/>
              <w:bottom w:val="nil"/>
              <w:right w:val="nil"/>
            </w:tcBorders>
            <w:shd w:val="clear" w:color="auto" w:fill="FFFFFF"/>
            <w:vAlign w:val="center"/>
          </w:tcPr>
          <w:p w14:paraId="5A9E9B61">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3.10</w:t>
            </w:r>
          </w:p>
        </w:tc>
      </w:tr>
      <w:tr w14:paraId="0D844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 w:type="pct"/>
            <w:tcBorders>
              <w:top w:val="nil"/>
              <w:left w:val="nil"/>
              <w:bottom w:val="single" w:color="000000" w:sz="12" w:space="0"/>
              <w:right w:val="nil"/>
            </w:tcBorders>
            <w:shd w:val="clear" w:color="auto" w:fill="FFFFFF"/>
            <w:vAlign w:val="center"/>
          </w:tcPr>
          <w:p w14:paraId="2C53BC29">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电厂内部节点</w:t>
            </w:r>
          </w:p>
        </w:tc>
        <w:tc>
          <w:tcPr>
            <w:tcW w:w="999" w:type="pct"/>
            <w:tcBorders>
              <w:top w:val="nil"/>
              <w:left w:val="nil"/>
              <w:bottom w:val="single" w:color="000000" w:sz="12" w:space="0"/>
              <w:right w:val="nil"/>
            </w:tcBorders>
            <w:shd w:val="clear" w:color="auto" w:fill="FFFFFF"/>
            <w:vAlign w:val="center"/>
          </w:tcPr>
          <w:p w14:paraId="1FC058A5">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-792.60</w:t>
            </w:r>
          </w:p>
        </w:tc>
        <w:tc>
          <w:tcPr>
            <w:tcW w:w="999" w:type="pct"/>
            <w:tcBorders>
              <w:top w:val="nil"/>
              <w:left w:val="nil"/>
              <w:bottom w:val="single" w:color="000000" w:sz="12" w:space="0"/>
              <w:right w:val="nil"/>
            </w:tcBorders>
            <w:shd w:val="clear" w:color="auto" w:fill="FFFFFF"/>
            <w:vAlign w:val="center"/>
          </w:tcPr>
          <w:p w14:paraId="1B72D2AF">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-137.08</w:t>
            </w:r>
          </w:p>
        </w:tc>
        <w:tc>
          <w:tcPr>
            <w:tcW w:w="999" w:type="pct"/>
            <w:tcBorders>
              <w:top w:val="nil"/>
              <w:left w:val="nil"/>
              <w:bottom w:val="single" w:color="000000" w:sz="12" w:space="0"/>
              <w:right w:val="nil"/>
            </w:tcBorders>
            <w:shd w:val="clear" w:color="auto" w:fill="FFFFFF"/>
            <w:vAlign w:val="center"/>
          </w:tcPr>
          <w:p w14:paraId="65F31EC7">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0.00</w:t>
            </w:r>
          </w:p>
        </w:tc>
        <w:tc>
          <w:tcPr>
            <w:tcW w:w="1003" w:type="pct"/>
            <w:tcBorders>
              <w:top w:val="nil"/>
              <w:left w:val="nil"/>
              <w:bottom w:val="single" w:color="000000" w:sz="12" w:space="0"/>
              <w:right w:val="nil"/>
            </w:tcBorders>
            <w:shd w:val="clear" w:color="auto" w:fill="FFFFFF"/>
            <w:vAlign w:val="center"/>
          </w:tcPr>
          <w:p w14:paraId="096F8FAE">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60.92</w:t>
            </w:r>
          </w:p>
        </w:tc>
      </w:tr>
    </w:tbl>
    <w:p w14:paraId="37BD8F1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sz w:val="24"/>
          <w:lang w:val="en-US" w:eastAsia="zh-CN"/>
        </w:rPr>
        <w:t>线路潮流结果分析：计算结果表明，该系统在重载情况下所有线路均未超过其热稳定极限，负载最大的线路为节点#3</w:t>
      </w:r>
      <w:r>
        <w:rPr>
          <w:rFonts w:hint="default" w:ascii="Times New Roman" w:hAnsi="Times New Roman" w:cs="Times New Roman"/>
          <w:b w:val="0"/>
          <w:color w:val="000000"/>
          <w:sz w:val="24"/>
          <w:vertAlign w:val="baseline"/>
          <w:lang w:val="en-US" w:eastAsia="zh-CN"/>
        </w:rPr>
        <w:t>→节点#6的双回线路及</w:t>
      </w:r>
      <w:r>
        <w:rPr>
          <w:rFonts w:hint="default" w:ascii="Times New Roman" w:hAnsi="Times New Roman" w:cs="Times New Roman"/>
          <w:sz w:val="24"/>
          <w:lang w:val="en-US" w:eastAsia="zh-CN"/>
        </w:rPr>
        <w:t>节点#6</w:t>
      </w:r>
      <w:r>
        <w:rPr>
          <w:rFonts w:hint="default" w:ascii="Times New Roman" w:hAnsi="Times New Roman" w:cs="Times New Roman"/>
          <w:b w:val="0"/>
          <w:color w:val="000000"/>
          <w:sz w:val="24"/>
          <w:vertAlign w:val="baseline"/>
          <w:lang w:val="en-US" w:eastAsia="zh-CN"/>
        </w:rPr>
        <w:t>→节点#5的双回线路，其上传输的视在功率分别为245.52MVA和243.33MVA，处于正常范围。线路线损方面，线损最大的线路为发电厂</w:t>
      </w:r>
      <w:r>
        <w:rPr>
          <w:rFonts w:hint="default" w:ascii="Times New Roman" w:hAnsi="Times New Roman" w:cs="Times New Roman"/>
          <w:sz w:val="24"/>
          <w:lang w:val="en-US" w:eastAsia="zh-CN"/>
        </w:rPr>
        <w:t>节点#6</w:t>
      </w:r>
      <w:r>
        <w:rPr>
          <w:rFonts w:hint="default" w:ascii="Times New Roman" w:hAnsi="Times New Roman" w:cs="Times New Roman"/>
          <w:b w:val="0"/>
          <w:color w:val="000000"/>
          <w:sz w:val="24"/>
          <w:vertAlign w:val="baseline"/>
          <w:lang w:val="en-US" w:eastAsia="zh-CN"/>
        </w:rPr>
        <w:t>→节点#5的双回线路，单回无功损耗为3.10MVar。可以得出结论：正常大负载运行方式下，该系统的线路和网损处于正常范围。</w:t>
      </w:r>
    </w:p>
    <w:p w14:paraId="4ABD145A">
      <w:pPr>
        <w:spacing w:line="240" w:lineRule="auto"/>
        <w:jc w:val="center"/>
        <w:rPr>
          <w:rFonts w:hint="default" w:ascii="Times New Roman" w:hAnsi="Times New Roman" w:cs="Times New Roman"/>
          <w:b w:val="0"/>
          <w:color w:val="000000"/>
          <w:sz w:val="21"/>
          <w:szCs w:val="21"/>
          <w:vertAlign w:val="baseline"/>
          <w:lang w:val="en-US" w:eastAsia="zh-CN"/>
        </w:rPr>
      </w:pPr>
      <w:r>
        <w:rPr>
          <w:rFonts w:hint="default" w:ascii="Times New Roman" w:hAnsi="Times New Roman" w:cs="Times New Roman"/>
          <w:sz w:val="21"/>
          <w:szCs w:val="21"/>
          <w:lang w:val="en-US" w:eastAsia="zh-CN"/>
        </w:rPr>
        <w:t>表3-4 方式一节点电压结果</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4"/>
        <w:gridCol w:w="2849"/>
        <w:gridCol w:w="2849"/>
      </w:tblGrid>
      <w:tr w14:paraId="774B7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single" w:color="000000" w:sz="12" w:space="0"/>
              <w:left w:val="nil"/>
              <w:bottom w:val="single" w:color="000000" w:sz="4" w:space="0"/>
              <w:right w:val="nil"/>
              <w:tl2br w:val="nil"/>
            </w:tcBorders>
            <w:shd w:val="clear" w:color="auto" w:fill="FFFFFF"/>
          </w:tcPr>
          <w:p w14:paraId="6F4F2A38">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节点</w:t>
            </w:r>
          </w:p>
        </w:tc>
        <w:tc>
          <w:tcPr>
            <w:tcW w:w="3058" w:type="dxa"/>
            <w:tcBorders>
              <w:top w:val="single" w:color="000000" w:sz="12" w:space="0"/>
              <w:left w:val="nil"/>
              <w:bottom w:val="single" w:color="000000" w:sz="4" w:space="0"/>
              <w:right w:val="nil"/>
            </w:tcBorders>
            <w:shd w:val="clear" w:color="auto" w:fill="FFFFFF"/>
          </w:tcPr>
          <w:p w14:paraId="5511775D">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电压幅值（pu）</w:t>
            </w:r>
          </w:p>
        </w:tc>
        <w:tc>
          <w:tcPr>
            <w:tcW w:w="3058" w:type="dxa"/>
            <w:tcBorders>
              <w:top w:val="single" w:color="000000" w:sz="12" w:space="0"/>
              <w:left w:val="nil"/>
              <w:bottom w:val="single" w:color="000000" w:sz="4" w:space="0"/>
              <w:right w:val="nil"/>
            </w:tcBorders>
            <w:shd w:val="clear" w:color="auto" w:fill="FFFFFF"/>
          </w:tcPr>
          <w:p w14:paraId="38B4957F">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电压相角（度）</w:t>
            </w:r>
          </w:p>
        </w:tc>
      </w:tr>
      <w:tr w14:paraId="53FDC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single" w:color="000000" w:sz="4" w:space="0"/>
              <w:left w:val="nil"/>
              <w:bottom w:val="nil"/>
              <w:right w:val="nil"/>
            </w:tcBorders>
            <w:shd w:val="clear" w:color="auto" w:fill="FFFFFF"/>
          </w:tcPr>
          <w:p w14:paraId="14507F46">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w:t>
            </w:r>
          </w:p>
        </w:tc>
        <w:tc>
          <w:tcPr>
            <w:tcW w:w="3058" w:type="dxa"/>
            <w:tcBorders>
              <w:top w:val="single" w:color="000000" w:sz="4" w:space="0"/>
              <w:left w:val="nil"/>
              <w:bottom w:val="nil"/>
              <w:right w:val="nil"/>
            </w:tcBorders>
            <w:shd w:val="clear" w:color="auto" w:fill="FFFFFF"/>
          </w:tcPr>
          <w:p w14:paraId="4C49B6C2">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1.0000</w:t>
            </w:r>
          </w:p>
        </w:tc>
        <w:tc>
          <w:tcPr>
            <w:tcW w:w="3058" w:type="dxa"/>
            <w:tcBorders>
              <w:top w:val="single" w:color="000000" w:sz="4" w:space="0"/>
              <w:left w:val="nil"/>
              <w:bottom w:val="nil"/>
              <w:right w:val="nil"/>
            </w:tcBorders>
            <w:shd w:val="clear" w:color="auto" w:fill="FFFFFF"/>
          </w:tcPr>
          <w:p w14:paraId="22FEF439">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0.00</w:t>
            </w:r>
          </w:p>
        </w:tc>
      </w:tr>
      <w:tr w14:paraId="34F47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058" w:type="dxa"/>
            <w:tcBorders>
              <w:top w:val="nil"/>
              <w:left w:val="nil"/>
              <w:bottom w:val="nil"/>
              <w:right w:val="nil"/>
            </w:tcBorders>
            <w:shd w:val="clear" w:color="auto" w:fill="FFFFFF"/>
            <w:vAlign w:val="top"/>
          </w:tcPr>
          <w:p w14:paraId="7BC02BBB">
            <w:pPr>
              <w:spacing w:line="240" w:lineRule="auto"/>
              <w:jc w:val="center"/>
              <w:rPr>
                <w:rFonts w:hint="default" w:ascii="Times New Roman" w:hAnsi="Times New Roman" w:eastAsia="宋体" w:cs="Times New Roman"/>
                <w:b w:val="0"/>
                <w:color w:val="000000"/>
                <w:kern w:val="2"/>
                <w:sz w:val="24"/>
                <w:szCs w:val="24"/>
                <w:vertAlign w:val="baseline"/>
                <w:lang w:val="en-US" w:eastAsia="zh-CN" w:bidi="ar-SA"/>
              </w:rPr>
            </w:pPr>
            <w:r>
              <w:rPr>
                <w:rFonts w:hint="default" w:ascii="Times New Roman" w:hAnsi="Times New Roman" w:cs="Times New Roman"/>
                <w:b w:val="0"/>
                <w:color w:val="000000"/>
                <w:kern w:val="2"/>
                <w:sz w:val="24"/>
                <w:szCs w:val="24"/>
                <w:vertAlign w:val="baseline"/>
                <w:lang w:val="en-US" w:eastAsia="zh-CN" w:bidi="ar-SA"/>
              </w:rPr>
              <w:t>2</w:t>
            </w:r>
          </w:p>
        </w:tc>
        <w:tc>
          <w:tcPr>
            <w:tcW w:w="3058" w:type="dxa"/>
            <w:tcBorders>
              <w:top w:val="nil"/>
              <w:left w:val="nil"/>
              <w:bottom w:val="nil"/>
              <w:right w:val="nil"/>
            </w:tcBorders>
            <w:shd w:val="clear" w:color="auto" w:fill="FFFFFF"/>
          </w:tcPr>
          <w:p w14:paraId="37A1851C">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1.0030</w:t>
            </w:r>
          </w:p>
        </w:tc>
        <w:tc>
          <w:tcPr>
            <w:tcW w:w="3058" w:type="dxa"/>
            <w:tcBorders>
              <w:top w:val="nil"/>
              <w:left w:val="nil"/>
              <w:bottom w:val="nil"/>
              <w:right w:val="nil"/>
            </w:tcBorders>
            <w:shd w:val="clear" w:color="auto" w:fill="FFFFFF"/>
          </w:tcPr>
          <w:p w14:paraId="1215C105">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-1.88</w:t>
            </w:r>
          </w:p>
        </w:tc>
      </w:tr>
      <w:tr w14:paraId="003D5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nil"/>
              <w:left w:val="nil"/>
              <w:bottom w:val="nil"/>
              <w:right w:val="nil"/>
            </w:tcBorders>
            <w:shd w:val="clear" w:color="auto" w:fill="FFFFFF"/>
          </w:tcPr>
          <w:p w14:paraId="1BCD597C">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3</w:t>
            </w:r>
          </w:p>
        </w:tc>
        <w:tc>
          <w:tcPr>
            <w:tcW w:w="3058" w:type="dxa"/>
            <w:tcBorders>
              <w:top w:val="nil"/>
              <w:left w:val="nil"/>
              <w:bottom w:val="nil"/>
              <w:right w:val="nil"/>
            </w:tcBorders>
            <w:shd w:val="clear" w:color="auto" w:fill="FFFFFF"/>
          </w:tcPr>
          <w:p w14:paraId="6F151FE7">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1.0108</w:t>
            </w:r>
          </w:p>
        </w:tc>
        <w:tc>
          <w:tcPr>
            <w:tcW w:w="3058" w:type="dxa"/>
            <w:tcBorders>
              <w:top w:val="nil"/>
              <w:left w:val="nil"/>
              <w:bottom w:val="nil"/>
              <w:right w:val="nil"/>
            </w:tcBorders>
            <w:shd w:val="clear" w:color="auto" w:fill="FFFFFF"/>
          </w:tcPr>
          <w:p w14:paraId="052B7C32">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-1.79</w:t>
            </w:r>
          </w:p>
        </w:tc>
      </w:tr>
      <w:tr w14:paraId="50231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nil"/>
              <w:left w:val="nil"/>
              <w:bottom w:val="nil"/>
              <w:right w:val="nil"/>
            </w:tcBorders>
            <w:shd w:val="clear" w:color="auto" w:fill="FFFFFF"/>
          </w:tcPr>
          <w:p w14:paraId="0B79C019">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4</w:t>
            </w:r>
          </w:p>
        </w:tc>
        <w:tc>
          <w:tcPr>
            <w:tcW w:w="3058" w:type="dxa"/>
            <w:tcBorders>
              <w:top w:val="nil"/>
              <w:left w:val="nil"/>
              <w:bottom w:val="nil"/>
              <w:right w:val="nil"/>
            </w:tcBorders>
            <w:shd w:val="clear" w:color="auto" w:fill="FFFFFF"/>
          </w:tcPr>
          <w:p w14:paraId="3E676C91">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1.0032</w:t>
            </w:r>
          </w:p>
        </w:tc>
        <w:tc>
          <w:tcPr>
            <w:tcW w:w="3058" w:type="dxa"/>
            <w:tcBorders>
              <w:top w:val="nil"/>
              <w:left w:val="nil"/>
              <w:bottom w:val="nil"/>
              <w:right w:val="nil"/>
            </w:tcBorders>
            <w:shd w:val="clear" w:color="auto" w:fill="FFFFFF"/>
          </w:tcPr>
          <w:p w14:paraId="231B444A">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-2.10</w:t>
            </w:r>
          </w:p>
        </w:tc>
      </w:tr>
      <w:tr w14:paraId="6C343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058" w:type="dxa"/>
            <w:tcBorders>
              <w:top w:val="nil"/>
              <w:left w:val="nil"/>
              <w:bottom w:val="nil"/>
              <w:right w:val="nil"/>
            </w:tcBorders>
            <w:shd w:val="clear" w:color="auto" w:fill="FFFFFF"/>
          </w:tcPr>
          <w:p w14:paraId="60EB3991">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5</w:t>
            </w:r>
          </w:p>
        </w:tc>
        <w:tc>
          <w:tcPr>
            <w:tcW w:w="3058" w:type="dxa"/>
            <w:tcBorders>
              <w:top w:val="nil"/>
              <w:left w:val="nil"/>
              <w:bottom w:val="nil"/>
              <w:right w:val="nil"/>
            </w:tcBorders>
            <w:shd w:val="clear" w:color="auto" w:fill="FFFFFF"/>
          </w:tcPr>
          <w:p w14:paraId="2B5EEA73">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1.0051</w:t>
            </w:r>
          </w:p>
        </w:tc>
        <w:tc>
          <w:tcPr>
            <w:tcW w:w="3058" w:type="dxa"/>
            <w:tcBorders>
              <w:top w:val="nil"/>
              <w:left w:val="nil"/>
              <w:bottom w:val="nil"/>
              <w:right w:val="nil"/>
            </w:tcBorders>
            <w:shd w:val="clear" w:color="auto" w:fill="FFFFFF"/>
          </w:tcPr>
          <w:p w14:paraId="608EAA88">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-2.11</w:t>
            </w:r>
          </w:p>
        </w:tc>
      </w:tr>
      <w:tr w14:paraId="26A7A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nil"/>
              <w:left w:val="nil"/>
              <w:bottom w:val="nil"/>
              <w:right w:val="nil"/>
            </w:tcBorders>
            <w:shd w:val="clear" w:color="auto" w:fill="FFFFFF"/>
          </w:tcPr>
          <w:p w14:paraId="13121740">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6（发电厂高压母线）</w:t>
            </w:r>
          </w:p>
        </w:tc>
        <w:tc>
          <w:tcPr>
            <w:tcW w:w="3058" w:type="dxa"/>
            <w:tcBorders>
              <w:top w:val="nil"/>
              <w:left w:val="nil"/>
              <w:bottom w:val="nil"/>
              <w:right w:val="nil"/>
            </w:tcBorders>
            <w:shd w:val="clear" w:color="auto" w:fill="FFFFFF"/>
          </w:tcPr>
          <w:p w14:paraId="1943890D">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1.0306</w:t>
            </w:r>
          </w:p>
        </w:tc>
        <w:tc>
          <w:tcPr>
            <w:tcW w:w="3058" w:type="dxa"/>
            <w:tcBorders>
              <w:top w:val="nil"/>
              <w:left w:val="nil"/>
              <w:bottom w:val="nil"/>
              <w:right w:val="nil"/>
            </w:tcBorders>
            <w:shd w:val="clear" w:color="auto" w:fill="FFFFFF"/>
          </w:tcPr>
          <w:p w14:paraId="6987EDF4">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-0.87</w:t>
            </w:r>
          </w:p>
        </w:tc>
      </w:tr>
      <w:tr w14:paraId="4A377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nil"/>
              <w:left w:val="nil"/>
              <w:bottom w:val="single" w:color="000000" w:sz="12" w:space="0"/>
              <w:right w:val="nil"/>
            </w:tcBorders>
            <w:shd w:val="clear" w:color="auto" w:fill="FFFFFF"/>
          </w:tcPr>
          <w:p w14:paraId="66916684">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7（发电机节点）</w:t>
            </w:r>
          </w:p>
        </w:tc>
        <w:tc>
          <w:tcPr>
            <w:tcW w:w="3058" w:type="dxa"/>
            <w:tcBorders>
              <w:top w:val="nil"/>
              <w:left w:val="nil"/>
              <w:bottom w:val="single" w:color="000000" w:sz="12" w:space="0"/>
              <w:right w:val="nil"/>
            </w:tcBorders>
            <w:shd w:val="clear" w:color="auto" w:fill="FFFFFF"/>
          </w:tcPr>
          <w:p w14:paraId="3A176A1D">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1.0467</w:t>
            </w:r>
          </w:p>
        </w:tc>
        <w:tc>
          <w:tcPr>
            <w:tcW w:w="3058" w:type="dxa"/>
            <w:tcBorders>
              <w:top w:val="nil"/>
              <w:left w:val="nil"/>
              <w:bottom w:val="single" w:color="000000" w:sz="12" w:space="0"/>
              <w:right w:val="nil"/>
            </w:tcBorders>
            <w:shd w:val="clear" w:color="auto" w:fill="FFFFFF"/>
          </w:tcPr>
          <w:p w14:paraId="276D8281">
            <w:pPr>
              <w:spacing w:line="240" w:lineRule="auto"/>
              <w:jc w:val="center"/>
              <w:rPr>
                <w:rFonts w:hint="default" w:ascii="Times New Roman" w:hAnsi="Times New Roman" w:eastAsia="宋体"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3.35</w:t>
            </w:r>
          </w:p>
        </w:tc>
      </w:tr>
    </w:tbl>
    <w:p w14:paraId="7FDD3898">
      <w:pPr>
        <w:spacing w:line="360" w:lineRule="auto"/>
        <w:ind w:firstLine="480" w:firstLineChars="200"/>
        <w:jc w:val="left"/>
        <w:rPr>
          <w:rFonts w:hint="default" w:ascii="Times New Roman" w:hAnsi="Times New Roman" w:eastAsia="宋体" w:cs="Times New Roman"/>
          <w:sz w:val="24"/>
        </w:rPr>
      </w:pPr>
      <w:r>
        <w:rPr>
          <w:rFonts w:hint="default" w:ascii="Times New Roman" w:hAnsi="Times New Roman" w:cs="Times New Roman"/>
          <w:sz w:val="24"/>
          <w:lang w:val="en-US" w:eastAsia="zh-CN"/>
        </w:rPr>
        <w:t>节点</w:t>
      </w:r>
      <w:r>
        <w:rPr>
          <w:rFonts w:hint="default" w:ascii="Times New Roman" w:hAnsi="Times New Roman" w:eastAsia="宋体" w:cs="Times New Roman"/>
          <w:sz w:val="24"/>
        </w:rPr>
        <w:t>电压水平分析：计算结果表明，所有220kV母线电压</w:t>
      </w:r>
      <w:r>
        <w:rPr>
          <w:rFonts w:hint="default" w:ascii="Times New Roman" w:hAnsi="Times New Roman" w:cs="Times New Roman"/>
          <w:sz w:val="24"/>
          <w:lang w:val="en-US" w:eastAsia="zh-CN"/>
        </w:rPr>
        <w:t>标幺值</w:t>
      </w:r>
      <w:r>
        <w:rPr>
          <w:rFonts w:hint="default" w:ascii="Times New Roman" w:hAnsi="Times New Roman" w:eastAsia="宋体" w:cs="Times New Roman"/>
          <w:sz w:val="24"/>
        </w:rPr>
        <w:t>均在</w:t>
      </w:r>
      <w:r>
        <w:rPr>
          <w:rFonts w:hint="default" w:ascii="Times New Roman" w:hAnsi="Times New Roman" w:cs="Times New Roman"/>
          <w:sz w:val="24"/>
          <w:lang w:val="en-US" w:eastAsia="zh-CN"/>
        </w:rPr>
        <w:t>1.0000-1.0500</w:t>
      </w:r>
      <w:r>
        <w:rPr>
          <w:rFonts w:hint="default" w:ascii="Times New Roman" w:hAnsi="Times New Roman" w:eastAsia="宋体" w:cs="Times New Roman"/>
          <w:sz w:val="24"/>
        </w:rPr>
        <w:t>之间，满足运行要求。但</w:t>
      </w:r>
      <w:r>
        <w:rPr>
          <w:rFonts w:hint="default" w:ascii="Times New Roman" w:hAnsi="Times New Roman" w:cs="Times New Roman"/>
          <w:sz w:val="24"/>
          <w:lang w:val="en-US" w:eastAsia="zh-CN"/>
        </w:rPr>
        <w:t>带负荷较重的几个站点</w:t>
      </w:r>
      <w:r>
        <w:rPr>
          <w:rFonts w:hint="default" w:ascii="Times New Roman" w:hAnsi="Times New Roman" w:eastAsia="宋体" w:cs="Times New Roman"/>
          <w:sz w:val="24"/>
        </w:rPr>
        <w:t>母线电压已接近</w:t>
      </w:r>
      <w:r>
        <w:rPr>
          <w:rFonts w:hint="default" w:ascii="Times New Roman" w:hAnsi="Times New Roman" w:cs="Times New Roman"/>
          <w:sz w:val="24"/>
          <w:lang w:val="en-US" w:eastAsia="zh-CN"/>
        </w:rPr>
        <w:t>1.0pu</w:t>
      </w:r>
      <w:r>
        <w:rPr>
          <w:rFonts w:hint="default" w:ascii="Times New Roman" w:hAnsi="Times New Roman" w:eastAsia="宋体" w:cs="Times New Roman"/>
          <w:sz w:val="24"/>
        </w:rPr>
        <w:t>，系统电压水平整体偏低，</w:t>
      </w:r>
      <w:r>
        <w:rPr>
          <w:rFonts w:hint="default" w:ascii="Times New Roman" w:hAnsi="Times New Roman" w:cs="Times New Roman"/>
          <w:sz w:val="24"/>
          <w:lang w:val="en-US" w:eastAsia="zh-CN"/>
        </w:rPr>
        <w:t>该区域发电厂的无功输出能力不足以支撑该运行方式下的无功需求（因无功超限，在计算过程中自动由PV节点转化为PQ节点进行计算），需从外界吸收无功来维持电压</w:t>
      </w:r>
      <w:r>
        <w:rPr>
          <w:rFonts w:hint="default" w:ascii="Times New Roman" w:hAnsi="Times New Roman" w:eastAsia="宋体" w:cs="Times New Roman"/>
          <w:sz w:val="24"/>
        </w:rPr>
        <w:t>，与之前的风险分析</w:t>
      </w:r>
      <w:r>
        <w:rPr>
          <w:rFonts w:hint="default" w:ascii="Times New Roman" w:hAnsi="Times New Roman" w:cs="Times New Roman"/>
          <w:sz w:val="24"/>
          <w:lang w:val="en-US" w:eastAsia="zh-CN"/>
        </w:rPr>
        <w:t>结论</w:t>
      </w:r>
      <w:r>
        <w:rPr>
          <w:rFonts w:hint="default" w:ascii="Times New Roman" w:hAnsi="Times New Roman" w:eastAsia="宋体" w:cs="Times New Roman"/>
          <w:sz w:val="24"/>
        </w:rPr>
        <w:t>一致。</w:t>
      </w:r>
    </w:p>
    <w:p w14:paraId="41AD4753">
      <w:pPr>
        <w:spacing w:line="240" w:lineRule="auto"/>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表3-5 方式一节点功率结果</w:t>
      </w:r>
    </w:p>
    <w:tbl>
      <w:tblPr>
        <w:tblStyle w:val="8"/>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8"/>
        <w:gridCol w:w="1702"/>
        <w:gridCol w:w="1704"/>
        <w:gridCol w:w="1704"/>
        <w:gridCol w:w="1707"/>
      </w:tblGrid>
      <w:tr w14:paraId="35613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7" w:type="pct"/>
            <w:tcBorders>
              <w:top w:val="single" w:color="000000" w:sz="12" w:space="0"/>
              <w:left w:val="nil"/>
              <w:bottom w:val="single" w:color="000000" w:sz="4" w:space="0"/>
              <w:right w:val="nil"/>
              <w:tl2br w:val="nil"/>
            </w:tcBorders>
            <w:shd w:val="clear" w:color="auto" w:fill="FFFFFF"/>
          </w:tcPr>
          <w:p w14:paraId="67848C47">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节点</w:t>
            </w:r>
          </w:p>
        </w:tc>
        <w:tc>
          <w:tcPr>
            <w:tcW w:w="999" w:type="pct"/>
            <w:tcBorders>
              <w:top w:val="single" w:color="000000" w:sz="12" w:space="0"/>
              <w:left w:val="nil"/>
              <w:bottom w:val="single" w:color="000000" w:sz="4" w:space="0"/>
              <w:right w:val="nil"/>
            </w:tcBorders>
            <w:shd w:val="clear" w:color="auto" w:fill="FFFFFF"/>
          </w:tcPr>
          <w:p w14:paraId="0636FCE6">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发电有功(MW)</w:t>
            </w:r>
          </w:p>
        </w:tc>
        <w:tc>
          <w:tcPr>
            <w:tcW w:w="1000" w:type="pct"/>
            <w:tcBorders>
              <w:top w:val="single" w:color="000000" w:sz="12" w:space="0"/>
              <w:left w:val="nil"/>
              <w:bottom w:val="single" w:color="000000" w:sz="4" w:space="0"/>
              <w:right w:val="nil"/>
            </w:tcBorders>
            <w:shd w:val="clear" w:color="auto" w:fill="FFFFFF"/>
          </w:tcPr>
          <w:p w14:paraId="35D95B03">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发电无功(Mvar)</w:t>
            </w:r>
          </w:p>
        </w:tc>
        <w:tc>
          <w:tcPr>
            <w:tcW w:w="1000" w:type="pct"/>
            <w:tcBorders>
              <w:top w:val="single" w:color="000000" w:sz="12" w:space="0"/>
              <w:left w:val="nil"/>
              <w:bottom w:val="single" w:color="000000" w:sz="4" w:space="0"/>
              <w:right w:val="nil"/>
            </w:tcBorders>
            <w:shd w:val="clear" w:color="auto" w:fill="FFFFFF"/>
          </w:tcPr>
          <w:p w14:paraId="2433339A">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负荷有功(MW)</w:t>
            </w:r>
          </w:p>
        </w:tc>
        <w:tc>
          <w:tcPr>
            <w:tcW w:w="1002" w:type="pct"/>
            <w:tcBorders>
              <w:top w:val="single" w:color="000000" w:sz="12" w:space="0"/>
              <w:left w:val="nil"/>
              <w:bottom w:val="single" w:color="000000" w:sz="4" w:space="0"/>
              <w:right w:val="nil"/>
            </w:tcBorders>
            <w:shd w:val="clear" w:color="auto" w:fill="FFFFFF"/>
          </w:tcPr>
          <w:p w14:paraId="599DCCBA">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负荷无功(Mvar)</w:t>
            </w:r>
          </w:p>
        </w:tc>
      </w:tr>
      <w:tr w14:paraId="1A1F5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7" w:type="pct"/>
            <w:tcBorders>
              <w:top w:val="single" w:color="000000" w:sz="4" w:space="0"/>
              <w:left w:val="nil"/>
              <w:bottom w:val="nil"/>
              <w:right w:val="nil"/>
            </w:tcBorders>
            <w:shd w:val="clear" w:color="auto" w:fill="FFFFFF"/>
          </w:tcPr>
          <w:p w14:paraId="59299B05">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1</w:t>
            </w:r>
          </w:p>
        </w:tc>
        <w:tc>
          <w:tcPr>
            <w:tcW w:w="999" w:type="pct"/>
            <w:tcBorders>
              <w:top w:val="single" w:color="000000" w:sz="4" w:space="0"/>
              <w:left w:val="nil"/>
              <w:bottom w:val="nil"/>
              <w:right w:val="nil"/>
            </w:tcBorders>
            <w:shd w:val="clear" w:color="auto" w:fill="FFFFFF"/>
          </w:tcPr>
          <w:p w14:paraId="7E24AB7F">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361.15</w:t>
            </w:r>
          </w:p>
        </w:tc>
        <w:tc>
          <w:tcPr>
            <w:tcW w:w="1000" w:type="pct"/>
            <w:tcBorders>
              <w:top w:val="single" w:color="000000" w:sz="4" w:space="0"/>
              <w:left w:val="nil"/>
              <w:bottom w:val="nil"/>
              <w:right w:val="nil"/>
            </w:tcBorders>
            <w:shd w:val="clear" w:color="auto" w:fill="FFFFFF"/>
          </w:tcPr>
          <w:p w14:paraId="348464E0">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-96.71</w:t>
            </w:r>
          </w:p>
        </w:tc>
        <w:tc>
          <w:tcPr>
            <w:tcW w:w="1000" w:type="pct"/>
            <w:tcBorders>
              <w:top w:val="single" w:color="000000" w:sz="4" w:space="0"/>
              <w:left w:val="nil"/>
              <w:bottom w:val="nil"/>
              <w:right w:val="nil"/>
            </w:tcBorders>
            <w:shd w:val="clear" w:color="auto" w:fill="FFFFFF"/>
          </w:tcPr>
          <w:p w14:paraId="53634DC0">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2" w:type="pct"/>
            <w:tcBorders>
              <w:top w:val="single" w:color="000000" w:sz="4" w:space="0"/>
              <w:left w:val="nil"/>
              <w:bottom w:val="nil"/>
              <w:right w:val="nil"/>
            </w:tcBorders>
            <w:shd w:val="clear" w:color="auto" w:fill="FFFFFF"/>
          </w:tcPr>
          <w:p w14:paraId="4DD7C4B1">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r>
      <w:tr w14:paraId="36954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7" w:type="pct"/>
            <w:tcBorders>
              <w:top w:val="nil"/>
              <w:left w:val="nil"/>
              <w:bottom w:val="nil"/>
              <w:right w:val="nil"/>
            </w:tcBorders>
            <w:shd w:val="clear" w:color="auto" w:fill="FFFFFF"/>
          </w:tcPr>
          <w:p w14:paraId="23EF58EA">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2</w:t>
            </w:r>
          </w:p>
        </w:tc>
        <w:tc>
          <w:tcPr>
            <w:tcW w:w="999" w:type="pct"/>
            <w:tcBorders>
              <w:top w:val="nil"/>
              <w:left w:val="nil"/>
              <w:bottom w:val="nil"/>
              <w:right w:val="nil"/>
            </w:tcBorders>
            <w:shd w:val="clear" w:color="auto" w:fill="FFFFFF"/>
          </w:tcPr>
          <w:p w14:paraId="384AB22A">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10BD22B4">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16FDE4CA">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207.00</w:t>
            </w:r>
          </w:p>
        </w:tc>
        <w:tc>
          <w:tcPr>
            <w:tcW w:w="1002" w:type="pct"/>
            <w:tcBorders>
              <w:top w:val="nil"/>
              <w:left w:val="nil"/>
              <w:bottom w:val="nil"/>
              <w:right w:val="nil"/>
            </w:tcBorders>
            <w:shd w:val="clear" w:color="auto" w:fill="FFFFFF"/>
          </w:tcPr>
          <w:p w14:paraId="1BC32119">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108.00</w:t>
            </w:r>
          </w:p>
        </w:tc>
      </w:tr>
      <w:tr w14:paraId="38C95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7" w:type="pct"/>
            <w:tcBorders>
              <w:top w:val="nil"/>
              <w:left w:val="nil"/>
              <w:bottom w:val="nil"/>
              <w:right w:val="nil"/>
            </w:tcBorders>
            <w:shd w:val="clear" w:color="auto" w:fill="FFFFFF"/>
          </w:tcPr>
          <w:p w14:paraId="2BC4BD17">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3</w:t>
            </w:r>
          </w:p>
        </w:tc>
        <w:tc>
          <w:tcPr>
            <w:tcW w:w="999" w:type="pct"/>
            <w:tcBorders>
              <w:top w:val="nil"/>
              <w:left w:val="nil"/>
              <w:bottom w:val="nil"/>
              <w:right w:val="nil"/>
            </w:tcBorders>
            <w:shd w:val="clear" w:color="auto" w:fill="FFFFFF"/>
          </w:tcPr>
          <w:p w14:paraId="26CAE0B0">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194D3143">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3A0E9AAB">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315.00</w:t>
            </w:r>
          </w:p>
        </w:tc>
        <w:tc>
          <w:tcPr>
            <w:tcW w:w="1002" w:type="pct"/>
            <w:tcBorders>
              <w:top w:val="nil"/>
              <w:left w:val="nil"/>
              <w:bottom w:val="nil"/>
              <w:right w:val="nil"/>
            </w:tcBorders>
            <w:shd w:val="clear" w:color="auto" w:fill="FFFFFF"/>
          </w:tcPr>
          <w:p w14:paraId="37808CA6">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171.00</w:t>
            </w:r>
          </w:p>
        </w:tc>
      </w:tr>
      <w:tr w14:paraId="1CE5C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7" w:type="pct"/>
            <w:tcBorders>
              <w:top w:val="nil"/>
              <w:left w:val="nil"/>
              <w:bottom w:val="nil"/>
              <w:right w:val="nil"/>
            </w:tcBorders>
            <w:shd w:val="clear" w:color="auto" w:fill="FFFFFF"/>
          </w:tcPr>
          <w:p w14:paraId="50F43A9B">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4</w:t>
            </w:r>
          </w:p>
        </w:tc>
        <w:tc>
          <w:tcPr>
            <w:tcW w:w="999" w:type="pct"/>
            <w:tcBorders>
              <w:top w:val="nil"/>
              <w:left w:val="nil"/>
              <w:bottom w:val="nil"/>
              <w:right w:val="nil"/>
            </w:tcBorders>
            <w:shd w:val="clear" w:color="auto" w:fill="FFFFFF"/>
          </w:tcPr>
          <w:p w14:paraId="7DC72A3B">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6600C46D">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1A4427C5">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225.00</w:t>
            </w:r>
          </w:p>
        </w:tc>
        <w:tc>
          <w:tcPr>
            <w:tcW w:w="1002" w:type="pct"/>
            <w:tcBorders>
              <w:top w:val="nil"/>
              <w:left w:val="nil"/>
              <w:bottom w:val="nil"/>
              <w:right w:val="nil"/>
            </w:tcBorders>
            <w:shd w:val="clear" w:color="auto" w:fill="FFFFFF"/>
          </w:tcPr>
          <w:p w14:paraId="1D2D981F">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76.50</w:t>
            </w:r>
          </w:p>
        </w:tc>
      </w:tr>
      <w:tr w14:paraId="22AE8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7" w:type="pct"/>
            <w:tcBorders>
              <w:top w:val="nil"/>
              <w:left w:val="nil"/>
              <w:bottom w:val="nil"/>
              <w:right w:val="nil"/>
            </w:tcBorders>
            <w:shd w:val="clear" w:color="auto" w:fill="FFFFFF"/>
          </w:tcPr>
          <w:p w14:paraId="1A99E890">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5</w:t>
            </w:r>
          </w:p>
        </w:tc>
        <w:tc>
          <w:tcPr>
            <w:tcW w:w="999" w:type="pct"/>
            <w:tcBorders>
              <w:top w:val="nil"/>
              <w:left w:val="nil"/>
              <w:bottom w:val="nil"/>
              <w:right w:val="nil"/>
            </w:tcBorders>
            <w:shd w:val="clear" w:color="auto" w:fill="FFFFFF"/>
          </w:tcPr>
          <w:p w14:paraId="305B20CD">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2A373AB0">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379DBB66">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360.00</w:t>
            </w:r>
          </w:p>
        </w:tc>
        <w:tc>
          <w:tcPr>
            <w:tcW w:w="1002" w:type="pct"/>
            <w:tcBorders>
              <w:top w:val="nil"/>
              <w:left w:val="nil"/>
              <w:bottom w:val="nil"/>
              <w:right w:val="nil"/>
            </w:tcBorders>
            <w:shd w:val="clear" w:color="auto" w:fill="FFFFFF"/>
          </w:tcPr>
          <w:p w14:paraId="2628BE1B">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175.50</w:t>
            </w:r>
          </w:p>
        </w:tc>
      </w:tr>
      <w:tr w14:paraId="35864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7" w:type="pct"/>
            <w:tcBorders>
              <w:top w:val="nil"/>
              <w:left w:val="nil"/>
              <w:bottom w:val="nil"/>
              <w:right w:val="nil"/>
            </w:tcBorders>
            <w:shd w:val="clear" w:color="auto" w:fill="FFFFFF"/>
          </w:tcPr>
          <w:p w14:paraId="5DFB31BA">
            <w:pPr>
              <w:spacing w:line="240" w:lineRule="auto"/>
              <w:jc w:val="center"/>
              <w:rPr>
                <w:rFonts w:hint="default" w:ascii="Times New Roman" w:hAnsi="Times New Roman" w:cs="Times New Roman"/>
                <w:b w:val="0"/>
                <w:color w:val="000000"/>
                <w:lang w:val="en-US"/>
              </w:rPr>
            </w:pPr>
            <w:r>
              <w:rPr>
                <w:rFonts w:hint="default" w:ascii="Times New Roman" w:hAnsi="Times New Roman" w:cs="Times New Roman"/>
                <w:b w:val="0"/>
                <w:color w:val="000000"/>
                <w:sz w:val="24"/>
                <w:lang w:val="en-US" w:eastAsia="zh-CN"/>
              </w:rPr>
              <w:t>高压母线</w:t>
            </w:r>
          </w:p>
        </w:tc>
        <w:tc>
          <w:tcPr>
            <w:tcW w:w="999" w:type="pct"/>
            <w:tcBorders>
              <w:top w:val="nil"/>
              <w:left w:val="nil"/>
              <w:bottom w:val="nil"/>
              <w:right w:val="nil"/>
            </w:tcBorders>
            <w:shd w:val="clear" w:color="auto" w:fill="FFFFFF"/>
          </w:tcPr>
          <w:p w14:paraId="0C2746A7">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71F1706E">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0B9E0683">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2" w:type="pct"/>
            <w:tcBorders>
              <w:top w:val="nil"/>
              <w:left w:val="nil"/>
              <w:bottom w:val="nil"/>
              <w:right w:val="nil"/>
            </w:tcBorders>
            <w:shd w:val="clear" w:color="auto" w:fill="FFFFFF"/>
          </w:tcPr>
          <w:p w14:paraId="54659691">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r>
      <w:tr w14:paraId="3F93E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7" w:type="pct"/>
            <w:tcBorders>
              <w:top w:val="nil"/>
              <w:left w:val="nil"/>
              <w:bottom w:val="single" w:color="000000" w:sz="12" w:space="0"/>
              <w:right w:val="nil"/>
            </w:tcBorders>
            <w:shd w:val="clear" w:color="auto" w:fill="FFFFFF"/>
          </w:tcPr>
          <w:p w14:paraId="47ADA97D">
            <w:pPr>
              <w:spacing w:line="240" w:lineRule="auto"/>
              <w:jc w:val="center"/>
              <w:rPr>
                <w:rFonts w:hint="default" w:ascii="Times New Roman" w:hAnsi="Times New Roman" w:eastAsia="宋体" w:cs="Times New Roman"/>
                <w:b w:val="0"/>
                <w:color w:val="000000"/>
                <w:lang w:val="en-US" w:eastAsia="zh-CN"/>
              </w:rPr>
            </w:pPr>
            <w:r>
              <w:rPr>
                <w:rFonts w:hint="default" w:ascii="Times New Roman" w:hAnsi="Times New Roman" w:cs="Times New Roman"/>
                <w:b w:val="0"/>
                <w:color w:val="000000"/>
                <w:sz w:val="24"/>
                <w:lang w:val="en-US" w:eastAsia="zh-CN"/>
              </w:rPr>
              <w:t>发电厂节点G</w:t>
            </w:r>
          </w:p>
        </w:tc>
        <w:tc>
          <w:tcPr>
            <w:tcW w:w="999" w:type="pct"/>
            <w:tcBorders>
              <w:top w:val="nil"/>
              <w:left w:val="nil"/>
              <w:bottom w:val="single" w:color="000000" w:sz="12" w:space="0"/>
              <w:right w:val="nil"/>
            </w:tcBorders>
            <w:shd w:val="clear" w:color="auto" w:fill="FFFFFF"/>
          </w:tcPr>
          <w:p w14:paraId="52E4EA4B">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753.30</w:t>
            </w:r>
          </w:p>
        </w:tc>
        <w:tc>
          <w:tcPr>
            <w:tcW w:w="1000" w:type="pct"/>
            <w:tcBorders>
              <w:top w:val="nil"/>
              <w:left w:val="nil"/>
              <w:bottom w:val="single" w:color="000000" w:sz="12" w:space="0"/>
              <w:right w:val="nil"/>
            </w:tcBorders>
            <w:shd w:val="clear" w:color="auto" w:fill="FFFFFF"/>
          </w:tcPr>
          <w:p w14:paraId="7869F5BB">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731.46</w:t>
            </w:r>
          </w:p>
        </w:tc>
        <w:tc>
          <w:tcPr>
            <w:tcW w:w="1000" w:type="pct"/>
            <w:tcBorders>
              <w:top w:val="nil"/>
              <w:left w:val="nil"/>
              <w:bottom w:val="single" w:color="000000" w:sz="12" w:space="0"/>
              <w:right w:val="nil"/>
            </w:tcBorders>
            <w:shd w:val="clear" w:color="auto" w:fill="FFFFFF"/>
          </w:tcPr>
          <w:p w14:paraId="7A075067">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2" w:type="pct"/>
            <w:tcBorders>
              <w:top w:val="nil"/>
              <w:left w:val="nil"/>
              <w:bottom w:val="single" w:color="000000" w:sz="12" w:space="0"/>
              <w:right w:val="nil"/>
            </w:tcBorders>
            <w:shd w:val="clear" w:color="auto" w:fill="FFFFFF"/>
          </w:tcPr>
          <w:p w14:paraId="7880F158">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r>
    </w:tbl>
    <w:p w14:paraId="6D0D2902">
      <w:pPr>
        <w:spacing w:line="240" w:lineRule="auto"/>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表3-6 方式一变压器损耗</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90"/>
        <w:gridCol w:w="2860"/>
        <w:gridCol w:w="2872"/>
      </w:tblGrid>
      <w:tr w14:paraId="1BA5D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single" w:color="000000" w:sz="12" w:space="0"/>
              <w:left w:val="nil"/>
              <w:bottom w:val="single" w:color="000000" w:sz="4" w:space="0"/>
              <w:right w:val="nil"/>
              <w:tl2br w:val="nil"/>
            </w:tcBorders>
            <w:shd w:val="clear" w:color="auto" w:fill="FFFFFF"/>
          </w:tcPr>
          <w:p w14:paraId="6E2731B3">
            <w:pPr>
              <w:spacing w:line="240" w:lineRule="auto"/>
              <w:jc w:val="center"/>
              <w:rPr>
                <w:rFonts w:hint="default" w:ascii="Times New Roman" w:hAnsi="Times New Roman" w:cs="Times New Roman"/>
                <w:b w:val="0"/>
                <w:color w:val="000000"/>
                <w:sz w:val="24"/>
                <w:vertAlign w:val="baseline"/>
                <w:lang w:val="en-US" w:eastAsia="zh-CN"/>
              </w:rPr>
            </w:pPr>
          </w:p>
        </w:tc>
        <w:tc>
          <w:tcPr>
            <w:tcW w:w="3058" w:type="dxa"/>
            <w:tcBorders>
              <w:top w:val="single" w:color="000000" w:sz="12" w:space="0"/>
              <w:left w:val="nil"/>
              <w:bottom w:val="single" w:color="000000" w:sz="4" w:space="0"/>
              <w:right w:val="nil"/>
            </w:tcBorders>
            <w:shd w:val="clear" w:color="auto" w:fill="FFFFFF"/>
          </w:tcPr>
          <w:p w14:paraId="11F0CE36">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有功损耗（MW）</w:t>
            </w:r>
          </w:p>
        </w:tc>
        <w:tc>
          <w:tcPr>
            <w:tcW w:w="3058" w:type="dxa"/>
            <w:tcBorders>
              <w:top w:val="single" w:color="000000" w:sz="12" w:space="0"/>
              <w:left w:val="nil"/>
              <w:bottom w:val="single" w:color="000000" w:sz="4" w:space="0"/>
              <w:right w:val="nil"/>
            </w:tcBorders>
            <w:shd w:val="clear" w:color="auto" w:fill="FFFFFF"/>
          </w:tcPr>
          <w:p w14:paraId="76FB68C5">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无功损耗（MVar）</w:t>
            </w:r>
          </w:p>
        </w:tc>
      </w:tr>
      <w:tr w14:paraId="0B11C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single" w:color="000000" w:sz="4" w:space="0"/>
              <w:left w:val="nil"/>
              <w:bottom w:val="nil"/>
              <w:right w:val="nil"/>
            </w:tcBorders>
            <w:shd w:val="clear" w:color="auto" w:fill="FFFFFF"/>
          </w:tcPr>
          <w:p w14:paraId="35EC8540">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铜损</w:t>
            </w:r>
          </w:p>
        </w:tc>
        <w:tc>
          <w:tcPr>
            <w:tcW w:w="3058" w:type="dxa"/>
            <w:tcBorders>
              <w:top w:val="single" w:color="000000" w:sz="4" w:space="0"/>
              <w:left w:val="nil"/>
              <w:bottom w:val="nil"/>
              <w:right w:val="nil"/>
            </w:tcBorders>
            <w:shd w:val="clear" w:color="auto" w:fill="FFFFFF"/>
          </w:tcPr>
          <w:p w14:paraId="567E4A29">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0.00</w:t>
            </w:r>
          </w:p>
        </w:tc>
        <w:tc>
          <w:tcPr>
            <w:tcW w:w="3058" w:type="dxa"/>
            <w:tcBorders>
              <w:top w:val="single" w:color="000000" w:sz="4" w:space="0"/>
              <w:left w:val="nil"/>
              <w:bottom w:val="nil"/>
              <w:right w:val="nil"/>
            </w:tcBorders>
            <w:shd w:val="clear" w:color="auto" w:fill="FFFFFF"/>
          </w:tcPr>
          <w:p w14:paraId="19782E69">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60.92</w:t>
            </w:r>
          </w:p>
        </w:tc>
      </w:tr>
      <w:tr w14:paraId="7B8EF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nil"/>
              <w:left w:val="nil"/>
              <w:bottom w:val="single" w:color="000000" w:sz="12" w:space="0"/>
              <w:right w:val="nil"/>
            </w:tcBorders>
            <w:shd w:val="clear" w:color="auto" w:fill="FFFFFF"/>
          </w:tcPr>
          <w:p w14:paraId="6BFAD739">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铁损</w:t>
            </w:r>
          </w:p>
        </w:tc>
        <w:tc>
          <w:tcPr>
            <w:tcW w:w="3058" w:type="dxa"/>
            <w:tcBorders>
              <w:top w:val="nil"/>
              <w:left w:val="nil"/>
              <w:bottom w:val="single" w:color="000000" w:sz="12" w:space="0"/>
              <w:right w:val="nil"/>
            </w:tcBorders>
            <w:shd w:val="clear" w:color="auto" w:fill="FFFFFF"/>
          </w:tcPr>
          <w:p w14:paraId="079B7E4F">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0.00</w:t>
            </w:r>
          </w:p>
        </w:tc>
        <w:tc>
          <w:tcPr>
            <w:tcW w:w="3058" w:type="dxa"/>
            <w:tcBorders>
              <w:top w:val="nil"/>
              <w:left w:val="nil"/>
              <w:bottom w:val="single" w:color="000000" w:sz="12" w:space="0"/>
              <w:right w:val="nil"/>
            </w:tcBorders>
            <w:shd w:val="clear" w:color="auto" w:fill="FFFFFF"/>
          </w:tcPr>
          <w:p w14:paraId="765D5B80">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0.00</w:t>
            </w:r>
          </w:p>
        </w:tc>
      </w:tr>
    </w:tbl>
    <w:p w14:paraId="7C41AF3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lang w:val="en-US" w:eastAsia="zh-CN"/>
        </w:rPr>
      </w:pPr>
      <w:r>
        <w:rPr>
          <w:rFonts w:hint="default" w:ascii="Times New Roman" w:hAnsi="Times New Roman" w:eastAsia="宋体" w:cs="Times New Roman"/>
          <w:sz w:val="24"/>
        </w:rPr>
        <w:t>功率分布分析：发电厂G（#1母线为平衡节点，G通过升压变接入220kV母线）满发（扣除厂用电和裕度），通过两条出线向系统输送功率。</w:t>
      </w:r>
      <w:r>
        <w:rPr>
          <w:rFonts w:hint="default" w:ascii="Times New Roman" w:hAnsi="Times New Roman" w:cs="Times New Roman"/>
          <w:sz w:val="24"/>
          <w:lang w:val="en-US" w:eastAsia="zh-CN"/>
        </w:rPr>
        <w:t>该区域发电厂的无功输出能力不足以支撑该运行方式下的无功需求（因无功超限，在计算过程中自动由PV节点转化为PQ节点进行计算），需从外界吸收无功来维持电压。</w:t>
      </w:r>
    </w:p>
    <w:p w14:paraId="39093A4F">
      <w:pPr>
        <w:pStyle w:val="4"/>
        <w:bidi w:val="0"/>
        <w:rPr>
          <w:rFonts w:hint="default" w:ascii="Times New Roman" w:hAnsi="Times New Roman" w:cs="Times New Roman"/>
          <w:lang w:val="en-US" w:eastAsia="zh-CN"/>
        </w:rPr>
      </w:pPr>
      <w:r>
        <w:rPr>
          <w:rFonts w:hint="default" w:ascii="Times New Roman" w:hAnsi="Times New Roman" w:cs="Times New Roman"/>
        </w:rPr>
        <w:t>3.</w:t>
      </w:r>
      <w:r>
        <w:rPr>
          <w:rFonts w:hint="default" w:ascii="Times New Roman" w:hAnsi="Times New Roman" w:cs="Times New Roman"/>
          <w:lang w:val="en-US" w:eastAsia="zh-CN"/>
        </w:rPr>
        <w:t>6</w:t>
      </w:r>
      <w:r>
        <w:rPr>
          <w:rFonts w:hint="default" w:ascii="Times New Roman" w:hAnsi="Times New Roman" w:cs="Times New Roman"/>
        </w:rPr>
        <w:t>.</w:t>
      </w:r>
      <w:r>
        <w:rPr>
          <w:rFonts w:hint="default" w:ascii="Times New Roman" w:hAnsi="Times New Roman" w:cs="Times New Roman"/>
          <w:lang w:val="en-US" w:eastAsia="zh-CN"/>
        </w:rPr>
        <w:t>2</w:t>
      </w:r>
      <w:r>
        <w:rPr>
          <w:rFonts w:hint="default" w:ascii="Times New Roman" w:hAnsi="Times New Roman" w:cs="Times New Roman"/>
        </w:rPr>
        <w:t xml:space="preserve"> </w:t>
      </w:r>
      <w:r>
        <w:rPr>
          <w:rFonts w:hint="default" w:ascii="Times New Roman" w:hAnsi="Times New Roman" w:cs="Times New Roman"/>
          <w:lang w:val="en-US" w:eastAsia="zh-CN"/>
        </w:rPr>
        <w:t>方式二：负荷高峰期开环运行方式方式</w:t>
      </w:r>
    </w:p>
    <w:p w14:paraId="0B30C863">
      <w:pPr>
        <w:spacing w:line="240" w:lineRule="auto"/>
        <w:jc w:val="center"/>
        <w:rPr>
          <w:rFonts w:hint="default" w:ascii="Times New Roman" w:hAnsi="Times New Roman" w:cs="Times New Roman"/>
          <w:sz w:val="18"/>
          <w:szCs w:val="21"/>
          <w:lang w:val="en-US" w:eastAsia="zh-CN"/>
        </w:rPr>
      </w:pPr>
      <w:r>
        <w:rPr>
          <w:rFonts w:hint="default" w:ascii="Times New Roman" w:hAnsi="Times New Roman" w:cs="Times New Roman"/>
          <w:sz w:val="21"/>
          <w:szCs w:val="21"/>
          <w:lang w:val="en-US" w:eastAsia="zh-CN"/>
        </w:rPr>
        <w:t>表3-7 方式二潮流计算结果</w:t>
      </w:r>
    </w:p>
    <w:tbl>
      <w:tblPr>
        <w:tblStyle w:val="8"/>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3"/>
        <w:gridCol w:w="1815"/>
        <w:gridCol w:w="1849"/>
        <w:gridCol w:w="1610"/>
        <w:gridCol w:w="1798"/>
      </w:tblGrid>
      <w:tr w14:paraId="5F405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 w:type="pct"/>
            <w:tcBorders>
              <w:top w:val="single" w:color="000000" w:sz="12" w:space="0"/>
              <w:left w:val="nil"/>
              <w:bottom w:val="single" w:color="000000" w:sz="4" w:space="0"/>
              <w:right w:val="nil"/>
              <w:tl2br w:val="nil"/>
            </w:tcBorders>
            <w:shd w:val="clear" w:color="auto" w:fill="FFFFFF"/>
            <w:vAlign w:val="center"/>
          </w:tcPr>
          <w:p w14:paraId="7CEB74D3">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线路</w:t>
            </w:r>
          </w:p>
        </w:tc>
        <w:tc>
          <w:tcPr>
            <w:tcW w:w="1065" w:type="pct"/>
            <w:tcBorders>
              <w:top w:val="single" w:color="000000" w:sz="12" w:space="0"/>
              <w:left w:val="nil"/>
              <w:bottom w:val="single" w:color="000000" w:sz="4" w:space="0"/>
              <w:right w:val="nil"/>
            </w:tcBorders>
            <w:shd w:val="clear" w:color="auto" w:fill="FFFFFF"/>
            <w:vAlign w:val="center"/>
          </w:tcPr>
          <w:p w14:paraId="0F8C18A0">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有功潮流(MW)</w:t>
            </w:r>
          </w:p>
        </w:tc>
        <w:tc>
          <w:tcPr>
            <w:tcW w:w="1085" w:type="pct"/>
            <w:tcBorders>
              <w:top w:val="single" w:color="000000" w:sz="12" w:space="0"/>
              <w:left w:val="nil"/>
              <w:bottom w:val="single" w:color="000000" w:sz="4" w:space="0"/>
              <w:right w:val="nil"/>
            </w:tcBorders>
            <w:shd w:val="clear" w:color="auto" w:fill="FFFFFF"/>
            <w:vAlign w:val="center"/>
          </w:tcPr>
          <w:p w14:paraId="339AAC36">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无功潮流(Mvar)</w:t>
            </w:r>
          </w:p>
        </w:tc>
        <w:tc>
          <w:tcPr>
            <w:tcW w:w="945" w:type="pct"/>
            <w:tcBorders>
              <w:top w:val="single" w:color="000000" w:sz="12" w:space="0"/>
              <w:left w:val="nil"/>
              <w:bottom w:val="single" w:color="000000" w:sz="4" w:space="0"/>
              <w:right w:val="nil"/>
            </w:tcBorders>
            <w:shd w:val="clear" w:color="auto" w:fill="FFFFFF"/>
            <w:vAlign w:val="center"/>
          </w:tcPr>
          <w:p w14:paraId="297747F6">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有功损耗(MW)</w:t>
            </w:r>
          </w:p>
        </w:tc>
        <w:tc>
          <w:tcPr>
            <w:tcW w:w="1055" w:type="pct"/>
            <w:tcBorders>
              <w:top w:val="single" w:color="000000" w:sz="12" w:space="0"/>
              <w:left w:val="nil"/>
              <w:bottom w:val="single" w:color="000000" w:sz="4" w:space="0"/>
              <w:right w:val="nil"/>
            </w:tcBorders>
            <w:shd w:val="clear" w:color="auto" w:fill="FFFFFF"/>
            <w:vAlign w:val="center"/>
          </w:tcPr>
          <w:p w14:paraId="59059D15">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无功损耗(Mvar)</w:t>
            </w:r>
          </w:p>
        </w:tc>
      </w:tr>
      <w:tr w14:paraId="654C5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 w:type="pct"/>
            <w:tcBorders>
              <w:top w:val="single" w:color="000000" w:sz="4" w:space="0"/>
              <w:left w:val="nil"/>
              <w:bottom w:val="nil"/>
              <w:right w:val="nil"/>
            </w:tcBorders>
            <w:shd w:val="clear" w:color="auto" w:fill="FFFFFF"/>
            <w:vAlign w:val="center"/>
          </w:tcPr>
          <w:p w14:paraId="5C7BA20E">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1→2</w:t>
            </w:r>
          </w:p>
        </w:tc>
        <w:tc>
          <w:tcPr>
            <w:tcW w:w="1065" w:type="pct"/>
            <w:tcBorders>
              <w:top w:val="single" w:color="000000" w:sz="4" w:space="0"/>
              <w:left w:val="nil"/>
              <w:bottom w:val="nil"/>
              <w:right w:val="nil"/>
            </w:tcBorders>
            <w:shd w:val="clear" w:color="auto" w:fill="FFFFFF"/>
            <w:vAlign w:val="center"/>
          </w:tcPr>
          <w:p w14:paraId="14537633">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184.27</w:t>
            </w:r>
          </w:p>
        </w:tc>
        <w:tc>
          <w:tcPr>
            <w:tcW w:w="1085" w:type="pct"/>
            <w:tcBorders>
              <w:top w:val="single" w:color="000000" w:sz="4" w:space="0"/>
              <w:left w:val="nil"/>
              <w:bottom w:val="nil"/>
              <w:right w:val="nil"/>
            </w:tcBorders>
            <w:shd w:val="clear" w:color="auto" w:fill="FFFFFF"/>
            <w:vAlign w:val="center"/>
          </w:tcPr>
          <w:p w14:paraId="13EDED37">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-25.11</w:t>
            </w:r>
          </w:p>
        </w:tc>
        <w:tc>
          <w:tcPr>
            <w:tcW w:w="945" w:type="pct"/>
            <w:tcBorders>
              <w:top w:val="single" w:color="000000" w:sz="4" w:space="0"/>
              <w:left w:val="nil"/>
              <w:bottom w:val="nil"/>
              <w:right w:val="nil"/>
            </w:tcBorders>
            <w:shd w:val="clear" w:color="auto" w:fill="FFFFFF"/>
            <w:vAlign w:val="center"/>
          </w:tcPr>
          <w:p w14:paraId="1866F152">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1.05</w:t>
            </w:r>
          </w:p>
        </w:tc>
        <w:tc>
          <w:tcPr>
            <w:tcW w:w="1055" w:type="pct"/>
            <w:tcBorders>
              <w:top w:val="single" w:color="000000" w:sz="4" w:space="0"/>
              <w:left w:val="nil"/>
              <w:bottom w:val="nil"/>
              <w:right w:val="nil"/>
            </w:tcBorders>
            <w:shd w:val="clear" w:color="auto" w:fill="FFFFFF"/>
            <w:vAlign w:val="center"/>
          </w:tcPr>
          <w:p w14:paraId="3CB133A0">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0.24</w:t>
            </w:r>
          </w:p>
        </w:tc>
      </w:tr>
      <w:tr w14:paraId="67988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 w:type="pct"/>
            <w:tcBorders>
              <w:top w:val="nil"/>
              <w:left w:val="nil"/>
              <w:bottom w:val="nil"/>
              <w:right w:val="nil"/>
            </w:tcBorders>
            <w:shd w:val="clear" w:color="auto" w:fill="FFFFFF"/>
            <w:vAlign w:val="center"/>
          </w:tcPr>
          <w:p w14:paraId="5C9BC4F1">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1→2</w:t>
            </w:r>
          </w:p>
        </w:tc>
        <w:tc>
          <w:tcPr>
            <w:tcW w:w="1065" w:type="pct"/>
            <w:tcBorders>
              <w:top w:val="nil"/>
              <w:left w:val="nil"/>
              <w:bottom w:val="nil"/>
              <w:right w:val="nil"/>
            </w:tcBorders>
            <w:shd w:val="clear" w:color="auto" w:fill="FFFFFF"/>
            <w:vAlign w:val="center"/>
          </w:tcPr>
          <w:p w14:paraId="04CCAA00">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184.27</w:t>
            </w:r>
          </w:p>
        </w:tc>
        <w:tc>
          <w:tcPr>
            <w:tcW w:w="1085" w:type="pct"/>
            <w:tcBorders>
              <w:top w:val="nil"/>
              <w:left w:val="nil"/>
              <w:bottom w:val="nil"/>
              <w:right w:val="nil"/>
            </w:tcBorders>
            <w:shd w:val="clear" w:color="auto" w:fill="FFFFFF"/>
            <w:vAlign w:val="center"/>
          </w:tcPr>
          <w:p w14:paraId="0814F70B">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-25.11</w:t>
            </w:r>
          </w:p>
        </w:tc>
        <w:tc>
          <w:tcPr>
            <w:tcW w:w="945" w:type="pct"/>
            <w:tcBorders>
              <w:top w:val="nil"/>
              <w:left w:val="nil"/>
              <w:bottom w:val="nil"/>
              <w:right w:val="nil"/>
            </w:tcBorders>
            <w:shd w:val="clear" w:color="auto" w:fill="FFFFFF"/>
            <w:vAlign w:val="center"/>
          </w:tcPr>
          <w:p w14:paraId="276CE5B5">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1.05</w:t>
            </w:r>
          </w:p>
        </w:tc>
        <w:tc>
          <w:tcPr>
            <w:tcW w:w="1055" w:type="pct"/>
            <w:tcBorders>
              <w:top w:val="nil"/>
              <w:left w:val="nil"/>
              <w:bottom w:val="nil"/>
              <w:right w:val="nil"/>
            </w:tcBorders>
            <w:shd w:val="clear" w:color="auto" w:fill="FFFFFF"/>
            <w:vAlign w:val="center"/>
          </w:tcPr>
          <w:p w14:paraId="1A81C5F1">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0.24</w:t>
            </w:r>
          </w:p>
        </w:tc>
      </w:tr>
      <w:tr w14:paraId="7359F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 w:type="pct"/>
            <w:tcBorders>
              <w:top w:val="nil"/>
              <w:left w:val="nil"/>
              <w:bottom w:val="nil"/>
              <w:right w:val="nil"/>
            </w:tcBorders>
            <w:shd w:val="clear" w:color="auto" w:fill="FFFFFF"/>
            <w:vAlign w:val="center"/>
          </w:tcPr>
          <w:p w14:paraId="7C257E67">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2→3</w:t>
            </w:r>
          </w:p>
        </w:tc>
        <w:tc>
          <w:tcPr>
            <w:tcW w:w="1065" w:type="pct"/>
            <w:tcBorders>
              <w:top w:val="nil"/>
              <w:left w:val="nil"/>
              <w:bottom w:val="nil"/>
              <w:right w:val="nil"/>
            </w:tcBorders>
            <w:shd w:val="clear" w:color="auto" w:fill="FFFFFF"/>
            <w:vAlign w:val="center"/>
          </w:tcPr>
          <w:p w14:paraId="3B1ADE7C">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-213.63</w:t>
            </w:r>
          </w:p>
        </w:tc>
        <w:tc>
          <w:tcPr>
            <w:tcW w:w="1085" w:type="pct"/>
            <w:tcBorders>
              <w:top w:val="nil"/>
              <w:left w:val="nil"/>
              <w:bottom w:val="nil"/>
              <w:right w:val="nil"/>
            </w:tcBorders>
            <w:shd w:val="clear" w:color="auto" w:fill="FFFFFF"/>
            <w:vAlign w:val="center"/>
          </w:tcPr>
          <w:p w14:paraId="360212C2">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-208.04</w:t>
            </w:r>
          </w:p>
        </w:tc>
        <w:tc>
          <w:tcPr>
            <w:tcW w:w="945" w:type="pct"/>
            <w:tcBorders>
              <w:top w:val="nil"/>
              <w:left w:val="nil"/>
              <w:bottom w:val="nil"/>
              <w:right w:val="nil"/>
            </w:tcBorders>
            <w:shd w:val="clear" w:color="auto" w:fill="FFFFFF"/>
            <w:vAlign w:val="center"/>
          </w:tcPr>
          <w:p w14:paraId="500AA677">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1.54</w:t>
            </w:r>
          </w:p>
        </w:tc>
        <w:tc>
          <w:tcPr>
            <w:tcW w:w="1055" w:type="pct"/>
            <w:tcBorders>
              <w:top w:val="nil"/>
              <w:left w:val="nil"/>
              <w:bottom w:val="nil"/>
              <w:right w:val="nil"/>
            </w:tcBorders>
            <w:shd w:val="clear" w:color="auto" w:fill="FFFFFF"/>
            <w:vAlign w:val="center"/>
          </w:tcPr>
          <w:p w14:paraId="2BD8A88E">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5.41</w:t>
            </w:r>
          </w:p>
        </w:tc>
      </w:tr>
      <w:tr w14:paraId="6C914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 w:type="pct"/>
            <w:tcBorders>
              <w:top w:val="nil"/>
              <w:left w:val="nil"/>
              <w:bottom w:val="nil"/>
              <w:right w:val="nil"/>
            </w:tcBorders>
            <w:shd w:val="clear" w:color="auto" w:fill="FFFFFF"/>
            <w:vAlign w:val="center"/>
          </w:tcPr>
          <w:p w14:paraId="4F91C594">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2→3</w:t>
            </w:r>
          </w:p>
        </w:tc>
        <w:tc>
          <w:tcPr>
            <w:tcW w:w="1065" w:type="pct"/>
            <w:tcBorders>
              <w:top w:val="nil"/>
              <w:left w:val="nil"/>
              <w:bottom w:val="nil"/>
              <w:right w:val="nil"/>
            </w:tcBorders>
            <w:shd w:val="clear" w:color="auto" w:fill="FFFFFF"/>
            <w:vAlign w:val="center"/>
          </w:tcPr>
          <w:p w14:paraId="3B2B1BAB">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-213.63</w:t>
            </w:r>
          </w:p>
        </w:tc>
        <w:tc>
          <w:tcPr>
            <w:tcW w:w="1085" w:type="pct"/>
            <w:tcBorders>
              <w:top w:val="nil"/>
              <w:left w:val="nil"/>
              <w:bottom w:val="nil"/>
              <w:right w:val="nil"/>
            </w:tcBorders>
            <w:shd w:val="clear" w:color="auto" w:fill="FFFFFF"/>
            <w:vAlign w:val="center"/>
          </w:tcPr>
          <w:p w14:paraId="589F6EC5">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-208.04</w:t>
            </w:r>
          </w:p>
        </w:tc>
        <w:tc>
          <w:tcPr>
            <w:tcW w:w="945" w:type="pct"/>
            <w:tcBorders>
              <w:top w:val="nil"/>
              <w:left w:val="nil"/>
              <w:bottom w:val="nil"/>
              <w:right w:val="nil"/>
            </w:tcBorders>
            <w:shd w:val="clear" w:color="auto" w:fill="FFFFFF"/>
            <w:vAlign w:val="center"/>
          </w:tcPr>
          <w:p w14:paraId="30C29192">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1.54</w:t>
            </w:r>
          </w:p>
        </w:tc>
        <w:tc>
          <w:tcPr>
            <w:tcW w:w="1055" w:type="pct"/>
            <w:tcBorders>
              <w:top w:val="nil"/>
              <w:left w:val="nil"/>
              <w:bottom w:val="nil"/>
              <w:right w:val="nil"/>
            </w:tcBorders>
            <w:shd w:val="clear" w:color="auto" w:fill="FFFFFF"/>
            <w:vAlign w:val="center"/>
          </w:tcPr>
          <w:p w14:paraId="68C12D49">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5.41</w:t>
            </w:r>
          </w:p>
        </w:tc>
      </w:tr>
      <w:tr w14:paraId="1FCDA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 w:type="pct"/>
            <w:tcBorders>
              <w:top w:val="nil"/>
              <w:left w:val="nil"/>
              <w:bottom w:val="nil"/>
              <w:right w:val="nil"/>
            </w:tcBorders>
            <w:shd w:val="clear" w:color="auto" w:fill="FFFFFF"/>
            <w:vAlign w:val="center"/>
          </w:tcPr>
          <w:p w14:paraId="13FEB245">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2→4</w:t>
            </w:r>
          </w:p>
        </w:tc>
        <w:tc>
          <w:tcPr>
            <w:tcW w:w="1065" w:type="pct"/>
            <w:tcBorders>
              <w:top w:val="nil"/>
              <w:left w:val="nil"/>
              <w:bottom w:val="nil"/>
              <w:right w:val="nil"/>
            </w:tcBorders>
            <w:shd w:val="clear" w:color="auto" w:fill="FFFFFF"/>
            <w:vAlign w:val="center"/>
          </w:tcPr>
          <w:p w14:paraId="218FD0C4">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293.34</w:t>
            </w:r>
          </w:p>
        </w:tc>
        <w:tc>
          <w:tcPr>
            <w:tcW w:w="1085" w:type="pct"/>
            <w:tcBorders>
              <w:top w:val="nil"/>
              <w:left w:val="nil"/>
              <w:bottom w:val="nil"/>
              <w:right w:val="nil"/>
            </w:tcBorders>
            <w:shd w:val="clear" w:color="auto" w:fill="FFFFFF"/>
            <w:vAlign w:val="center"/>
          </w:tcPr>
          <w:p w14:paraId="69A50123">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128.70</w:t>
            </w:r>
          </w:p>
        </w:tc>
        <w:tc>
          <w:tcPr>
            <w:tcW w:w="945" w:type="pct"/>
            <w:tcBorders>
              <w:top w:val="nil"/>
              <w:left w:val="nil"/>
              <w:bottom w:val="nil"/>
              <w:right w:val="nil"/>
            </w:tcBorders>
            <w:shd w:val="clear" w:color="auto" w:fill="FFFFFF"/>
            <w:vAlign w:val="center"/>
          </w:tcPr>
          <w:p w14:paraId="5278F2EC">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0.63</w:t>
            </w:r>
          </w:p>
        </w:tc>
        <w:tc>
          <w:tcPr>
            <w:tcW w:w="1055" w:type="pct"/>
            <w:tcBorders>
              <w:top w:val="nil"/>
              <w:left w:val="nil"/>
              <w:bottom w:val="nil"/>
              <w:right w:val="nil"/>
            </w:tcBorders>
            <w:shd w:val="clear" w:color="auto" w:fill="FFFFFF"/>
            <w:vAlign w:val="center"/>
          </w:tcPr>
          <w:p w14:paraId="7E7A341C">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2.45</w:t>
            </w:r>
          </w:p>
        </w:tc>
      </w:tr>
      <w:tr w14:paraId="27A9C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 w:type="pct"/>
            <w:tcBorders>
              <w:top w:val="nil"/>
              <w:left w:val="nil"/>
              <w:bottom w:val="nil"/>
              <w:right w:val="nil"/>
            </w:tcBorders>
            <w:shd w:val="clear" w:color="auto" w:fill="FFFFFF"/>
            <w:vAlign w:val="center"/>
          </w:tcPr>
          <w:p w14:paraId="26E9DF40">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2→4</w:t>
            </w:r>
          </w:p>
        </w:tc>
        <w:tc>
          <w:tcPr>
            <w:tcW w:w="1065" w:type="pct"/>
            <w:tcBorders>
              <w:top w:val="nil"/>
              <w:left w:val="nil"/>
              <w:bottom w:val="nil"/>
              <w:right w:val="nil"/>
            </w:tcBorders>
            <w:shd w:val="clear" w:color="auto" w:fill="FFFFFF"/>
            <w:vAlign w:val="center"/>
          </w:tcPr>
          <w:p w14:paraId="20BE42CF">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293.34</w:t>
            </w:r>
          </w:p>
        </w:tc>
        <w:tc>
          <w:tcPr>
            <w:tcW w:w="1085" w:type="pct"/>
            <w:tcBorders>
              <w:top w:val="nil"/>
              <w:left w:val="nil"/>
              <w:bottom w:val="nil"/>
              <w:right w:val="nil"/>
            </w:tcBorders>
            <w:shd w:val="clear" w:color="auto" w:fill="FFFFFF"/>
            <w:vAlign w:val="center"/>
          </w:tcPr>
          <w:p w14:paraId="20AE7FC6">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128.70</w:t>
            </w:r>
          </w:p>
        </w:tc>
        <w:tc>
          <w:tcPr>
            <w:tcW w:w="945" w:type="pct"/>
            <w:tcBorders>
              <w:top w:val="nil"/>
              <w:left w:val="nil"/>
              <w:bottom w:val="nil"/>
              <w:right w:val="nil"/>
            </w:tcBorders>
            <w:shd w:val="clear" w:color="auto" w:fill="FFFFFF"/>
            <w:vAlign w:val="center"/>
          </w:tcPr>
          <w:p w14:paraId="38574E7C">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0.63</w:t>
            </w:r>
          </w:p>
        </w:tc>
        <w:tc>
          <w:tcPr>
            <w:tcW w:w="1055" w:type="pct"/>
            <w:tcBorders>
              <w:top w:val="nil"/>
              <w:left w:val="nil"/>
              <w:bottom w:val="nil"/>
              <w:right w:val="nil"/>
            </w:tcBorders>
            <w:shd w:val="clear" w:color="auto" w:fill="FFFFFF"/>
            <w:vAlign w:val="center"/>
          </w:tcPr>
          <w:p w14:paraId="798EAC4F">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2.45</w:t>
            </w:r>
          </w:p>
        </w:tc>
      </w:tr>
      <w:tr w14:paraId="483FE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 w:type="pct"/>
            <w:tcBorders>
              <w:top w:val="nil"/>
              <w:left w:val="nil"/>
              <w:bottom w:val="nil"/>
              <w:right w:val="nil"/>
            </w:tcBorders>
            <w:shd w:val="clear" w:color="auto" w:fill="FFFFFF"/>
            <w:vAlign w:val="center"/>
          </w:tcPr>
          <w:p w14:paraId="799D050D">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3→6</w:t>
            </w:r>
          </w:p>
        </w:tc>
        <w:tc>
          <w:tcPr>
            <w:tcW w:w="1065" w:type="pct"/>
            <w:tcBorders>
              <w:top w:val="nil"/>
              <w:left w:val="nil"/>
              <w:bottom w:val="nil"/>
              <w:right w:val="nil"/>
            </w:tcBorders>
            <w:shd w:val="clear" w:color="auto" w:fill="FFFFFF"/>
            <w:vAlign w:val="center"/>
          </w:tcPr>
          <w:p w14:paraId="71C23C9C">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-372.66</w:t>
            </w:r>
          </w:p>
        </w:tc>
        <w:tc>
          <w:tcPr>
            <w:tcW w:w="1085" w:type="pct"/>
            <w:tcBorders>
              <w:top w:val="nil"/>
              <w:left w:val="nil"/>
              <w:bottom w:val="nil"/>
              <w:right w:val="nil"/>
            </w:tcBorders>
            <w:shd w:val="clear" w:color="auto" w:fill="FFFFFF"/>
            <w:vAlign w:val="center"/>
          </w:tcPr>
          <w:p w14:paraId="5DAC7460">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-298.95</w:t>
            </w:r>
          </w:p>
        </w:tc>
        <w:tc>
          <w:tcPr>
            <w:tcW w:w="945" w:type="pct"/>
            <w:tcBorders>
              <w:top w:val="nil"/>
              <w:left w:val="nil"/>
              <w:bottom w:val="nil"/>
              <w:right w:val="nil"/>
            </w:tcBorders>
            <w:shd w:val="clear" w:color="auto" w:fill="FFFFFF"/>
            <w:vAlign w:val="center"/>
          </w:tcPr>
          <w:p w14:paraId="09008F53">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3.99</w:t>
            </w:r>
          </w:p>
        </w:tc>
        <w:tc>
          <w:tcPr>
            <w:tcW w:w="1055" w:type="pct"/>
            <w:tcBorders>
              <w:top w:val="nil"/>
              <w:left w:val="nil"/>
              <w:bottom w:val="nil"/>
              <w:right w:val="nil"/>
            </w:tcBorders>
            <w:shd w:val="clear" w:color="auto" w:fill="FFFFFF"/>
            <w:vAlign w:val="center"/>
          </w:tcPr>
          <w:p w14:paraId="33546A84">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18.98</w:t>
            </w:r>
          </w:p>
        </w:tc>
      </w:tr>
      <w:tr w14:paraId="7A387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 w:type="pct"/>
            <w:tcBorders>
              <w:top w:val="nil"/>
              <w:left w:val="nil"/>
              <w:bottom w:val="nil"/>
              <w:right w:val="nil"/>
            </w:tcBorders>
            <w:shd w:val="clear" w:color="auto" w:fill="FFFFFF"/>
            <w:vAlign w:val="center"/>
          </w:tcPr>
          <w:p w14:paraId="63F9C0D7">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3→6</w:t>
            </w:r>
          </w:p>
        </w:tc>
        <w:tc>
          <w:tcPr>
            <w:tcW w:w="1065" w:type="pct"/>
            <w:tcBorders>
              <w:top w:val="nil"/>
              <w:left w:val="nil"/>
              <w:bottom w:val="nil"/>
              <w:right w:val="nil"/>
            </w:tcBorders>
            <w:shd w:val="clear" w:color="auto" w:fill="FFFFFF"/>
            <w:vAlign w:val="center"/>
          </w:tcPr>
          <w:p w14:paraId="44444C96">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-372.66</w:t>
            </w:r>
          </w:p>
        </w:tc>
        <w:tc>
          <w:tcPr>
            <w:tcW w:w="1085" w:type="pct"/>
            <w:tcBorders>
              <w:top w:val="nil"/>
              <w:left w:val="nil"/>
              <w:bottom w:val="nil"/>
              <w:right w:val="nil"/>
            </w:tcBorders>
            <w:shd w:val="clear" w:color="auto" w:fill="FFFFFF"/>
            <w:vAlign w:val="center"/>
          </w:tcPr>
          <w:p w14:paraId="77820E53">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-298.95</w:t>
            </w:r>
          </w:p>
        </w:tc>
        <w:tc>
          <w:tcPr>
            <w:tcW w:w="945" w:type="pct"/>
            <w:tcBorders>
              <w:top w:val="nil"/>
              <w:left w:val="nil"/>
              <w:bottom w:val="nil"/>
              <w:right w:val="nil"/>
            </w:tcBorders>
            <w:shd w:val="clear" w:color="auto" w:fill="FFFFFF"/>
            <w:vAlign w:val="center"/>
          </w:tcPr>
          <w:p w14:paraId="1417F1C7">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3.99</w:t>
            </w:r>
          </w:p>
        </w:tc>
        <w:tc>
          <w:tcPr>
            <w:tcW w:w="1055" w:type="pct"/>
            <w:tcBorders>
              <w:top w:val="nil"/>
              <w:left w:val="nil"/>
              <w:bottom w:val="nil"/>
              <w:right w:val="nil"/>
            </w:tcBorders>
            <w:shd w:val="clear" w:color="auto" w:fill="FFFFFF"/>
            <w:vAlign w:val="center"/>
          </w:tcPr>
          <w:p w14:paraId="359E4124">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18.98</w:t>
            </w:r>
          </w:p>
        </w:tc>
      </w:tr>
      <w:tr w14:paraId="0E6DD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 w:type="pct"/>
            <w:tcBorders>
              <w:top w:val="nil"/>
              <w:left w:val="nil"/>
              <w:bottom w:val="nil"/>
              <w:right w:val="nil"/>
            </w:tcBorders>
            <w:shd w:val="clear" w:color="auto" w:fill="FFFFFF"/>
            <w:vAlign w:val="center"/>
          </w:tcPr>
          <w:p w14:paraId="5273D5E2">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4→5</w:t>
            </w:r>
          </w:p>
        </w:tc>
        <w:tc>
          <w:tcPr>
            <w:tcW w:w="1065" w:type="pct"/>
            <w:tcBorders>
              <w:top w:val="nil"/>
              <w:left w:val="nil"/>
              <w:bottom w:val="nil"/>
              <w:right w:val="nil"/>
            </w:tcBorders>
            <w:shd w:val="clear" w:color="auto" w:fill="FFFFFF"/>
            <w:vAlign w:val="center"/>
          </w:tcPr>
          <w:p w14:paraId="7DCFBF4F">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180.21</w:t>
            </w:r>
          </w:p>
        </w:tc>
        <w:tc>
          <w:tcPr>
            <w:tcW w:w="1085" w:type="pct"/>
            <w:tcBorders>
              <w:top w:val="nil"/>
              <w:left w:val="nil"/>
              <w:bottom w:val="nil"/>
              <w:right w:val="nil"/>
            </w:tcBorders>
            <w:shd w:val="clear" w:color="auto" w:fill="FFFFFF"/>
            <w:vAlign w:val="center"/>
          </w:tcPr>
          <w:p w14:paraId="05719190">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87.99</w:t>
            </w:r>
          </w:p>
        </w:tc>
        <w:tc>
          <w:tcPr>
            <w:tcW w:w="945" w:type="pct"/>
            <w:tcBorders>
              <w:top w:val="nil"/>
              <w:left w:val="nil"/>
              <w:bottom w:val="nil"/>
              <w:right w:val="nil"/>
            </w:tcBorders>
            <w:shd w:val="clear" w:color="auto" w:fill="FFFFFF"/>
            <w:vAlign w:val="center"/>
          </w:tcPr>
          <w:p w14:paraId="64B5B40A">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0.21</w:t>
            </w:r>
          </w:p>
        </w:tc>
        <w:tc>
          <w:tcPr>
            <w:tcW w:w="1055" w:type="pct"/>
            <w:tcBorders>
              <w:top w:val="nil"/>
              <w:left w:val="nil"/>
              <w:bottom w:val="nil"/>
              <w:right w:val="nil"/>
            </w:tcBorders>
            <w:shd w:val="clear" w:color="auto" w:fill="FFFFFF"/>
            <w:vAlign w:val="center"/>
          </w:tcPr>
          <w:p w14:paraId="4C2FEB1B">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0.24</w:t>
            </w:r>
          </w:p>
        </w:tc>
      </w:tr>
      <w:tr w14:paraId="6E8D0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 w:type="pct"/>
            <w:tcBorders>
              <w:top w:val="nil"/>
              <w:left w:val="nil"/>
              <w:bottom w:val="nil"/>
              <w:right w:val="nil"/>
            </w:tcBorders>
            <w:shd w:val="clear" w:color="auto" w:fill="FFFFFF"/>
            <w:vAlign w:val="center"/>
          </w:tcPr>
          <w:p w14:paraId="6A3207D6">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4→5</w:t>
            </w:r>
          </w:p>
        </w:tc>
        <w:tc>
          <w:tcPr>
            <w:tcW w:w="1065" w:type="pct"/>
            <w:tcBorders>
              <w:top w:val="nil"/>
              <w:left w:val="nil"/>
              <w:bottom w:val="nil"/>
              <w:right w:val="nil"/>
            </w:tcBorders>
            <w:shd w:val="clear" w:color="auto" w:fill="FFFFFF"/>
            <w:vAlign w:val="center"/>
          </w:tcPr>
          <w:p w14:paraId="68D2B002">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180.21</w:t>
            </w:r>
          </w:p>
        </w:tc>
        <w:tc>
          <w:tcPr>
            <w:tcW w:w="1085" w:type="pct"/>
            <w:tcBorders>
              <w:top w:val="nil"/>
              <w:left w:val="nil"/>
              <w:bottom w:val="nil"/>
              <w:right w:val="nil"/>
            </w:tcBorders>
            <w:shd w:val="clear" w:color="auto" w:fill="FFFFFF"/>
            <w:vAlign w:val="center"/>
          </w:tcPr>
          <w:p w14:paraId="21368665">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87.99</w:t>
            </w:r>
          </w:p>
        </w:tc>
        <w:tc>
          <w:tcPr>
            <w:tcW w:w="945" w:type="pct"/>
            <w:tcBorders>
              <w:top w:val="nil"/>
              <w:left w:val="nil"/>
              <w:bottom w:val="nil"/>
              <w:right w:val="nil"/>
            </w:tcBorders>
            <w:shd w:val="clear" w:color="auto" w:fill="FFFFFF"/>
            <w:vAlign w:val="center"/>
          </w:tcPr>
          <w:p w14:paraId="3D6822A3">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0.21</w:t>
            </w:r>
          </w:p>
        </w:tc>
        <w:tc>
          <w:tcPr>
            <w:tcW w:w="1055" w:type="pct"/>
            <w:tcBorders>
              <w:top w:val="nil"/>
              <w:left w:val="nil"/>
              <w:bottom w:val="nil"/>
              <w:right w:val="nil"/>
            </w:tcBorders>
            <w:shd w:val="clear" w:color="auto" w:fill="FFFFFF"/>
            <w:vAlign w:val="center"/>
          </w:tcPr>
          <w:p w14:paraId="0E309AE6">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0.24</w:t>
            </w:r>
          </w:p>
        </w:tc>
      </w:tr>
      <w:tr w14:paraId="5484F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 w:type="pct"/>
            <w:tcBorders>
              <w:top w:val="nil"/>
              <w:left w:val="nil"/>
              <w:bottom w:val="single" w:color="000000" w:sz="12" w:space="0"/>
              <w:right w:val="nil"/>
            </w:tcBorders>
            <w:shd w:val="clear" w:color="auto" w:fill="FFFFFF"/>
            <w:vAlign w:val="center"/>
          </w:tcPr>
          <w:p w14:paraId="35497744">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6→7</w:t>
            </w:r>
          </w:p>
        </w:tc>
        <w:tc>
          <w:tcPr>
            <w:tcW w:w="1065" w:type="pct"/>
            <w:tcBorders>
              <w:top w:val="nil"/>
              <w:left w:val="nil"/>
              <w:bottom w:val="single" w:color="000000" w:sz="12" w:space="0"/>
              <w:right w:val="nil"/>
            </w:tcBorders>
            <w:shd w:val="clear" w:color="auto" w:fill="FFFFFF"/>
            <w:vAlign w:val="center"/>
          </w:tcPr>
          <w:p w14:paraId="607F2AF4">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-792.60</w:t>
            </w:r>
          </w:p>
        </w:tc>
        <w:tc>
          <w:tcPr>
            <w:tcW w:w="1085" w:type="pct"/>
            <w:tcBorders>
              <w:top w:val="nil"/>
              <w:left w:val="nil"/>
              <w:bottom w:val="single" w:color="000000" w:sz="12" w:space="0"/>
              <w:right w:val="nil"/>
            </w:tcBorders>
            <w:shd w:val="clear" w:color="auto" w:fill="FFFFFF"/>
            <w:vAlign w:val="center"/>
          </w:tcPr>
          <w:p w14:paraId="334B507A">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-111.09</w:t>
            </w:r>
          </w:p>
        </w:tc>
        <w:tc>
          <w:tcPr>
            <w:tcW w:w="945" w:type="pct"/>
            <w:tcBorders>
              <w:top w:val="nil"/>
              <w:left w:val="nil"/>
              <w:bottom w:val="single" w:color="000000" w:sz="12" w:space="0"/>
              <w:right w:val="nil"/>
            </w:tcBorders>
            <w:shd w:val="clear" w:color="auto" w:fill="FFFFFF"/>
            <w:vAlign w:val="center"/>
          </w:tcPr>
          <w:p w14:paraId="173B69D1">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0.00</w:t>
            </w:r>
          </w:p>
        </w:tc>
        <w:tc>
          <w:tcPr>
            <w:tcW w:w="1055" w:type="pct"/>
            <w:tcBorders>
              <w:top w:val="nil"/>
              <w:left w:val="nil"/>
              <w:bottom w:val="single" w:color="000000" w:sz="12" w:space="0"/>
              <w:right w:val="nil"/>
            </w:tcBorders>
            <w:shd w:val="clear" w:color="auto" w:fill="FFFFFF"/>
            <w:vAlign w:val="center"/>
          </w:tcPr>
          <w:p w14:paraId="57BA13B7">
            <w:pPr>
              <w:spacing w:line="240" w:lineRule="auto"/>
              <w:ind w:firstLine="480" w:firstLineChars="200"/>
              <w:jc w:val="center"/>
              <w:rPr>
                <w:rFonts w:hint="default" w:ascii="Times New Roman" w:hAnsi="Times New Roman" w:cs="Times New Roman"/>
                <w:b w:val="0"/>
                <w:color w:val="000000"/>
              </w:rPr>
            </w:pPr>
            <w:r>
              <w:rPr>
                <w:rFonts w:hint="default" w:ascii="Times New Roman" w:hAnsi="Times New Roman" w:cs="Times New Roman"/>
                <w:b w:val="0"/>
                <w:bCs/>
                <w:color w:val="000000"/>
                <w:sz w:val="24"/>
                <w:lang w:val="en-US" w:eastAsia="zh-CN"/>
              </w:rPr>
              <w:t>56.93</w:t>
            </w:r>
          </w:p>
        </w:tc>
      </w:tr>
    </w:tbl>
    <w:p w14:paraId="4FE6A4CA">
      <w:pPr>
        <w:spacing w:line="240" w:lineRule="auto"/>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表3-8 方式二节点功率结果</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4"/>
        <w:gridCol w:w="1704"/>
        <w:gridCol w:w="1705"/>
      </w:tblGrid>
      <w:tr w14:paraId="4D12A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single" w:color="000000" w:sz="12" w:space="0"/>
              <w:left w:val="nil"/>
              <w:bottom w:val="single" w:color="000000" w:sz="4" w:space="0"/>
              <w:right w:val="nil"/>
              <w:tl2br w:val="nil"/>
            </w:tcBorders>
            <w:shd w:val="clear" w:color="auto" w:fill="FFFFFF"/>
          </w:tcPr>
          <w:p w14:paraId="20CBDE6E">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节点</w:t>
            </w:r>
          </w:p>
        </w:tc>
        <w:tc>
          <w:tcPr>
            <w:tcW w:w="999" w:type="pct"/>
            <w:tcBorders>
              <w:top w:val="single" w:color="000000" w:sz="12" w:space="0"/>
              <w:left w:val="nil"/>
              <w:bottom w:val="single" w:color="000000" w:sz="4" w:space="0"/>
              <w:right w:val="nil"/>
            </w:tcBorders>
            <w:shd w:val="clear" w:color="auto" w:fill="FFFFFF"/>
          </w:tcPr>
          <w:p w14:paraId="4D2A8868">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发电有功(MW)</w:t>
            </w:r>
          </w:p>
        </w:tc>
        <w:tc>
          <w:tcPr>
            <w:tcW w:w="1000" w:type="pct"/>
            <w:tcBorders>
              <w:top w:val="single" w:color="000000" w:sz="12" w:space="0"/>
              <w:left w:val="nil"/>
              <w:bottom w:val="single" w:color="000000" w:sz="4" w:space="0"/>
              <w:right w:val="nil"/>
            </w:tcBorders>
            <w:shd w:val="clear" w:color="auto" w:fill="FFFFFF"/>
          </w:tcPr>
          <w:p w14:paraId="670FB7BE">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发电无功(Mvar)</w:t>
            </w:r>
          </w:p>
        </w:tc>
        <w:tc>
          <w:tcPr>
            <w:tcW w:w="1000" w:type="pct"/>
            <w:tcBorders>
              <w:top w:val="single" w:color="000000" w:sz="12" w:space="0"/>
              <w:left w:val="nil"/>
              <w:bottom w:val="single" w:color="000000" w:sz="4" w:space="0"/>
              <w:right w:val="nil"/>
            </w:tcBorders>
            <w:shd w:val="clear" w:color="auto" w:fill="FFFFFF"/>
          </w:tcPr>
          <w:p w14:paraId="5F282973">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负荷有功(MW)</w:t>
            </w:r>
          </w:p>
        </w:tc>
        <w:tc>
          <w:tcPr>
            <w:tcW w:w="1000" w:type="pct"/>
            <w:tcBorders>
              <w:top w:val="single" w:color="000000" w:sz="12" w:space="0"/>
              <w:left w:val="nil"/>
              <w:bottom w:val="single" w:color="000000" w:sz="4" w:space="0"/>
              <w:right w:val="nil"/>
            </w:tcBorders>
            <w:shd w:val="clear" w:color="auto" w:fill="FFFFFF"/>
          </w:tcPr>
          <w:p w14:paraId="037BCD4B">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负荷无功(Mvar)</w:t>
            </w:r>
          </w:p>
        </w:tc>
      </w:tr>
      <w:tr w14:paraId="0287F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single" w:color="000000" w:sz="4" w:space="0"/>
              <w:left w:val="nil"/>
              <w:bottom w:val="nil"/>
              <w:right w:val="nil"/>
            </w:tcBorders>
            <w:shd w:val="clear" w:color="auto" w:fill="FFFFFF"/>
          </w:tcPr>
          <w:p w14:paraId="2A7E6629">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1</w:t>
            </w:r>
          </w:p>
        </w:tc>
        <w:tc>
          <w:tcPr>
            <w:tcW w:w="999" w:type="pct"/>
            <w:tcBorders>
              <w:top w:val="single" w:color="000000" w:sz="4" w:space="0"/>
              <w:left w:val="nil"/>
              <w:bottom w:val="nil"/>
              <w:right w:val="nil"/>
            </w:tcBorders>
            <w:shd w:val="clear" w:color="auto" w:fill="FFFFFF"/>
          </w:tcPr>
          <w:p w14:paraId="7773A4DA">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368.53</w:t>
            </w:r>
          </w:p>
        </w:tc>
        <w:tc>
          <w:tcPr>
            <w:tcW w:w="1000" w:type="pct"/>
            <w:tcBorders>
              <w:top w:val="single" w:color="000000" w:sz="4" w:space="0"/>
              <w:left w:val="nil"/>
              <w:bottom w:val="nil"/>
              <w:right w:val="nil"/>
            </w:tcBorders>
            <w:shd w:val="clear" w:color="auto" w:fill="FFFFFF"/>
          </w:tcPr>
          <w:p w14:paraId="0D0CAC0B">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-50.21</w:t>
            </w:r>
          </w:p>
        </w:tc>
        <w:tc>
          <w:tcPr>
            <w:tcW w:w="1000" w:type="pct"/>
            <w:tcBorders>
              <w:top w:val="single" w:color="000000" w:sz="4" w:space="0"/>
              <w:left w:val="nil"/>
              <w:bottom w:val="nil"/>
              <w:right w:val="nil"/>
            </w:tcBorders>
            <w:shd w:val="clear" w:color="auto" w:fill="FFFFFF"/>
          </w:tcPr>
          <w:p w14:paraId="17F6817C">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single" w:color="000000" w:sz="4" w:space="0"/>
              <w:left w:val="nil"/>
              <w:bottom w:val="nil"/>
              <w:right w:val="nil"/>
            </w:tcBorders>
            <w:shd w:val="clear" w:color="auto" w:fill="FFFFFF"/>
          </w:tcPr>
          <w:p w14:paraId="42721471">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r>
      <w:tr w14:paraId="45A21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nil"/>
              <w:left w:val="nil"/>
              <w:bottom w:val="nil"/>
              <w:right w:val="nil"/>
            </w:tcBorders>
            <w:shd w:val="clear" w:color="auto" w:fill="FFFFFF"/>
          </w:tcPr>
          <w:p w14:paraId="209E7DB3">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2</w:t>
            </w:r>
          </w:p>
        </w:tc>
        <w:tc>
          <w:tcPr>
            <w:tcW w:w="999" w:type="pct"/>
            <w:tcBorders>
              <w:top w:val="nil"/>
              <w:left w:val="nil"/>
              <w:bottom w:val="nil"/>
              <w:right w:val="nil"/>
            </w:tcBorders>
            <w:shd w:val="clear" w:color="auto" w:fill="FFFFFF"/>
          </w:tcPr>
          <w:p w14:paraId="44FC620A">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7A717DE7">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1980791C">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207.00</w:t>
            </w:r>
          </w:p>
        </w:tc>
        <w:tc>
          <w:tcPr>
            <w:tcW w:w="1000" w:type="pct"/>
            <w:tcBorders>
              <w:top w:val="nil"/>
              <w:left w:val="nil"/>
              <w:bottom w:val="nil"/>
              <w:right w:val="nil"/>
            </w:tcBorders>
            <w:shd w:val="clear" w:color="auto" w:fill="FFFFFF"/>
          </w:tcPr>
          <w:p w14:paraId="21C4CD79">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108.00</w:t>
            </w:r>
          </w:p>
        </w:tc>
      </w:tr>
      <w:tr w14:paraId="5988A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nil"/>
              <w:left w:val="nil"/>
              <w:bottom w:val="nil"/>
              <w:right w:val="nil"/>
            </w:tcBorders>
            <w:shd w:val="clear" w:color="auto" w:fill="FFFFFF"/>
          </w:tcPr>
          <w:p w14:paraId="21A6D057">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3</w:t>
            </w:r>
          </w:p>
        </w:tc>
        <w:tc>
          <w:tcPr>
            <w:tcW w:w="999" w:type="pct"/>
            <w:tcBorders>
              <w:top w:val="nil"/>
              <w:left w:val="nil"/>
              <w:bottom w:val="nil"/>
              <w:right w:val="nil"/>
            </w:tcBorders>
            <w:shd w:val="clear" w:color="auto" w:fill="FFFFFF"/>
          </w:tcPr>
          <w:p w14:paraId="175E330D">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457B84C1">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14DB47F3">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315.00</w:t>
            </w:r>
          </w:p>
        </w:tc>
        <w:tc>
          <w:tcPr>
            <w:tcW w:w="1000" w:type="pct"/>
            <w:tcBorders>
              <w:top w:val="nil"/>
              <w:left w:val="nil"/>
              <w:bottom w:val="nil"/>
              <w:right w:val="nil"/>
            </w:tcBorders>
            <w:shd w:val="clear" w:color="auto" w:fill="FFFFFF"/>
          </w:tcPr>
          <w:p w14:paraId="45C93F71">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171.00</w:t>
            </w:r>
          </w:p>
        </w:tc>
      </w:tr>
      <w:tr w14:paraId="55028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nil"/>
              <w:left w:val="nil"/>
              <w:bottom w:val="nil"/>
              <w:right w:val="nil"/>
            </w:tcBorders>
            <w:shd w:val="clear" w:color="auto" w:fill="FFFFFF"/>
          </w:tcPr>
          <w:p w14:paraId="587DE60D">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4</w:t>
            </w:r>
          </w:p>
        </w:tc>
        <w:tc>
          <w:tcPr>
            <w:tcW w:w="999" w:type="pct"/>
            <w:tcBorders>
              <w:top w:val="nil"/>
              <w:left w:val="nil"/>
              <w:bottom w:val="nil"/>
              <w:right w:val="nil"/>
            </w:tcBorders>
            <w:shd w:val="clear" w:color="auto" w:fill="FFFFFF"/>
          </w:tcPr>
          <w:p w14:paraId="588F5A6E">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66ECAFB4">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7CB92872">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225.00</w:t>
            </w:r>
          </w:p>
        </w:tc>
        <w:tc>
          <w:tcPr>
            <w:tcW w:w="1000" w:type="pct"/>
            <w:tcBorders>
              <w:top w:val="nil"/>
              <w:left w:val="nil"/>
              <w:bottom w:val="nil"/>
              <w:right w:val="nil"/>
            </w:tcBorders>
            <w:shd w:val="clear" w:color="auto" w:fill="FFFFFF"/>
          </w:tcPr>
          <w:p w14:paraId="3FA97A5C">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76.50</w:t>
            </w:r>
          </w:p>
        </w:tc>
      </w:tr>
      <w:tr w14:paraId="46486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nil"/>
              <w:left w:val="nil"/>
              <w:bottom w:val="nil"/>
              <w:right w:val="nil"/>
            </w:tcBorders>
            <w:shd w:val="clear" w:color="auto" w:fill="FFFFFF"/>
          </w:tcPr>
          <w:p w14:paraId="64ADB32C">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5</w:t>
            </w:r>
          </w:p>
        </w:tc>
        <w:tc>
          <w:tcPr>
            <w:tcW w:w="999" w:type="pct"/>
            <w:tcBorders>
              <w:top w:val="nil"/>
              <w:left w:val="nil"/>
              <w:bottom w:val="nil"/>
              <w:right w:val="nil"/>
            </w:tcBorders>
            <w:shd w:val="clear" w:color="auto" w:fill="FFFFFF"/>
          </w:tcPr>
          <w:p w14:paraId="02AAE0A0">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6CE9FC50">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73140342">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360.00</w:t>
            </w:r>
          </w:p>
        </w:tc>
        <w:tc>
          <w:tcPr>
            <w:tcW w:w="1000" w:type="pct"/>
            <w:tcBorders>
              <w:top w:val="nil"/>
              <w:left w:val="nil"/>
              <w:bottom w:val="nil"/>
              <w:right w:val="nil"/>
            </w:tcBorders>
            <w:shd w:val="clear" w:color="auto" w:fill="FFFFFF"/>
          </w:tcPr>
          <w:p w14:paraId="4A54D079">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175.50</w:t>
            </w:r>
          </w:p>
        </w:tc>
      </w:tr>
      <w:tr w14:paraId="13A8F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nil"/>
              <w:left w:val="nil"/>
              <w:bottom w:val="nil"/>
              <w:right w:val="nil"/>
            </w:tcBorders>
            <w:shd w:val="clear" w:color="auto" w:fill="FFFFFF"/>
          </w:tcPr>
          <w:p w14:paraId="7166F9D7">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6</w:t>
            </w:r>
          </w:p>
        </w:tc>
        <w:tc>
          <w:tcPr>
            <w:tcW w:w="999" w:type="pct"/>
            <w:tcBorders>
              <w:top w:val="nil"/>
              <w:left w:val="nil"/>
              <w:bottom w:val="nil"/>
              <w:right w:val="nil"/>
            </w:tcBorders>
            <w:shd w:val="clear" w:color="auto" w:fill="FFFFFF"/>
          </w:tcPr>
          <w:p w14:paraId="02122611">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0601D484">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02BC17C6">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nil"/>
              <w:right w:val="nil"/>
            </w:tcBorders>
            <w:shd w:val="clear" w:color="auto" w:fill="FFFFFF"/>
          </w:tcPr>
          <w:p w14:paraId="72DDDA12">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r>
      <w:tr w14:paraId="2E923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nil"/>
              <w:left w:val="nil"/>
              <w:bottom w:val="single" w:color="000000" w:sz="12" w:space="0"/>
              <w:right w:val="nil"/>
            </w:tcBorders>
            <w:shd w:val="clear" w:color="auto" w:fill="FFFFFF"/>
          </w:tcPr>
          <w:p w14:paraId="7D555824">
            <w:pPr>
              <w:spacing w:line="240" w:lineRule="auto"/>
              <w:jc w:val="center"/>
              <w:rPr>
                <w:rFonts w:hint="default" w:ascii="Times New Roman" w:hAnsi="Times New Roman" w:eastAsia="宋体" w:cs="Times New Roman"/>
                <w:b w:val="0"/>
                <w:color w:val="000000"/>
                <w:lang w:val="en-US" w:eastAsia="zh-CN"/>
              </w:rPr>
            </w:pPr>
            <w:r>
              <w:rPr>
                <w:rFonts w:hint="default" w:ascii="Times New Roman" w:hAnsi="Times New Roman" w:cs="Times New Roman"/>
                <w:b w:val="0"/>
                <w:color w:val="000000"/>
                <w:sz w:val="24"/>
                <w:lang w:val="en-US" w:eastAsia="zh-CN"/>
              </w:rPr>
              <w:t>发电机节点</w:t>
            </w:r>
          </w:p>
        </w:tc>
        <w:tc>
          <w:tcPr>
            <w:tcW w:w="999" w:type="pct"/>
            <w:tcBorders>
              <w:top w:val="nil"/>
              <w:left w:val="nil"/>
              <w:bottom w:val="single" w:color="000000" w:sz="12" w:space="0"/>
              <w:right w:val="nil"/>
            </w:tcBorders>
            <w:shd w:val="clear" w:color="auto" w:fill="FFFFFF"/>
          </w:tcPr>
          <w:p w14:paraId="3E88DB72">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753.30</w:t>
            </w:r>
          </w:p>
        </w:tc>
        <w:tc>
          <w:tcPr>
            <w:tcW w:w="1000" w:type="pct"/>
            <w:tcBorders>
              <w:top w:val="nil"/>
              <w:left w:val="nil"/>
              <w:bottom w:val="single" w:color="000000" w:sz="12" w:space="0"/>
              <w:right w:val="nil"/>
            </w:tcBorders>
            <w:shd w:val="clear" w:color="auto" w:fill="FFFFFF"/>
          </w:tcPr>
          <w:p w14:paraId="69386A26">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731.46</w:t>
            </w:r>
          </w:p>
        </w:tc>
        <w:tc>
          <w:tcPr>
            <w:tcW w:w="1000" w:type="pct"/>
            <w:tcBorders>
              <w:top w:val="nil"/>
              <w:left w:val="nil"/>
              <w:bottom w:val="single" w:color="000000" w:sz="12" w:space="0"/>
              <w:right w:val="nil"/>
            </w:tcBorders>
            <w:shd w:val="clear" w:color="auto" w:fill="FFFFFF"/>
          </w:tcPr>
          <w:p w14:paraId="2DD8E32B">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c>
          <w:tcPr>
            <w:tcW w:w="1000" w:type="pct"/>
            <w:tcBorders>
              <w:top w:val="nil"/>
              <w:left w:val="nil"/>
              <w:bottom w:val="single" w:color="000000" w:sz="12" w:space="0"/>
              <w:right w:val="nil"/>
            </w:tcBorders>
            <w:shd w:val="clear" w:color="auto" w:fill="FFFFFF"/>
          </w:tcPr>
          <w:p w14:paraId="78224D86">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r>
    </w:tbl>
    <w:p w14:paraId="5909E6A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功率分布</w:t>
      </w:r>
      <w:r>
        <w:rPr>
          <w:rFonts w:hint="default" w:ascii="Times New Roman" w:hAnsi="Times New Roman" w:cs="Times New Roman"/>
          <w:sz w:val="24"/>
          <w:lang w:val="en-US" w:eastAsia="zh-CN"/>
        </w:rPr>
        <w:t>及线路潮流</w:t>
      </w:r>
      <w:r>
        <w:rPr>
          <w:rFonts w:hint="default" w:ascii="Times New Roman" w:hAnsi="Times New Roman" w:eastAsia="宋体" w:cs="Times New Roman"/>
          <w:sz w:val="24"/>
        </w:rPr>
        <w:t>分析：当#</w:t>
      </w:r>
      <w:r>
        <w:rPr>
          <w:rFonts w:hint="default" w:ascii="Times New Roman" w:hAnsi="Times New Roman" w:cs="Times New Roman"/>
          <w:sz w:val="24"/>
          <w:lang w:val="en-US" w:eastAsia="zh-CN"/>
        </w:rPr>
        <w:t>6</w:t>
      </w:r>
      <w:r>
        <w:rPr>
          <w:rFonts w:hint="default" w:ascii="Times New Roman" w:hAnsi="Times New Roman" w:eastAsia="宋体" w:cs="Times New Roman"/>
          <w:sz w:val="24"/>
        </w:rPr>
        <w:t>-#5线路断开后，原本由其输送的约</w:t>
      </w:r>
      <w:r>
        <w:rPr>
          <w:rFonts w:hint="default" w:ascii="Times New Roman" w:hAnsi="Times New Roman" w:cs="Times New Roman"/>
          <w:sz w:val="24"/>
          <w:lang w:val="en-US" w:eastAsia="zh-CN"/>
        </w:rPr>
        <w:t>380</w:t>
      </w:r>
      <w:r>
        <w:rPr>
          <w:rFonts w:hint="default" w:ascii="Times New Roman" w:hAnsi="Times New Roman" w:eastAsia="宋体" w:cs="Times New Roman"/>
          <w:sz w:val="24"/>
        </w:rPr>
        <w:t>MW</w:t>
      </w:r>
      <w:r>
        <w:rPr>
          <w:rFonts w:hint="default" w:ascii="Times New Roman" w:hAnsi="Times New Roman" w:cs="Times New Roman"/>
          <w:sz w:val="24"/>
          <w:lang w:val="en-US" w:eastAsia="zh-CN"/>
        </w:rPr>
        <w:t>的有功</w:t>
      </w:r>
      <w:r>
        <w:rPr>
          <w:rFonts w:hint="default" w:ascii="Times New Roman" w:hAnsi="Times New Roman" w:eastAsia="宋体" w:cs="Times New Roman"/>
          <w:sz w:val="24"/>
        </w:rPr>
        <w:t>功率</w:t>
      </w:r>
      <w:r>
        <w:rPr>
          <w:rFonts w:hint="default" w:ascii="Times New Roman" w:hAnsi="Times New Roman" w:cs="Times New Roman"/>
          <w:sz w:val="24"/>
          <w:lang w:eastAsia="zh-CN"/>
        </w:rPr>
        <w:t>，</w:t>
      </w:r>
      <w:r>
        <w:rPr>
          <w:rFonts w:hint="default" w:ascii="Times New Roman" w:hAnsi="Times New Roman" w:cs="Times New Roman"/>
          <w:sz w:val="24"/>
          <w:lang w:val="en-US" w:eastAsia="zh-CN"/>
        </w:rPr>
        <w:t>300MVar的无功功率</w:t>
      </w:r>
      <w:r>
        <w:rPr>
          <w:rFonts w:hint="default" w:ascii="Times New Roman" w:hAnsi="Times New Roman" w:eastAsia="宋体" w:cs="Times New Roman"/>
          <w:sz w:val="24"/>
        </w:rPr>
        <w:t>转移至另一回连接#</w:t>
      </w:r>
      <w:r>
        <w:rPr>
          <w:rFonts w:hint="default" w:ascii="Times New Roman" w:hAnsi="Times New Roman" w:cs="Times New Roman"/>
          <w:sz w:val="24"/>
          <w:lang w:val="en-US" w:eastAsia="zh-CN"/>
        </w:rPr>
        <w:t>6</w:t>
      </w:r>
      <w:r>
        <w:rPr>
          <w:rFonts w:hint="default" w:ascii="Times New Roman" w:hAnsi="Times New Roman" w:eastAsia="宋体" w:cs="Times New Roman"/>
          <w:sz w:val="24"/>
        </w:rPr>
        <w:t>站的线路上</w:t>
      </w:r>
      <w:r>
        <w:rPr>
          <w:rFonts w:hint="default" w:ascii="Times New Roman" w:hAnsi="Times New Roman" w:cs="Times New Roman"/>
          <w:sz w:val="24"/>
          <w:lang w:eastAsia="zh-CN"/>
        </w:rPr>
        <w:t>（</w:t>
      </w:r>
      <w:r>
        <w:rPr>
          <w:rFonts w:hint="default" w:ascii="Times New Roman" w:hAnsi="Times New Roman" w:cs="Times New Roman"/>
          <w:sz w:val="24"/>
          <w:lang w:val="en-US" w:eastAsia="zh-CN"/>
        </w:rPr>
        <w:t>#6-#3）</w:t>
      </w:r>
      <w:r>
        <w:rPr>
          <w:rFonts w:hint="default" w:ascii="Times New Roman" w:hAnsi="Times New Roman" w:eastAsia="宋体" w:cs="Times New Roman"/>
          <w:sz w:val="24"/>
        </w:rPr>
        <w:t>。</w:t>
      </w:r>
      <w:r>
        <w:rPr>
          <w:rFonts w:hint="default" w:ascii="Times New Roman" w:hAnsi="Times New Roman" w:cs="Times New Roman"/>
          <w:sz w:val="24"/>
          <w:lang w:val="en-US" w:eastAsia="zh-CN"/>
        </w:rPr>
        <w:t>此时</w:t>
      </w:r>
      <w:r>
        <w:rPr>
          <w:rFonts w:hint="default" w:ascii="Times New Roman" w:hAnsi="Times New Roman" w:eastAsia="宋体" w:cs="Times New Roman"/>
          <w:sz w:val="24"/>
        </w:rPr>
        <w:t>发电厂G</w:t>
      </w:r>
      <w:r>
        <w:rPr>
          <w:rFonts w:hint="default" w:ascii="Times New Roman" w:hAnsi="Times New Roman" w:cs="Times New Roman"/>
          <w:sz w:val="24"/>
          <w:lang w:val="en-US" w:eastAsia="zh-CN"/>
        </w:rPr>
        <w:t>仍然</w:t>
      </w:r>
      <w:r>
        <w:rPr>
          <w:rFonts w:hint="default" w:ascii="Times New Roman" w:hAnsi="Times New Roman" w:eastAsia="宋体" w:cs="Times New Roman"/>
          <w:sz w:val="24"/>
        </w:rPr>
        <w:t>满发，</w:t>
      </w:r>
      <w:r>
        <w:rPr>
          <w:rFonts w:hint="default" w:ascii="Times New Roman" w:hAnsi="Times New Roman" w:cs="Times New Roman"/>
          <w:sz w:val="24"/>
          <w:lang w:val="en-US" w:eastAsia="zh-CN"/>
        </w:rPr>
        <w:t>仅</w:t>
      </w:r>
      <w:r>
        <w:rPr>
          <w:rFonts w:hint="default" w:ascii="Times New Roman" w:hAnsi="Times New Roman" w:eastAsia="宋体" w:cs="Times New Roman"/>
          <w:sz w:val="24"/>
        </w:rPr>
        <w:t>通过</w:t>
      </w:r>
      <w:r>
        <w:rPr>
          <w:rFonts w:hint="default" w:ascii="Times New Roman" w:hAnsi="Times New Roman" w:cs="Times New Roman"/>
          <w:sz w:val="24"/>
          <w:lang w:val="en-US" w:eastAsia="zh-CN"/>
        </w:rPr>
        <w:t>一</w:t>
      </w:r>
      <w:r>
        <w:rPr>
          <w:rFonts w:hint="default" w:ascii="Times New Roman" w:hAnsi="Times New Roman" w:eastAsia="宋体" w:cs="Times New Roman"/>
          <w:sz w:val="24"/>
        </w:rPr>
        <w:t>条出线向系统输送功率。</w:t>
      </w:r>
      <w:r>
        <w:rPr>
          <w:rFonts w:hint="default" w:ascii="Times New Roman" w:hAnsi="Times New Roman" w:cs="Times New Roman"/>
          <w:sz w:val="24"/>
          <w:lang w:val="en-US" w:eastAsia="zh-CN"/>
        </w:rPr>
        <w:t>同时该区域发电厂的无功输出能力仍不足以支撑该运行方式下的无功需求。</w:t>
      </w:r>
      <w:r>
        <w:rPr>
          <w:rFonts w:hint="default" w:ascii="Times New Roman" w:hAnsi="Times New Roman" w:eastAsia="宋体" w:cs="Times New Roman"/>
          <w:sz w:val="24"/>
        </w:rPr>
        <w:t>计算结果显示，</w:t>
      </w:r>
      <w:r>
        <w:rPr>
          <w:rFonts w:hint="default" w:ascii="Times New Roman" w:hAnsi="Times New Roman" w:cs="Times New Roman"/>
          <w:sz w:val="24"/>
          <w:lang w:val="en-US" w:eastAsia="zh-CN"/>
        </w:rPr>
        <w:t>#6-#3</w:t>
      </w:r>
      <w:r>
        <w:rPr>
          <w:rFonts w:hint="default" w:ascii="Times New Roman" w:hAnsi="Times New Roman" w:eastAsia="宋体" w:cs="Times New Roman"/>
          <w:sz w:val="24"/>
        </w:rPr>
        <w:t>线路的传输功率高达</w:t>
      </w:r>
      <w:r>
        <w:rPr>
          <w:rFonts w:hint="default" w:ascii="Times New Roman" w:hAnsi="Times New Roman" w:cs="Times New Roman"/>
          <w:sz w:val="24"/>
          <w:lang w:val="en-US" w:eastAsia="zh-CN"/>
        </w:rPr>
        <w:t>477.75</w:t>
      </w:r>
      <w:r>
        <w:rPr>
          <w:rFonts w:hint="default" w:ascii="Times New Roman" w:hAnsi="Times New Roman" w:eastAsia="宋体" w:cs="Times New Roman"/>
          <w:sz w:val="24"/>
        </w:rPr>
        <w:t>MVA，已</w:t>
      </w:r>
      <w:r>
        <w:rPr>
          <w:rFonts w:hint="default" w:ascii="Times New Roman" w:hAnsi="Times New Roman" w:cs="Times New Roman"/>
          <w:sz w:val="24"/>
          <w:lang w:val="en-US" w:eastAsia="zh-CN"/>
        </w:rPr>
        <w:t>超出</w:t>
      </w:r>
      <w:r>
        <w:rPr>
          <w:rFonts w:hint="default" w:ascii="Times New Roman" w:hAnsi="Times New Roman" w:eastAsia="宋体" w:cs="Times New Roman"/>
          <w:sz w:val="24"/>
        </w:rPr>
        <w:t>其热稳定极限（</w:t>
      </w:r>
      <w:r>
        <w:rPr>
          <w:rFonts w:hint="default" w:ascii="Times New Roman" w:hAnsi="Times New Roman" w:cs="Times New Roman"/>
          <w:sz w:val="24"/>
          <w:lang w:val="en-US" w:eastAsia="zh-CN"/>
        </w:rPr>
        <w:t>453.4</w:t>
      </w:r>
      <w:r>
        <w:rPr>
          <w:rFonts w:hint="default" w:ascii="Times New Roman" w:hAnsi="Times New Roman" w:eastAsia="宋体" w:cs="Times New Roman"/>
          <w:sz w:val="24"/>
        </w:rPr>
        <w:t>MVA），严重过载</w:t>
      </w:r>
      <w:r>
        <w:rPr>
          <w:rFonts w:hint="default" w:ascii="Times New Roman" w:hAnsi="Times New Roman" w:cs="Times New Roman"/>
          <w:sz w:val="24"/>
          <w:lang w:eastAsia="zh-CN"/>
        </w:rPr>
        <w:t>，</w:t>
      </w:r>
      <w:r>
        <w:rPr>
          <w:rFonts w:hint="default" w:ascii="Times New Roman" w:hAnsi="Times New Roman" w:cs="Times New Roman"/>
          <w:sz w:val="24"/>
          <w:lang w:val="en-US" w:eastAsia="zh-CN"/>
        </w:rPr>
        <w:t>不可长时间保持运行</w:t>
      </w:r>
      <w:r>
        <w:rPr>
          <w:rFonts w:hint="default" w:ascii="Times New Roman" w:hAnsi="Times New Roman" w:eastAsia="宋体" w:cs="Times New Roman"/>
          <w:sz w:val="24"/>
        </w:rPr>
        <w:t>。同时，网络结构的变化导致潮流分布不均，部分线路功率方向发生改变，系统运行在非常危险的边缘。</w:t>
      </w:r>
    </w:p>
    <w:p w14:paraId="5D1D29F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表3-9 方式二节点电压结果</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39"/>
        <w:gridCol w:w="2841"/>
      </w:tblGrid>
      <w:tr w14:paraId="10FB4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Borders>
              <w:top w:val="single" w:color="000000" w:sz="12" w:space="0"/>
              <w:left w:val="nil"/>
              <w:bottom w:val="single" w:color="000000" w:sz="4" w:space="0"/>
              <w:right w:val="nil"/>
              <w:tl2br w:val="nil"/>
            </w:tcBorders>
            <w:shd w:val="clear" w:color="auto" w:fill="FFFFFF"/>
          </w:tcPr>
          <w:p w14:paraId="7F6A8C1D">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节点</w:t>
            </w:r>
          </w:p>
        </w:tc>
        <w:tc>
          <w:tcPr>
            <w:tcW w:w="1666" w:type="pct"/>
            <w:tcBorders>
              <w:top w:val="single" w:color="000000" w:sz="12" w:space="0"/>
              <w:left w:val="nil"/>
              <w:bottom w:val="single" w:color="000000" w:sz="4" w:space="0"/>
              <w:right w:val="nil"/>
            </w:tcBorders>
            <w:shd w:val="clear" w:color="auto" w:fill="FFFFFF"/>
          </w:tcPr>
          <w:p w14:paraId="06FDCAE4">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电压幅值(pu)</w:t>
            </w:r>
          </w:p>
        </w:tc>
        <w:tc>
          <w:tcPr>
            <w:tcW w:w="1667" w:type="pct"/>
            <w:tcBorders>
              <w:top w:val="single" w:color="000000" w:sz="12" w:space="0"/>
              <w:left w:val="nil"/>
              <w:bottom w:val="single" w:color="000000" w:sz="4" w:space="0"/>
              <w:right w:val="nil"/>
            </w:tcBorders>
            <w:shd w:val="clear" w:color="auto" w:fill="FFFFFF"/>
          </w:tcPr>
          <w:p w14:paraId="74EBB324">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电压相角(度)</w:t>
            </w:r>
          </w:p>
        </w:tc>
      </w:tr>
      <w:tr w14:paraId="2EEA3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Borders>
              <w:top w:val="single" w:color="000000" w:sz="4" w:space="0"/>
              <w:left w:val="nil"/>
              <w:bottom w:val="nil"/>
              <w:right w:val="nil"/>
            </w:tcBorders>
            <w:shd w:val="clear" w:color="auto" w:fill="FFFFFF"/>
          </w:tcPr>
          <w:p w14:paraId="474D7E1A">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1</w:t>
            </w:r>
          </w:p>
        </w:tc>
        <w:tc>
          <w:tcPr>
            <w:tcW w:w="1666" w:type="pct"/>
            <w:tcBorders>
              <w:top w:val="single" w:color="000000" w:sz="4" w:space="0"/>
              <w:left w:val="nil"/>
              <w:bottom w:val="nil"/>
              <w:right w:val="nil"/>
            </w:tcBorders>
            <w:shd w:val="clear" w:color="auto" w:fill="FFFFFF"/>
          </w:tcPr>
          <w:p w14:paraId="4F74509A">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1.0000</w:t>
            </w:r>
          </w:p>
        </w:tc>
        <w:tc>
          <w:tcPr>
            <w:tcW w:w="1667" w:type="pct"/>
            <w:tcBorders>
              <w:top w:val="single" w:color="000000" w:sz="4" w:space="0"/>
              <w:left w:val="nil"/>
              <w:bottom w:val="nil"/>
              <w:right w:val="nil"/>
            </w:tcBorders>
            <w:shd w:val="clear" w:color="auto" w:fill="FFFFFF"/>
          </w:tcPr>
          <w:p w14:paraId="6BCBDD7D">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0.00</w:t>
            </w:r>
          </w:p>
        </w:tc>
      </w:tr>
      <w:tr w14:paraId="58F07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trPr>
        <w:tc>
          <w:tcPr>
            <w:tcW w:w="1666" w:type="pct"/>
            <w:tcBorders>
              <w:top w:val="nil"/>
              <w:left w:val="nil"/>
              <w:bottom w:val="nil"/>
              <w:right w:val="nil"/>
            </w:tcBorders>
            <w:shd w:val="clear" w:color="auto" w:fill="FFFFFF"/>
          </w:tcPr>
          <w:p w14:paraId="3B34E990">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2</w:t>
            </w:r>
          </w:p>
        </w:tc>
        <w:tc>
          <w:tcPr>
            <w:tcW w:w="1666" w:type="pct"/>
            <w:tcBorders>
              <w:top w:val="nil"/>
              <w:left w:val="nil"/>
              <w:bottom w:val="nil"/>
              <w:right w:val="nil"/>
            </w:tcBorders>
            <w:shd w:val="clear" w:color="auto" w:fill="FFFFFF"/>
          </w:tcPr>
          <w:p w14:paraId="7B665CC3">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0.9988</w:t>
            </w:r>
          </w:p>
        </w:tc>
        <w:tc>
          <w:tcPr>
            <w:tcW w:w="1667" w:type="pct"/>
            <w:tcBorders>
              <w:top w:val="nil"/>
              <w:left w:val="nil"/>
              <w:bottom w:val="nil"/>
              <w:right w:val="nil"/>
            </w:tcBorders>
            <w:shd w:val="clear" w:color="auto" w:fill="FFFFFF"/>
          </w:tcPr>
          <w:p w14:paraId="4182DCB3">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-1.89</w:t>
            </w:r>
          </w:p>
        </w:tc>
      </w:tr>
      <w:tr w14:paraId="0851B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Borders>
              <w:top w:val="nil"/>
              <w:left w:val="nil"/>
              <w:bottom w:val="nil"/>
              <w:right w:val="nil"/>
            </w:tcBorders>
            <w:shd w:val="clear" w:color="auto" w:fill="FFFFFF"/>
          </w:tcPr>
          <w:p w14:paraId="66F9AC26">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3</w:t>
            </w:r>
          </w:p>
        </w:tc>
        <w:tc>
          <w:tcPr>
            <w:tcW w:w="1666" w:type="pct"/>
            <w:tcBorders>
              <w:top w:val="nil"/>
              <w:left w:val="nil"/>
              <w:bottom w:val="nil"/>
              <w:right w:val="nil"/>
            </w:tcBorders>
            <w:shd w:val="clear" w:color="auto" w:fill="FFFFFF"/>
          </w:tcPr>
          <w:p w14:paraId="2FE4F8B3">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1.0231</w:t>
            </w:r>
          </w:p>
        </w:tc>
        <w:tc>
          <w:tcPr>
            <w:tcW w:w="1667" w:type="pct"/>
            <w:tcBorders>
              <w:top w:val="nil"/>
              <w:left w:val="nil"/>
              <w:bottom w:val="nil"/>
              <w:right w:val="nil"/>
            </w:tcBorders>
            <w:shd w:val="clear" w:color="auto" w:fill="FFFFFF"/>
          </w:tcPr>
          <w:p w14:paraId="00530326">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-0.90</w:t>
            </w:r>
          </w:p>
        </w:tc>
      </w:tr>
      <w:tr w14:paraId="6CE8F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Borders>
              <w:top w:val="nil"/>
              <w:left w:val="nil"/>
              <w:bottom w:val="nil"/>
              <w:right w:val="nil"/>
            </w:tcBorders>
            <w:shd w:val="clear" w:color="auto" w:fill="FFFFFF"/>
          </w:tcPr>
          <w:p w14:paraId="4BCCF8C4">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4</w:t>
            </w:r>
          </w:p>
        </w:tc>
        <w:tc>
          <w:tcPr>
            <w:tcW w:w="1666" w:type="pct"/>
            <w:tcBorders>
              <w:top w:val="nil"/>
              <w:left w:val="nil"/>
              <w:bottom w:val="nil"/>
              <w:right w:val="nil"/>
            </w:tcBorders>
            <w:shd w:val="clear" w:color="auto" w:fill="FFFFFF"/>
          </w:tcPr>
          <w:p w14:paraId="79E86CEA">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0.9925</w:t>
            </w:r>
          </w:p>
        </w:tc>
        <w:tc>
          <w:tcPr>
            <w:tcW w:w="1667" w:type="pct"/>
            <w:tcBorders>
              <w:top w:val="nil"/>
              <w:left w:val="nil"/>
              <w:bottom w:val="nil"/>
              <w:right w:val="nil"/>
            </w:tcBorders>
            <w:shd w:val="clear" w:color="auto" w:fill="FFFFFF"/>
          </w:tcPr>
          <w:p w14:paraId="7D919352">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-2.43</w:t>
            </w:r>
          </w:p>
        </w:tc>
      </w:tr>
      <w:tr w14:paraId="3EAC6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Borders>
              <w:top w:val="nil"/>
              <w:left w:val="nil"/>
              <w:bottom w:val="nil"/>
              <w:right w:val="nil"/>
            </w:tcBorders>
            <w:shd w:val="clear" w:color="auto" w:fill="FFFFFF"/>
          </w:tcPr>
          <w:p w14:paraId="30252D86">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5</w:t>
            </w:r>
          </w:p>
        </w:tc>
        <w:tc>
          <w:tcPr>
            <w:tcW w:w="1666" w:type="pct"/>
            <w:tcBorders>
              <w:top w:val="nil"/>
              <w:left w:val="nil"/>
              <w:bottom w:val="nil"/>
              <w:right w:val="nil"/>
            </w:tcBorders>
            <w:shd w:val="clear" w:color="auto" w:fill="FFFFFF"/>
          </w:tcPr>
          <w:p w14:paraId="08CC6CAC">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0.9890</w:t>
            </w:r>
          </w:p>
        </w:tc>
        <w:tc>
          <w:tcPr>
            <w:tcW w:w="1667" w:type="pct"/>
            <w:tcBorders>
              <w:top w:val="nil"/>
              <w:left w:val="nil"/>
              <w:bottom w:val="nil"/>
              <w:right w:val="nil"/>
            </w:tcBorders>
            <w:shd w:val="clear" w:color="auto" w:fill="FFFFFF"/>
          </w:tcPr>
          <w:p w14:paraId="6A1C0458">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-2.71</w:t>
            </w:r>
          </w:p>
        </w:tc>
      </w:tr>
      <w:tr w14:paraId="4D429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Borders>
              <w:top w:val="nil"/>
              <w:left w:val="nil"/>
              <w:bottom w:val="nil"/>
              <w:right w:val="nil"/>
            </w:tcBorders>
            <w:shd w:val="clear" w:color="auto" w:fill="FFFFFF"/>
          </w:tcPr>
          <w:p w14:paraId="17C5A38F">
            <w:pPr>
              <w:spacing w:line="240" w:lineRule="auto"/>
              <w:jc w:val="center"/>
              <w:rPr>
                <w:rFonts w:hint="default" w:ascii="Times New Roman" w:hAnsi="Times New Roman" w:cs="Times New Roman"/>
                <w:b w:val="0"/>
                <w:color w:val="000000"/>
                <w:lang w:val="en-US"/>
              </w:rPr>
            </w:pPr>
            <w:r>
              <w:rPr>
                <w:rFonts w:hint="default" w:ascii="Times New Roman" w:hAnsi="Times New Roman" w:cs="Times New Roman"/>
                <w:b w:val="0"/>
                <w:color w:val="000000"/>
                <w:sz w:val="24"/>
                <w:lang w:val="en-US" w:eastAsia="zh-CN"/>
              </w:rPr>
              <w:t>6（发电厂高压母线）</w:t>
            </w:r>
          </w:p>
        </w:tc>
        <w:tc>
          <w:tcPr>
            <w:tcW w:w="1666" w:type="pct"/>
            <w:tcBorders>
              <w:top w:val="nil"/>
              <w:left w:val="nil"/>
              <w:bottom w:val="nil"/>
              <w:right w:val="nil"/>
            </w:tcBorders>
            <w:shd w:val="clear" w:color="auto" w:fill="FFFFFF"/>
          </w:tcPr>
          <w:p w14:paraId="473BA77F">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1.0607</w:t>
            </w:r>
          </w:p>
        </w:tc>
        <w:tc>
          <w:tcPr>
            <w:tcW w:w="1667" w:type="pct"/>
            <w:tcBorders>
              <w:top w:val="nil"/>
              <w:left w:val="nil"/>
              <w:bottom w:val="nil"/>
              <w:right w:val="nil"/>
            </w:tcBorders>
            <w:shd w:val="clear" w:color="auto" w:fill="FFFFFF"/>
          </w:tcPr>
          <w:p w14:paraId="5C0FEB0B">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0.87</w:t>
            </w:r>
          </w:p>
        </w:tc>
      </w:tr>
      <w:tr w14:paraId="217EB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Borders>
              <w:top w:val="nil"/>
              <w:left w:val="nil"/>
              <w:bottom w:val="single" w:color="000000" w:sz="12" w:space="0"/>
              <w:right w:val="nil"/>
            </w:tcBorders>
            <w:shd w:val="clear" w:color="auto" w:fill="FFFFFF"/>
          </w:tcPr>
          <w:p w14:paraId="2444F83F">
            <w:pPr>
              <w:spacing w:line="240" w:lineRule="auto"/>
              <w:jc w:val="center"/>
              <w:rPr>
                <w:rFonts w:hint="default" w:ascii="Times New Roman" w:hAnsi="Times New Roman" w:cs="Times New Roman"/>
                <w:b w:val="0"/>
                <w:color w:val="000000"/>
                <w:lang w:val="en-US"/>
              </w:rPr>
            </w:pPr>
            <w:r>
              <w:rPr>
                <w:rFonts w:hint="default" w:ascii="Times New Roman" w:hAnsi="Times New Roman" w:cs="Times New Roman"/>
                <w:b w:val="0"/>
                <w:color w:val="000000"/>
                <w:sz w:val="24"/>
                <w:lang w:val="en-US" w:eastAsia="zh-CN"/>
              </w:rPr>
              <w:t>7（发电机节点）</w:t>
            </w:r>
          </w:p>
        </w:tc>
        <w:tc>
          <w:tcPr>
            <w:tcW w:w="1666" w:type="pct"/>
            <w:tcBorders>
              <w:top w:val="nil"/>
              <w:left w:val="nil"/>
              <w:bottom w:val="single" w:color="000000" w:sz="12" w:space="0"/>
              <w:right w:val="nil"/>
            </w:tcBorders>
            <w:shd w:val="clear" w:color="auto" w:fill="FFFFFF"/>
          </w:tcPr>
          <w:p w14:paraId="7708ED60">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1.0738</w:t>
            </w:r>
          </w:p>
        </w:tc>
        <w:tc>
          <w:tcPr>
            <w:tcW w:w="1667" w:type="pct"/>
            <w:tcBorders>
              <w:top w:val="nil"/>
              <w:left w:val="nil"/>
              <w:bottom w:val="single" w:color="000000" w:sz="12" w:space="0"/>
              <w:right w:val="nil"/>
            </w:tcBorders>
            <w:shd w:val="clear" w:color="auto" w:fill="FFFFFF"/>
          </w:tcPr>
          <w:p w14:paraId="537BE3B1">
            <w:pPr>
              <w:spacing w:line="240" w:lineRule="auto"/>
              <w:jc w:val="center"/>
              <w:rPr>
                <w:rFonts w:hint="default" w:ascii="Times New Roman" w:hAnsi="Times New Roman" w:cs="Times New Roman"/>
                <w:b w:val="0"/>
                <w:color w:val="000000"/>
              </w:rPr>
            </w:pPr>
            <w:r>
              <w:rPr>
                <w:rFonts w:hint="default" w:ascii="Times New Roman" w:hAnsi="Times New Roman" w:cs="Times New Roman"/>
                <w:b w:val="0"/>
                <w:color w:val="000000"/>
                <w:sz w:val="24"/>
                <w:lang w:val="en-US" w:eastAsia="zh-CN"/>
              </w:rPr>
              <w:t>4.86</w:t>
            </w:r>
          </w:p>
        </w:tc>
      </w:tr>
    </w:tbl>
    <w:p w14:paraId="6B93000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电压水平分析：与方式一相比，系统电压水平进一步恶化。</w:t>
      </w:r>
      <w:r>
        <w:rPr>
          <w:rFonts w:hint="default" w:ascii="Times New Roman" w:hAnsi="Times New Roman" w:cs="Times New Roman"/>
          <w:sz w:val="24"/>
          <w:lang w:val="en-US" w:eastAsia="zh-CN"/>
        </w:rPr>
        <w:t>即便在发电厂为纠正电压下降从PV控制转为满发无功的PQ控制，（保持PV控制的结果见DSP仿真），#4和</w:t>
      </w:r>
      <w:r>
        <w:rPr>
          <w:rFonts w:hint="default" w:ascii="Times New Roman" w:hAnsi="Times New Roman" w:eastAsia="宋体" w:cs="Times New Roman"/>
          <w:sz w:val="24"/>
        </w:rPr>
        <w:t>#5站母线电压</w:t>
      </w:r>
      <w:r>
        <w:rPr>
          <w:rFonts w:hint="default" w:ascii="Times New Roman" w:hAnsi="Times New Roman" w:cs="Times New Roman"/>
          <w:sz w:val="24"/>
          <w:lang w:val="en-US" w:eastAsia="zh-CN"/>
        </w:rPr>
        <w:t>仍然</w:t>
      </w:r>
      <w:r>
        <w:rPr>
          <w:rFonts w:hint="default" w:ascii="Times New Roman" w:hAnsi="Times New Roman" w:eastAsia="宋体" w:cs="Times New Roman"/>
          <w:sz w:val="24"/>
        </w:rPr>
        <w:t>下降至</w:t>
      </w:r>
      <w:r>
        <w:rPr>
          <w:rFonts w:hint="default" w:ascii="Times New Roman" w:hAnsi="Times New Roman" w:cs="Times New Roman"/>
          <w:sz w:val="24"/>
          <w:lang w:val="en-US" w:eastAsia="zh-CN"/>
        </w:rPr>
        <w:t>1.0pu以下</w:t>
      </w:r>
      <w:r>
        <w:rPr>
          <w:rFonts w:hint="default" w:ascii="Times New Roman" w:hAnsi="Times New Roman" w:eastAsia="宋体" w:cs="Times New Roman"/>
          <w:sz w:val="24"/>
        </w:rPr>
        <w:t>，存在电压失稳风险。</w:t>
      </w:r>
    </w:p>
    <w:p w14:paraId="3EE64C90">
      <w:pPr>
        <w:spacing w:line="240" w:lineRule="auto"/>
        <w:jc w:val="center"/>
        <w:rPr>
          <w:rFonts w:hint="default" w:ascii="Times New Roman" w:hAnsi="Times New Roman" w:eastAsia="宋体" w:cs="Times New Roman"/>
          <w:sz w:val="24"/>
          <w:lang w:val="en-US" w:eastAsia="zh-CN"/>
        </w:rPr>
      </w:pPr>
      <w:r>
        <w:rPr>
          <w:rFonts w:hint="default" w:ascii="Times New Roman" w:hAnsi="Times New Roman" w:cs="Times New Roman"/>
          <w:sz w:val="21"/>
          <w:szCs w:val="21"/>
          <w:lang w:val="en-US" w:eastAsia="zh-CN"/>
        </w:rPr>
        <w:t>表3-10 方式二变压器损耗</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90"/>
        <w:gridCol w:w="2860"/>
        <w:gridCol w:w="2872"/>
      </w:tblGrid>
      <w:tr w14:paraId="0EBB3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single" w:color="000000" w:sz="12" w:space="0"/>
              <w:left w:val="nil"/>
              <w:bottom w:val="single" w:color="000000" w:sz="4" w:space="0"/>
              <w:right w:val="nil"/>
              <w:tl2br w:val="nil"/>
            </w:tcBorders>
            <w:shd w:val="clear" w:color="auto" w:fill="FFFFFF"/>
          </w:tcPr>
          <w:p w14:paraId="19935BB6">
            <w:pPr>
              <w:spacing w:line="240" w:lineRule="auto"/>
              <w:jc w:val="center"/>
              <w:rPr>
                <w:rFonts w:hint="default" w:ascii="Times New Roman" w:hAnsi="Times New Roman" w:cs="Times New Roman"/>
                <w:b w:val="0"/>
                <w:color w:val="000000"/>
                <w:sz w:val="24"/>
                <w:vertAlign w:val="baseline"/>
                <w:lang w:val="en-US" w:eastAsia="zh-CN"/>
              </w:rPr>
            </w:pPr>
          </w:p>
        </w:tc>
        <w:tc>
          <w:tcPr>
            <w:tcW w:w="3058" w:type="dxa"/>
            <w:tcBorders>
              <w:top w:val="single" w:color="000000" w:sz="12" w:space="0"/>
              <w:left w:val="nil"/>
              <w:bottom w:val="single" w:color="000000" w:sz="4" w:space="0"/>
              <w:right w:val="nil"/>
            </w:tcBorders>
            <w:shd w:val="clear" w:color="auto" w:fill="FFFFFF"/>
          </w:tcPr>
          <w:p w14:paraId="092FAD53">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有功损耗（MW）</w:t>
            </w:r>
          </w:p>
        </w:tc>
        <w:tc>
          <w:tcPr>
            <w:tcW w:w="3058" w:type="dxa"/>
            <w:tcBorders>
              <w:top w:val="single" w:color="000000" w:sz="12" w:space="0"/>
              <w:left w:val="nil"/>
              <w:bottom w:val="single" w:color="000000" w:sz="4" w:space="0"/>
              <w:right w:val="nil"/>
            </w:tcBorders>
            <w:shd w:val="clear" w:color="auto" w:fill="FFFFFF"/>
          </w:tcPr>
          <w:p w14:paraId="3AAFACA9">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无功损耗（MVar）</w:t>
            </w:r>
          </w:p>
        </w:tc>
      </w:tr>
      <w:tr w14:paraId="0199B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single" w:color="000000" w:sz="4" w:space="0"/>
              <w:left w:val="nil"/>
              <w:bottom w:val="nil"/>
              <w:right w:val="nil"/>
            </w:tcBorders>
            <w:shd w:val="clear" w:color="auto" w:fill="FFFFFF"/>
          </w:tcPr>
          <w:p w14:paraId="7B1AC643">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铜损</w:t>
            </w:r>
          </w:p>
        </w:tc>
        <w:tc>
          <w:tcPr>
            <w:tcW w:w="3058" w:type="dxa"/>
            <w:tcBorders>
              <w:top w:val="single" w:color="000000" w:sz="4" w:space="0"/>
              <w:left w:val="nil"/>
              <w:bottom w:val="nil"/>
              <w:right w:val="nil"/>
            </w:tcBorders>
            <w:shd w:val="clear" w:color="auto" w:fill="FFFFFF"/>
          </w:tcPr>
          <w:p w14:paraId="702502AE">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0.00</w:t>
            </w:r>
          </w:p>
        </w:tc>
        <w:tc>
          <w:tcPr>
            <w:tcW w:w="3058" w:type="dxa"/>
            <w:tcBorders>
              <w:top w:val="single" w:color="000000" w:sz="4" w:space="0"/>
              <w:left w:val="nil"/>
              <w:bottom w:val="nil"/>
              <w:right w:val="nil"/>
            </w:tcBorders>
            <w:shd w:val="clear" w:color="auto" w:fill="FFFFFF"/>
          </w:tcPr>
          <w:p w14:paraId="53787978">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56.93</w:t>
            </w:r>
          </w:p>
        </w:tc>
      </w:tr>
      <w:tr w14:paraId="72561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8" w:type="dxa"/>
            <w:tcBorders>
              <w:top w:val="nil"/>
              <w:left w:val="nil"/>
              <w:bottom w:val="single" w:color="000000" w:sz="12" w:space="0"/>
              <w:right w:val="nil"/>
            </w:tcBorders>
            <w:shd w:val="clear" w:color="auto" w:fill="FFFFFF"/>
          </w:tcPr>
          <w:p w14:paraId="2D109924">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铁损</w:t>
            </w:r>
          </w:p>
        </w:tc>
        <w:tc>
          <w:tcPr>
            <w:tcW w:w="3058" w:type="dxa"/>
            <w:tcBorders>
              <w:top w:val="nil"/>
              <w:left w:val="nil"/>
              <w:bottom w:val="single" w:color="000000" w:sz="12" w:space="0"/>
              <w:right w:val="nil"/>
            </w:tcBorders>
            <w:shd w:val="clear" w:color="auto" w:fill="FFFFFF"/>
          </w:tcPr>
          <w:p w14:paraId="393B8CC8">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0.00</w:t>
            </w:r>
          </w:p>
        </w:tc>
        <w:tc>
          <w:tcPr>
            <w:tcW w:w="3058" w:type="dxa"/>
            <w:tcBorders>
              <w:top w:val="nil"/>
              <w:left w:val="nil"/>
              <w:bottom w:val="single" w:color="000000" w:sz="12" w:space="0"/>
              <w:right w:val="nil"/>
            </w:tcBorders>
            <w:shd w:val="clear" w:color="auto" w:fill="FFFFFF"/>
          </w:tcPr>
          <w:p w14:paraId="327F52A1">
            <w:pPr>
              <w:spacing w:line="240" w:lineRule="auto"/>
              <w:jc w:val="center"/>
              <w:rPr>
                <w:rFonts w:hint="default" w:ascii="Times New Roman" w:hAnsi="Times New Roman" w:cs="Times New Roman"/>
                <w:b w:val="0"/>
                <w:color w:val="000000"/>
                <w:sz w:val="24"/>
                <w:vertAlign w:val="baseline"/>
                <w:lang w:val="en-US" w:eastAsia="zh-CN"/>
              </w:rPr>
            </w:pPr>
            <w:r>
              <w:rPr>
                <w:rFonts w:hint="default" w:ascii="Times New Roman" w:hAnsi="Times New Roman" w:cs="Times New Roman"/>
                <w:b w:val="0"/>
                <w:color w:val="000000"/>
                <w:sz w:val="24"/>
                <w:vertAlign w:val="baseline"/>
                <w:lang w:val="en-US" w:eastAsia="zh-CN"/>
              </w:rPr>
              <w:t>0.00</w:t>
            </w:r>
          </w:p>
        </w:tc>
      </w:tr>
    </w:tbl>
    <w:p w14:paraId="4ED30011">
      <w:pPr>
        <w:pStyle w:val="3"/>
        <w:bidi w:val="0"/>
        <w:rPr>
          <w:rFonts w:hint="default" w:ascii="Times New Roman" w:hAnsi="Times New Roman" w:cs="Times New Roman"/>
        </w:rPr>
      </w:pPr>
      <w:bookmarkStart w:id="6" w:name="_Toc8233"/>
      <w:r>
        <w:rPr>
          <w:rFonts w:hint="default" w:ascii="Times New Roman" w:hAnsi="Times New Roman" w:cs="Times New Roman"/>
          <w:lang w:val="en-US" w:eastAsia="zh-CN"/>
        </w:rPr>
        <w:t>3</w:t>
      </w:r>
      <w:r>
        <w:rPr>
          <w:rFonts w:hint="default" w:ascii="Times New Roman" w:hAnsi="Times New Roman" w:cs="Times New Roman"/>
        </w:rPr>
        <w:t>.</w:t>
      </w:r>
      <w:r>
        <w:rPr>
          <w:rFonts w:hint="default" w:ascii="Times New Roman" w:hAnsi="Times New Roman" w:cs="Times New Roman"/>
          <w:lang w:val="en-US" w:eastAsia="zh-CN"/>
        </w:rPr>
        <w:t>7</w:t>
      </w:r>
      <w:r>
        <w:rPr>
          <w:rFonts w:hint="default" w:ascii="Times New Roman" w:hAnsi="Times New Roman" w:cs="Times New Roman"/>
        </w:rPr>
        <w:t xml:space="preserve"> 小结</w:t>
      </w:r>
      <w:bookmarkEnd w:id="6"/>
    </w:p>
    <w:p w14:paraId="6124F19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通过自编的牛顿-拉夫逊法潮流程序，成功完成了对两种高风险运行方式的潮流计算。计算结果表明：</w:t>
      </w:r>
    </w:p>
    <w:p w14:paraId="57FA9A8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方式一（晚高峰大负荷）下系统电压</w:t>
      </w:r>
      <w:r>
        <w:rPr>
          <w:rFonts w:hint="default" w:ascii="Times New Roman" w:hAnsi="Times New Roman" w:cs="Times New Roman"/>
          <w:sz w:val="24"/>
          <w:lang w:val="en-US" w:eastAsia="zh-CN"/>
        </w:rPr>
        <w:t>正常</w:t>
      </w:r>
      <w:r>
        <w:rPr>
          <w:rFonts w:hint="default" w:ascii="Times New Roman" w:hAnsi="Times New Roman" w:eastAsia="宋体" w:cs="Times New Roman"/>
          <w:sz w:val="24"/>
        </w:rPr>
        <w:t>，无功需求大，但尚在可控范围。</w:t>
      </w:r>
    </w:p>
    <w:p w14:paraId="1BD132F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方式二（</w:t>
      </w:r>
      <w:r>
        <w:rPr>
          <w:rFonts w:hint="default" w:ascii="Times New Roman" w:hAnsi="Times New Roman" w:cs="Times New Roman"/>
          <w:sz w:val="24"/>
          <w:lang w:eastAsia="zh-CN"/>
        </w:rPr>
        <w:t>负荷高峰期开环运行方式</w:t>
      </w:r>
      <w:r>
        <w:rPr>
          <w:rFonts w:hint="default" w:ascii="Times New Roman" w:hAnsi="Times New Roman" w:eastAsia="宋体" w:cs="Times New Roman"/>
          <w:sz w:val="24"/>
        </w:rPr>
        <w:t>）是危险的运行方式，出现了节点电压越限和线路过载问题，</w:t>
      </w:r>
      <w:r>
        <w:rPr>
          <w:rFonts w:hint="default" w:ascii="Times New Roman" w:hAnsi="Times New Roman" w:cs="Times New Roman"/>
          <w:sz w:val="24"/>
          <w:lang w:val="en-US" w:eastAsia="zh-CN"/>
        </w:rPr>
        <w:t>不能长期运行，</w:t>
      </w:r>
      <w:r>
        <w:rPr>
          <w:rFonts w:hint="default" w:ascii="Times New Roman" w:hAnsi="Times New Roman" w:eastAsia="宋体" w:cs="Times New Roman"/>
          <w:sz w:val="24"/>
        </w:rPr>
        <w:t>验证了此前对该方式稳定风险高的判断。</w:t>
      </w:r>
    </w:p>
    <w:p w14:paraId="41A759C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这些潮流结果为后续的稳定分析提供了准确的初始运行状态，并指明了需要重点关注的关键节点和支路。</w:t>
      </w:r>
    </w:p>
    <w:p w14:paraId="7F000B17">
      <w:pPr>
        <w:pStyle w:val="2"/>
        <w:numPr>
          <w:ilvl w:val="0"/>
          <w:numId w:val="0"/>
        </w:numPr>
        <w:bidi w:val="0"/>
        <w:rPr>
          <w:rFonts w:hint="default" w:ascii="Times New Roman" w:hAnsi="Times New Roman" w:cs="Times New Roman"/>
          <w:lang w:val="en-US" w:eastAsia="zh-CN"/>
        </w:rPr>
      </w:pPr>
      <w:bookmarkStart w:id="7" w:name="_Toc277"/>
      <w:r>
        <w:rPr>
          <w:rFonts w:hint="eastAsia" w:cs="Times New Roman"/>
          <w:lang w:val="en-US" w:eastAsia="zh-CN"/>
        </w:rPr>
        <w:t>五、</w:t>
      </w:r>
      <w:r>
        <w:rPr>
          <w:rFonts w:hint="default" w:ascii="Times New Roman" w:hAnsi="Times New Roman" w:cs="Times New Roman"/>
          <w:lang w:val="en-US" w:eastAsia="zh-CN"/>
        </w:rPr>
        <w:t>暂态稳定计算故障集的合理选择</w:t>
      </w:r>
      <w:bookmarkEnd w:id="7"/>
    </w:p>
    <w:p w14:paraId="50DD1E1B">
      <w:pPr>
        <w:spacing w:line="400" w:lineRule="exact"/>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rPr>
        <w:t>为科学评估电力系统的暂态稳定性，必须选择一组能够充分考验系统动态性能、揭示其稳定薄弱环节的典型故障。一个合理的故障集应包含不同类型、不同地点、不同严重程度的故障场景，以全面考察系统的功角稳定、电压稳定及频率稳定特性。基于此原则，本研究依据PSD-BPA暂态稳定程序的建模规范，精心选取了四种具有代表性的严重故障，构成了本次分析的故障集。这些故障在性质上覆盖了不对称与对称短路，在过程上包含了瞬时性与永久性故障，在元件上涉及了输电线路与变压器，能够系统地反映出系统在多重扰动下的动态响应与稳定极限。</w:t>
      </w:r>
    </w:p>
    <w:p w14:paraId="5370FAF9">
      <w:pPr>
        <w:pStyle w:val="3"/>
        <w:bidi w:val="0"/>
        <w:rPr>
          <w:rFonts w:hint="default" w:ascii="Times New Roman" w:hAnsi="Times New Roman" w:cs="Times New Roman"/>
          <w:lang w:val="en-US" w:eastAsia="zh-CN"/>
        </w:rPr>
      </w:pPr>
      <w:bookmarkStart w:id="8" w:name="_Toc4628"/>
      <w:r>
        <w:rPr>
          <w:rFonts w:hint="default" w:ascii="Times New Roman" w:hAnsi="Times New Roman" w:cs="Times New Roman"/>
        </w:rPr>
        <w:t xml:space="preserve">5.1 </w:t>
      </w:r>
      <w:r>
        <w:rPr>
          <w:rFonts w:hint="default" w:ascii="Times New Roman" w:hAnsi="Times New Roman" w:cs="Times New Roman"/>
          <w:lang w:val="en-US" w:eastAsia="zh-CN"/>
        </w:rPr>
        <w:t>重合闸于单相永久性故障</w:t>
      </w:r>
      <w:bookmarkEnd w:id="8"/>
    </w:p>
    <w:p w14:paraId="5F2AB6E0">
      <w:pPr>
        <w:spacing w:line="400" w:lineRule="exact"/>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rPr>
        <w:t>本研究首先设置了一个包含自动重合闸过程的线路单相永久性短路故障，以模拟实际系统中最为复杂的故障场景之一。该故障发生于连接母线#5与#6的线路上，其过程通过一系列连续的LS卡（MDE=9）进行精确模拟：故障起始于10周波，在#5侧发生A相单相接地短路；5周波后（15周波），短路被清除，但同时该相线路两侧断路器跳开，实现单相隔离；经过一段延时，模拟自动重合闸动作，于60周波重新合上故障相；由于故障点为永久性，重合闸动作等同于线路再次遭遇A相短路；系统最终在65周波彻底切除故障并执行三相永久跳闸。此故障序列的严峻性在于其对系统施加了连续的多重冲击。初始的不对称短路会引发功率振荡与电压跌落；随后的单相跳闸破坏了系统的对称运行状态，可能导致严重的工频过电压和复杂的功率转移；而重合闸于永久故障则对系统构成了致命的二次冲击，极易导致机组功角失稳或引发电压崩溃。该故障能够最为真实地检验自动重合闸策略与继电保护配置的合理性，以及系统在极端连锁事件下的整体韧性和恢复能力。</w:t>
      </w:r>
    </w:p>
    <w:p w14:paraId="2044DE73">
      <w:pPr>
        <w:pStyle w:val="3"/>
        <w:bidi w:val="0"/>
        <w:rPr>
          <w:rFonts w:hint="default" w:ascii="Times New Roman" w:hAnsi="Times New Roman" w:cs="Times New Roman"/>
          <w:lang w:val="en-US" w:eastAsia="zh-CN"/>
        </w:rPr>
      </w:pPr>
      <w:bookmarkStart w:id="9" w:name="_Toc18073"/>
      <w:r>
        <w:rPr>
          <w:rFonts w:hint="default" w:ascii="Times New Roman" w:hAnsi="Times New Roman" w:cs="Times New Roman"/>
        </w:rPr>
        <w:t xml:space="preserve">5.2 </w:t>
      </w:r>
      <w:r>
        <w:rPr>
          <w:rFonts w:hint="default" w:ascii="Times New Roman" w:hAnsi="Times New Roman" w:cs="Times New Roman"/>
          <w:lang w:val="en-US" w:eastAsia="zh-CN"/>
        </w:rPr>
        <w:t>线路中间点三相短路故障</w:t>
      </w:r>
      <w:bookmarkEnd w:id="9"/>
    </w:p>
    <w:p w14:paraId="74BF5BA3">
      <w:pPr>
        <w:spacing w:line="400" w:lineRule="exact"/>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rPr>
        <w:t>为考察系统在最严重的对称性故障冲击下的功角稳定性，本研究设置了线路中间点三相短路故障。该故障设定在线路#5至#6距离#5侧10%处，于25周波发生三相金属性短路（MDE=9, NDE=3），并在36周波被成功切除。与母线出口短路相比，线路中间点短路时，短路电流流经了部分线路阻抗，其数值有所减小，但其电气位置的改变会使得系统中各发电机的摇摆特性和相互作用的模式发生变化。此故障是检验系统“第一摇摆稳定”的经典场景。故障持续11周波（0.22秒），模拟了现代主保护的动作时间，其核心在于考验故障被快速切除后，系统中所有同步发电机能否凭借其固有的惯性能力和控制系统的作用，抵御初始的加速功率，最终保持同步运行。该故障的计算结果直接反映了系统网络结构的坚强性和一次调频系统的有效性。</w:t>
      </w:r>
    </w:p>
    <w:p w14:paraId="3B1F80ED">
      <w:pPr>
        <w:pStyle w:val="3"/>
        <w:bidi w:val="0"/>
        <w:rPr>
          <w:rFonts w:hint="default" w:ascii="Times New Roman" w:hAnsi="Times New Roman" w:cs="Times New Roman"/>
          <w:lang w:val="en-US" w:eastAsia="zh-CN"/>
        </w:rPr>
      </w:pPr>
      <w:bookmarkStart w:id="10" w:name="_Toc26031"/>
      <w:r>
        <w:rPr>
          <w:rFonts w:hint="default" w:ascii="Times New Roman" w:hAnsi="Times New Roman" w:cs="Times New Roman"/>
        </w:rPr>
        <w:t xml:space="preserve">5.3 </w:t>
      </w:r>
      <w:r>
        <w:rPr>
          <w:rFonts w:hint="default" w:ascii="Times New Roman" w:hAnsi="Times New Roman" w:cs="Times New Roman"/>
          <w:lang w:val="en-US" w:eastAsia="zh-CN"/>
        </w:rPr>
        <w:t>发电厂出口处三相短路故障</w:t>
      </w:r>
      <w:bookmarkEnd w:id="10"/>
    </w:p>
    <w:p w14:paraId="49E2DA80">
      <w:pPr>
        <w:spacing w:line="400" w:lineRule="exact"/>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rPr>
        <w:t>作为与中间点故障的对比，并进一步探明系统的稳定边界，故障集中加入了</w:t>
      </w:r>
      <w:r>
        <w:rPr>
          <w:rFonts w:hint="default" w:ascii="Times New Roman" w:hAnsi="Times New Roman" w:cs="Times New Roman"/>
          <w:sz w:val="24"/>
          <w:lang w:val="en-US" w:eastAsia="zh-CN"/>
        </w:rPr>
        <w:t>发电厂</w:t>
      </w:r>
      <w:r>
        <w:rPr>
          <w:rFonts w:hint="default" w:ascii="Times New Roman" w:hAnsi="Times New Roman" w:cs="Times New Roman"/>
          <w:sz w:val="24"/>
        </w:rPr>
        <w:t>出口处三相短路故障。该故障发生于线路#6至#5的#6侧母线出口，于10周波发生（MDE=1），并于15周波被切除。这是电力系统中电气距离最短、短路电流最大、从而对发电机转子加速冲击最为剧烈的故障形式。尽管故障切除时间极短（仅5周波，合0.1秒），但其在故障期间施加给邻近发电机组的巨大加速功率，可能使转子在故障切除瞬间已获得过大的相对功角，从而在后续的振荡中失去同步。此故障常被用作确定系统极限传输容量的判别依据，是衡量暂态稳定裕度的标尺。通过对比分析本故障与线路中间点三相短路故障的稳定计算结果，可以定量地评估故障电气距离对系统稳定水平的敏感度，为电网规划和运行方式的制定提供关键数据。</w:t>
      </w:r>
    </w:p>
    <w:p w14:paraId="7606E5FB">
      <w:pPr>
        <w:pStyle w:val="3"/>
        <w:bidi w:val="0"/>
        <w:rPr>
          <w:rFonts w:hint="default" w:ascii="Times New Roman" w:hAnsi="Times New Roman" w:cs="Times New Roman"/>
          <w:lang w:val="en-US" w:eastAsia="zh-CN"/>
        </w:rPr>
      </w:pPr>
      <w:bookmarkStart w:id="11" w:name="_Toc14570"/>
      <w:r>
        <w:rPr>
          <w:rFonts w:hint="default" w:ascii="Times New Roman" w:hAnsi="Times New Roman" w:cs="Times New Roman"/>
        </w:rPr>
        <w:t>5.</w:t>
      </w:r>
      <w:r>
        <w:rPr>
          <w:rFonts w:hint="default" w:ascii="Times New Roman" w:hAnsi="Times New Roman" w:cs="Times New Roman"/>
          <w:lang w:val="en-US" w:eastAsia="zh-CN"/>
        </w:rPr>
        <w:t>4</w:t>
      </w:r>
      <w:r>
        <w:rPr>
          <w:rFonts w:hint="default" w:ascii="Times New Roman" w:hAnsi="Times New Roman" w:cs="Times New Roman"/>
        </w:rPr>
        <w:t xml:space="preserve"> </w:t>
      </w:r>
      <w:r>
        <w:rPr>
          <w:rFonts w:hint="default" w:ascii="Times New Roman" w:hAnsi="Times New Roman" w:cs="Times New Roman"/>
          <w:lang w:val="en-US" w:eastAsia="zh-CN"/>
        </w:rPr>
        <w:t>小结</w:t>
      </w:r>
      <w:bookmarkEnd w:id="11"/>
    </w:p>
    <w:p w14:paraId="104D738D">
      <w:pPr>
        <w:spacing w:line="400" w:lineRule="exact"/>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rPr>
        <w:t>总结而言，本研究构建的故障集从故障类型、地理位置、过程复杂度和影响范围等多个维度实现了对系统稳定性的全面压力测试。这四个故障相辅相成，构成了一个层次分明、覆盖全面的分析体系，能够系统地揭示目标电网在遭受各类严峻扰动时的动态行为特征与稳定边界，为保障电网安全稳定运行提供坚实的数据支撑和决策依据。</w:t>
      </w:r>
    </w:p>
    <w:p w14:paraId="3054FA18">
      <w:pPr>
        <w:pStyle w:val="2"/>
        <w:bidi w:val="0"/>
        <w:rPr>
          <w:rFonts w:hint="default"/>
          <w:lang w:val="en-US" w:eastAsia="zh-CN"/>
        </w:rPr>
      </w:pPr>
      <w:bookmarkStart w:id="12" w:name="_Toc14965"/>
      <w:r>
        <w:rPr>
          <w:rFonts w:hint="eastAsia"/>
          <w:lang w:val="en-US" w:eastAsia="zh-CN"/>
        </w:rPr>
        <w:t>六、</w:t>
      </w:r>
      <w:r>
        <w:rPr>
          <w:rFonts w:hint="default"/>
          <w:lang w:val="en-US" w:eastAsia="zh-CN"/>
        </w:rPr>
        <w:t>暂态稳定计算程序的Matlab实现</w:t>
      </w:r>
      <w:bookmarkEnd w:id="12"/>
    </w:p>
    <w:p w14:paraId="1F007CFE">
      <w:pPr>
        <w:spacing w:line="400" w:lineRule="exact"/>
        <w:ind w:firstLine="480" w:firstLineChars="200"/>
        <w:rPr>
          <w:rFonts w:hint="default" w:ascii="Times New Roman" w:hAnsi="Times New Roman" w:cs="Times New Roman"/>
          <w:b/>
          <w:bCs/>
          <w:sz w:val="28"/>
          <w:szCs w:val="28"/>
          <w:lang w:val="en-US" w:eastAsia="zh-CN"/>
        </w:rPr>
      </w:pPr>
      <w:r>
        <w:rPr>
          <w:rFonts w:hint="default" w:ascii="Times New Roman" w:hAnsi="Times New Roman" w:cs="Times New Roman"/>
          <w:sz w:val="24"/>
        </w:rPr>
        <w:t>本研究基于Matlab平台，自主开发了一套用于电力系统暂态稳定分析的计算程序。该程序的核心在于求解多机系统在受到大扰动后的转子运动微分方程，从而获取表征系统稳定性的关键指标</w:t>
      </w:r>
      <w:r>
        <w:rPr>
          <w:rFonts w:hint="default" w:ascii="Times New Roman" w:hAnsi="Times New Roman" w:cs="Times New Roman"/>
          <w:sz w:val="24"/>
          <w:lang w:eastAsia="zh-CN"/>
        </w:rPr>
        <w:t>：</w:t>
      </w:r>
      <w:r>
        <w:rPr>
          <w:rFonts w:hint="default" w:ascii="Times New Roman" w:hAnsi="Times New Roman" w:cs="Times New Roman"/>
          <w:sz w:val="24"/>
        </w:rPr>
        <w:t>发电机的功角和角速度变化曲线。</w:t>
      </w:r>
    </w:p>
    <w:p w14:paraId="39B58F1A">
      <w:pPr>
        <w:pStyle w:val="3"/>
        <w:bidi w:val="0"/>
        <w:rPr>
          <w:rFonts w:hint="default" w:ascii="Times New Roman" w:hAnsi="Times New Roman" w:cs="Times New Roman"/>
          <w:lang w:val="en-US" w:eastAsia="zh-CN"/>
        </w:rPr>
      </w:pPr>
      <w:bookmarkStart w:id="13" w:name="_Toc24077"/>
      <w:r>
        <w:rPr>
          <w:rFonts w:hint="default" w:ascii="Times New Roman" w:hAnsi="Times New Roman" w:cs="Times New Roman"/>
        </w:rPr>
        <w:t xml:space="preserve">6.1 </w:t>
      </w:r>
      <w:r>
        <w:rPr>
          <w:rFonts w:hint="default" w:ascii="Times New Roman" w:hAnsi="Times New Roman" w:cs="Times New Roman"/>
          <w:lang w:val="en-US" w:eastAsia="zh-CN"/>
        </w:rPr>
        <w:t>发电机数学模型</w:t>
      </w:r>
      <w:bookmarkEnd w:id="13"/>
    </w:p>
    <w:p w14:paraId="4D8E05DE">
      <w:pPr>
        <w:pStyle w:val="3"/>
        <w:bidi w:val="0"/>
        <w:rPr>
          <w:rFonts w:hint="default" w:ascii="Times New Roman" w:hAnsi="Times New Roman" w:cs="Times New Roman"/>
          <w:lang w:val="en-US" w:eastAsia="zh-CN"/>
        </w:rPr>
      </w:pPr>
      <w:bookmarkStart w:id="14" w:name="_Toc27856"/>
      <w:r>
        <w:rPr>
          <w:rFonts w:hint="default" w:ascii="Times New Roman" w:hAnsi="Times New Roman" w:cs="Times New Roman"/>
        </w:rPr>
        <w:t xml:space="preserve">6.1.1 </w:t>
      </w:r>
      <w:r>
        <w:rPr>
          <w:rFonts w:hint="default" w:ascii="Times New Roman" w:hAnsi="Times New Roman" w:cs="Times New Roman"/>
          <w:lang w:val="en-US" w:eastAsia="zh-CN"/>
        </w:rPr>
        <w:t>模型选择及定义</w:t>
      </w:r>
      <w:bookmarkEnd w:id="14"/>
    </w:p>
    <w:p w14:paraId="5FC3E666">
      <w:pPr>
        <w:spacing w:line="400" w:lineRule="exact"/>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rPr>
        <w:t>为简化计算并抓住暂态稳定问题的物理本质，本程序对系统中的同步发电机均采用二阶经典模型。该模型亦称为“恒定暂态电势后的模型”，它基于以下基本假设：首先，忽略发电机励磁系统和调速系统的动态调节过程，假定在短暂的暂态稳定研究期间内，励磁系统能维持发电机暂态电势</w:t>
      </w:r>
      <m:oMath>
        <m:r>
          <m:rPr>
            <m:nor/>
            <m:sty m:val="p"/>
          </m:rPr>
          <w:rPr>
            <w:rFonts w:hint="default" w:ascii="Cambria Math" w:hAnsi="Cambria Math" w:cs="Times New Roman"/>
            <w:b w:val="0"/>
            <w:i w:val="0"/>
            <w:kern w:val="2"/>
            <w:sz w:val="24"/>
            <w:szCs w:val="24"/>
            <w:lang w:val="en-US" w:bidi="ar-SA"/>
          </w:rPr>
          <m:t>E'</m:t>
        </m:r>
      </m:oMath>
      <w:r>
        <w:rPr>
          <w:rFonts w:hint="default" w:ascii="Times New Roman" w:hAnsi="Times New Roman" w:cs="Times New Roman"/>
          <w:sz w:val="24"/>
        </w:rPr>
        <w:t>恒定不变；其次，忽略定子绕组的电磁暂态过程以及阻尼绕组的作用；最后，假定发电机的机械功率P_m在故障期间及故障后保持不变。</w:t>
      </w:r>
    </w:p>
    <w:p w14:paraId="5923CDF6">
      <w:pPr>
        <w:pStyle w:val="4"/>
        <w:bidi w:val="0"/>
        <w:rPr>
          <w:rFonts w:hint="default" w:ascii="Times New Roman" w:hAnsi="Times New Roman" w:cs="Times New Roman"/>
          <w:lang w:val="en-US" w:eastAsia="zh-CN"/>
        </w:rPr>
      </w:pPr>
      <w:r>
        <w:rPr>
          <w:rFonts w:hint="default" w:ascii="Times New Roman" w:hAnsi="Times New Roman" w:cs="Times New Roman"/>
        </w:rPr>
        <w:t xml:space="preserve">6.1.2 </w:t>
      </w:r>
      <w:r>
        <w:rPr>
          <w:rFonts w:hint="default" w:ascii="Times New Roman" w:hAnsi="Times New Roman" w:cs="Times New Roman"/>
          <w:lang w:val="en-US" w:eastAsia="zh-CN"/>
        </w:rPr>
        <w:t>模型求解</w:t>
      </w:r>
    </w:p>
    <w:p w14:paraId="7F0595A7">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在这些假设下，每一台发电机的动态特性完全由其转子运动方程描述，这是一个二阶微分方程组。该方程组由两个一阶微分方程构成。第一个方程描述了转子角速度</w:t>
      </w:r>
      <m:oMath>
        <m:r>
          <m:rPr>
            <m:nor/>
            <m:sty m:val="p"/>
          </m:rPr>
          <w:rPr>
            <w:rFonts w:hint="default" w:ascii="Cambria Math" w:hAnsi="Cambria Math" w:cs="Times New Roman"/>
            <w:b w:val="0"/>
            <w:i w:val="0"/>
            <w:kern w:val="2"/>
            <w:sz w:val="24"/>
            <w:szCs w:val="24"/>
            <w:lang w:val="en-US" w:bidi="ar-SA"/>
          </w:rPr>
          <m:t>ω</m:t>
        </m:r>
      </m:oMath>
      <w:r>
        <w:rPr>
          <w:rFonts w:hint="default" w:ascii="Times New Roman" w:hAnsi="Times New Roman" w:cs="Times New Roman"/>
          <w:sz w:val="24"/>
        </w:rPr>
        <w:t>与同步角速度</w:t>
      </w:r>
      <m:oMath>
        <m:r>
          <m:rPr>
            <m:nor/>
            <m:sty m:val="p"/>
          </m:rPr>
          <w:rPr>
            <w:rFonts w:hint="default" w:ascii="Cambria Math" w:hAnsi="Cambria Math" w:cs="Times New Roman"/>
            <w:b w:val="0"/>
            <w:i w:val="0"/>
            <w:kern w:val="2"/>
            <w:sz w:val="24"/>
            <w:szCs w:val="24"/>
            <w:lang w:val="en-US" w:bidi="ar-SA"/>
          </w:rPr>
          <m:t>ω0</m:t>
        </m:r>
      </m:oMath>
      <w:r>
        <w:rPr>
          <w:rFonts w:hint="default" w:ascii="Times New Roman" w:hAnsi="Times New Roman" w:cs="Times New Roman"/>
          <w:sz w:val="24"/>
        </w:rPr>
        <w:t>的偏差变化率，它由转子的加速功率决定。其数学表达式为：</w:t>
      </w:r>
    </w:p>
    <w:p w14:paraId="71FB1DC9">
      <w:pPr>
        <w:spacing w:line="400" w:lineRule="exact"/>
        <w:ind w:firstLine="480" w:firstLineChars="200"/>
        <w:rPr>
          <w:rFonts w:hint="default" w:ascii="Times New Roman" w:hAnsi="Times New Roman" w:cs="Times New Roman"/>
          <w:sz w:val="24"/>
        </w:rPr>
      </w:pPr>
      <m:oMathPara>
        <m:oMath>
          <m:r>
            <m:rPr>
              <m:nor/>
              <m:sty m:val="p"/>
            </m:rPr>
            <w:rPr>
              <w:rFonts w:hint="default" w:ascii="Cambria Math" w:hAnsi="Cambria Math" w:cs="Times New Roman"/>
              <w:b w:val="0"/>
              <w:i w:val="0"/>
              <w:kern w:val="2"/>
              <w:sz w:val="24"/>
              <w:szCs w:val="24"/>
              <w:lang w:val="en-US" w:bidi="ar-SA"/>
            </w:rPr>
            <m:t>dω/dt = (P_m − P_e − D(ω − ω0)) / M</m:t>
          </m:r>
        </m:oMath>
      </m:oMathPara>
    </w:p>
    <w:p w14:paraId="72BBF4A2">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其中，</w:t>
      </w:r>
      <m:oMath>
        <m:r>
          <m:rPr>
            <m:nor/>
            <m:sty m:val="p"/>
          </m:rPr>
          <w:rPr>
            <w:rFonts w:hint="default" w:ascii="Cambria Math" w:hAnsi="Cambria Math" w:cs="Times New Roman"/>
            <w:b w:val="0"/>
            <w:i w:val="0"/>
            <w:kern w:val="2"/>
            <w:sz w:val="24"/>
            <w:szCs w:val="24"/>
            <w:lang w:val="en-US" w:bidi="ar-SA"/>
          </w:rPr>
          <m:t>P_m</m:t>
        </m:r>
      </m:oMath>
      <w:r>
        <w:rPr>
          <w:rFonts w:hint="default" w:ascii="Times New Roman" w:hAnsi="Times New Roman" w:cs="Times New Roman"/>
          <w:sz w:val="24"/>
        </w:rPr>
        <w:t>是机械功率，为常数；</w:t>
      </w:r>
      <m:oMath>
        <m:r>
          <m:rPr>
            <m:nor/>
            <m:sty m:val="p"/>
          </m:rPr>
          <w:rPr>
            <w:rFonts w:hint="default" w:ascii="Cambria Math" w:hAnsi="Cambria Math" w:cs="Times New Roman"/>
            <w:b w:val="0"/>
            <w:i w:val="0"/>
            <w:kern w:val="2"/>
            <w:sz w:val="24"/>
            <w:szCs w:val="24"/>
            <w:lang w:val="en-US" w:bidi="ar-SA"/>
          </w:rPr>
          <m:t>P_e</m:t>
        </m:r>
      </m:oMath>
      <w:r>
        <w:rPr>
          <w:rFonts w:hint="default" w:ascii="Times New Roman" w:hAnsi="Times New Roman" w:cs="Times New Roman"/>
          <w:sz w:val="24"/>
        </w:rPr>
        <w:t>是电磁功率，是随时间变化的量，也是连接电网与发电机机械运动的桥梁；D是阻尼系数，用于模拟系统的自然阻尼效应；M是发电机的惯性时间常数，</w:t>
      </w:r>
      <m:oMath>
        <m:r>
          <m:rPr>
            <m:nor/>
            <m:sty m:val="p"/>
          </m:rPr>
          <w:rPr>
            <w:rFonts w:hint="default" w:ascii="Cambria Math" w:hAnsi="Cambria Math" w:cs="Times New Roman"/>
            <w:b w:val="0"/>
            <w:i w:val="0"/>
            <w:kern w:val="2"/>
            <w:sz w:val="24"/>
            <w:szCs w:val="24"/>
            <w:lang w:val="en-US" w:bidi="ar-SA"/>
          </w:rPr>
          <m:t>M = 2H</m:t>
        </m:r>
      </m:oMath>
      <w:r>
        <w:rPr>
          <w:rFonts w:hint="default" w:ascii="Times New Roman" w:hAnsi="Times New Roman" w:cs="Times New Roman"/>
          <w:sz w:val="24"/>
        </w:rPr>
        <w:t>（H为惯性常数），它衡量了转子抗拒速度变化的能力。第二个方程则定义了发电机功角δ的变化率，它直接等于转子角速度相对于同步旋转参考轴的偏差，即：</w:t>
      </w:r>
    </w:p>
    <w:p w14:paraId="08DBBD15">
      <w:pPr>
        <w:spacing w:line="400" w:lineRule="exact"/>
        <w:ind w:firstLine="480" w:firstLineChars="200"/>
        <w:rPr>
          <w:rFonts w:hint="default" w:ascii="Times New Roman" w:hAnsi="Times New Roman" w:cs="Times New Roman"/>
          <w:i w:val="0"/>
          <w:kern w:val="2"/>
          <w:sz w:val="24"/>
          <w:szCs w:val="24"/>
          <w:lang w:val="en-US" w:bidi="ar-SA"/>
        </w:rPr>
      </w:pPr>
      <m:oMathPara>
        <m:oMath>
          <m:r>
            <m:rPr>
              <m:nor/>
              <m:sty m:val="p"/>
            </m:rPr>
            <w:rPr>
              <w:rFonts w:hint="default" w:ascii="Cambria Math" w:hAnsi="Cambria Math" w:cs="Times New Roman"/>
              <w:b w:val="0"/>
              <w:i w:val="0"/>
              <w:kern w:val="2"/>
              <w:sz w:val="24"/>
              <w:szCs w:val="24"/>
              <w:lang w:val="en-US" w:bidi="ar-SA"/>
            </w:rPr>
            <m:t>dδ/dt = ω − ω0</m:t>
          </m:r>
        </m:oMath>
      </m:oMathPara>
    </w:p>
    <w:p w14:paraId="4FCE5E43">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功角δ是暂态稳定分析中最为关键的状态变量，它表征了发电机转子相对于同步旋转轴的空间位置，其相对值的变化直接反映了机组间是否保持同步。</w:t>
      </w:r>
    </w:p>
    <w:p w14:paraId="23020847">
      <w:pPr>
        <w:pStyle w:val="3"/>
        <w:bidi w:val="0"/>
        <w:rPr>
          <w:rFonts w:hint="default" w:ascii="Times New Roman" w:hAnsi="Times New Roman" w:cs="Times New Roman"/>
          <w:lang w:val="en-US" w:eastAsia="zh-CN"/>
        </w:rPr>
      </w:pPr>
      <w:bookmarkStart w:id="15" w:name="_Toc15701"/>
      <w:r>
        <w:rPr>
          <w:rFonts w:hint="default" w:ascii="Times New Roman" w:hAnsi="Times New Roman" w:cs="Times New Roman"/>
        </w:rPr>
        <w:t xml:space="preserve">6.2 </w:t>
      </w:r>
      <w:r>
        <w:rPr>
          <w:rFonts w:hint="default" w:ascii="Times New Roman" w:hAnsi="Times New Roman" w:cs="Times New Roman"/>
          <w:lang w:val="en-US" w:eastAsia="zh-CN"/>
        </w:rPr>
        <w:t>网络变换与转移阻抗求解</w:t>
      </w:r>
      <w:bookmarkEnd w:id="15"/>
    </w:p>
    <w:p w14:paraId="1092D659">
      <w:pPr>
        <w:pStyle w:val="4"/>
        <w:bidi w:val="0"/>
        <w:rPr>
          <w:rFonts w:hint="default" w:ascii="Times New Roman" w:hAnsi="Times New Roman" w:cs="Times New Roman"/>
          <w:lang w:val="en-US" w:eastAsia="zh-CN"/>
        </w:rPr>
      </w:pPr>
      <w:r>
        <w:rPr>
          <w:rFonts w:hint="default" w:ascii="Times New Roman" w:hAnsi="Times New Roman" w:cs="Times New Roman"/>
        </w:rPr>
        <w:t xml:space="preserve">6.2.1 </w:t>
      </w:r>
      <w:r>
        <w:rPr>
          <w:rFonts w:hint="default" w:ascii="Times New Roman" w:hAnsi="Times New Roman" w:cs="Times New Roman"/>
          <w:lang w:val="en-US" w:eastAsia="zh-CN"/>
        </w:rPr>
        <w:t>导纳矩阵形成</w:t>
      </w:r>
    </w:p>
    <w:p w14:paraId="6DDBF427">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电磁功率</w:t>
      </w:r>
      <m:oMath>
        <m:r>
          <m:rPr>
            <m:nor/>
            <m:sty m:val="p"/>
          </m:rPr>
          <w:rPr>
            <w:rFonts w:hint="default" w:ascii="Cambria Math" w:hAnsi="Cambria Math" w:cs="Times New Roman"/>
            <w:b w:val="0"/>
            <w:i w:val="0"/>
            <w:kern w:val="2"/>
            <w:sz w:val="24"/>
            <w:szCs w:val="24"/>
            <w:lang w:val="en-US" w:bidi="ar-SA"/>
          </w:rPr>
          <m:t>P_e</m:t>
        </m:r>
      </m:oMath>
      <w:r>
        <w:rPr>
          <w:rFonts w:hint="default" w:ascii="Times New Roman" w:hAnsi="Times New Roman" w:cs="Times New Roman"/>
          <w:sz w:val="24"/>
        </w:rPr>
        <w:t>的计算是联立发电机模型与电网网络的关键。在二阶经典模型中，发电机被等值为一个幅值恒定、相位随功角变化的电压源</w:t>
      </w:r>
      <m:oMath>
        <m:r>
          <m:rPr>
            <m:nor/>
            <m:sty m:val="p"/>
          </m:rPr>
          <w:rPr>
            <w:rFonts w:hint="default" w:ascii="Cambria Math" w:hAnsi="Cambria Math" w:cs="Times New Roman"/>
            <w:b w:val="0"/>
            <w:i w:val="0"/>
            <w:kern w:val="2"/>
            <w:sz w:val="24"/>
            <w:szCs w:val="24"/>
            <w:lang w:val="en-US" w:bidi="ar-SA"/>
          </w:rPr>
          <m:t>E'∠δ</m:t>
        </m:r>
      </m:oMath>
      <w:r>
        <w:rPr>
          <w:rFonts w:hint="default" w:ascii="Times New Roman" w:hAnsi="Times New Roman" w:cs="Times New Roman"/>
          <w:sz w:val="24"/>
        </w:rPr>
        <w:t>，并通过一个暂态电抗</w:t>
      </w:r>
      <m:oMath>
        <m:r>
          <m:rPr>
            <m:nor/>
            <m:sty m:val="p"/>
          </m:rPr>
          <w:rPr>
            <w:rFonts w:hint="default" w:ascii="Cambria Math" w:hAnsi="Cambria Math" w:cs="Times New Roman"/>
            <w:b w:val="0"/>
            <w:i w:val="0"/>
            <w:kern w:val="2"/>
            <w:sz w:val="24"/>
            <w:szCs w:val="24"/>
            <w:lang w:val="en-US" w:bidi="ar-SA"/>
          </w:rPr>
          <m:t>X'd</m:t>
        </m:r>
      </m:oMath>
      <w:r>
        <w:rPr>
          <w:rFonts w:hint="default" w:ascii="Times New Roman" w:hAnsi="Times New Roman" w:cs="Times New Roman"/>
          <w:sz w:val="24"/>
        </w:rPr>
        <w:t>接至其机端母线。整个电力网络（包括输电线路、变压器、负荷等）最终都被简化到只保留发电机内节点的导纳矩阵。</w:t>
      </w:r>
    </w:p>
    <w:p w14:paraId="287910CC">
      <w:pPr>
        <w:pStyle w:val="4"/>
        <w:bidi w:val="0"/>
        <w:rPr>
          <w:rFonts w:hint="default" w:ascii="Times New Roman" w:hAnsi="Times New Roman" w:cs="Times New Roman"/>
          <w:lang w:val="en-US" w:eastAsia="zh-CN"/>
        </w:rPr>
      </w:pPr>
      <w:r>
        <w:rPr>
          <w:rFonts w:hint="default" w:ascii="Times New Roman" w:hAnsi="Times New Roman" w:cs="Times New Roman"/>
        </w:rPr>
        <w:t xml:space="preserve">6.2.2 </w:t>
      </w:r>
      <w:r>
        <w:rPr>
          <w:rFonts w:hint="default" w:ascii="Times New Roman" w:hAnsi="Times New Roman" w:cs="Times New Roman"/>
          <w:lang w:val="en-US" w:eastAsia="zh-CN"/>
        </w:rPr>
        <w:t>网络变换法</w:t>
      </w:r>
    </w:p>
    <w:p w14:paraId="6F540B2D">
      <w:pPr>
        <w:spacing w:line="400" w:lineRule="exact"/>
        <w:ind w:firstLine="480" w:firstLineChars="200"/>
        <w:rPr>
          <w:rFonts w:hint="default" w:ascii="Times New Roman" w:hAnsi="Times New Roman" w:cs="Times New Roman"/>
          <w:sz w:val="24"/>
          <w:lang w:eastAsia="zh-CN"/>
        </w:rPr>
      </w:pPr>
      <w:r>
        <w:rPr>
          <w:rFonts w:hint="default" w:ascii="Times New Roman" w:hAnsi="Times New Roman" w:cs="Times New Roman"/>
          <w:sz w:val="24"/>
        </w:rPr>
        <w:t>本程序采用网络变换法来求解这个等值网络，并计算至关重要的转移阻抗，具体变换过程如下</w:t>
      </w:r>
      <w:r>
        <w:rPr>
          <w:rFonts w:hint="default" w:ascii="Times New Roman" w:hAnsi="Times New Roman" w:cs="Times New Roman"/>
          <w:sz w:val="24"/>
          <w:lang w:eastAsia="zh-CN"/>
        </w:rPr>
        <w:t>：</w:t>
      </w:r>
    </w:p>
    <w:p w14:paraId="689765B9">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第一步，形成包括所有发电机内电势节点和故障前所有母线的网络节点导纳矩阵</w:t>
      </w:r>
      <m:oMath>
        <m:r>
          <m:rPr>
            <m:nor/>
            <m:sty m:val="p"/>
          </m:rPr>
          <w:rPr>
            <w:rFonts w:hint="default" w:ascii="Cambria Math" w:hAnsi="Cambria Math" w:cs="Times New Roman"/>
            <w:b w:val="0"/>
            <w:i w:val="0"/>
            <w:kern w:val="2"/>
            <w:sz w:val="24"/>
            <w:szCs w:val="24"/>
            <w:lang w:val="en-US" w:bidi="ar-SA"/>
          </w:rPr>
          <m:t>Y_bus</m:t>
        </m:r>
      </m:oMath>
      <w:r>
        <w:rPr>
          <w:rFonts w:hint="default" w:ascii="Times New Roman" w:hAnsi="Times New Roman" w:cs="Times New Roman"/>
          <w:sz w:val="24"/>
        </w:rPr>
        <w:t>。</w:t>
      </w:r>
    </w:p>
    <w:p w14:paraId="444CF922">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第二步，由于采用了经典模型，所有负荷必须进行等效处理。本程序采用恒定阻抗负荷模型，根据故障前潮流计算出的母线电压和负荷功率，将负荷等值为对地并联阻抗，并并入到</w:t>
      </w:r>
      <m:oMath>
        <m:r>
          <m:rPr>
            <m:nor/>
            <m:sty m:val="p"/>
          </m:rPr>
          <w:rPr>
            <w:rFonts w:hint="default" w:ascii="Cambria Math" w:hAnsi="Cambria Math" w:cs="Times New Roman"/>
            <w:b w:val="0"/>
            <w:i w:val="0"/>
            <w:kern w:val="2"/>
            <w:sz w:val="24"/>
            <w:szCs w:val="24"/>
            <w:lang w:val="en-US" w:bidi="ar-SA"/>
          </w:rPr>
          <m:t>Y_bus</m:t>
        </m:r>
      </m:oMath>
      <w:r>
        <w:rPr>
          <w:rFonts w:hint="default" w:ascii="Times New Roman" w:hAnsi="Times New Roman" w:cs="Times New Roman"/>
          <w:sz w:val="24"/>
        </w:rPr>
        <w:t>矩阵的相应对角元素中。</w:t>
      </w:r>
    </w:p>
    <w:p w14:paraId="5EE630BC">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第三步，也是核心的变换步骤，即应用星形三角变换，将除了发电机内电势节点之外的所有网络节点逐一消去。通过高斯消元法，最终得到一个维度等于发电机台数的简化导纳矩阵</w:t>
      </w:r>
      <m:oMath>
        <m:r>
          <m:rPr>
            <m:nor/>
            <m:sty m:val="p"/>
          </m:rPr>
          <w:rPr>
            <w:rFonts w:hint="default" w:ascii="Cambria Math" w:hAnsi="Cambria Math" w:cs="Times New Roman"/>
            <w:b w:val="0"/>
            <w:i w:val="0"/>
            <w:kern w:val="2"/>
            <w:sz w:val="24"/>
            <w:szCs w:val="24"/>
            <w:lang w:val="en-US" w:bidi="ar-SA"/>
          </w:rPr>
          <m:t>Y_red</m:t>
        </m:r>
      </m:oMath>
      <w:r>
        <w:rPr>
          <w:rFonts w:hint="default" w:ascii="Times New Roman" w:hAnsi="Times New Roman" w:cs="Times New Roman"/>
          <w:sz w:val="24"/>
        </w:rPr>
        <w:t>，该矩阵中的元素</w:t>
      </w:r>
      <m:oMath>
        <m:r>
          <m:rPr>
            <m:nor/>
            <m:sty m:val="p"/>
          </m:rPr>
          <w:rPr>
            <w:rFonts w:hint="default" w:ascii="Cambria Math" w:hAnsi="Cambria Math" w:cs="Times New Roman"/>
            <w:b w:val="0"/>
            <w:i w:val="0"/>
            <w:kern w:val="2"/>
            <w:sz w:val="24"/>
            <w:szCs w:val="24"/>
            <w:lang w:val="en-US" w:bidi="ar-SA"/>
          </w:rPr>
          <m:t>Y_ij（i≠j）</m:t>
        </m:r>
      </m:oMath>
      <w:r>
        <w:rPr>
          <w:rFonts w:hint="default" w:ascii="Times New Roman" w:hAnsi="Times New Roman" w:cs="Times New Roman"/>
          <w:sz w:val="24"/>
        </w:rPr>
        <w:t>即为连接发电机i和j的转移导纳。</w:t>
      </w:r>
    </w:p>
    <w:p w14:paraId="086A07AE">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第四步，根据简化导纳矩阵</w:t>
      </w:r>
      <m:oMath>
        <m:r>
          <m:rPr>
            <m:nor/>
            <m:sty m:val="p"/>
          </m:rPr>
          <w:rPr>
            <w:rFonts w:hint="default" w:ascii="Cambria Math" w:hAnsi="Cambria Math" w:cs="Times New Roman"/>
            <w:b w:val="0"/>
            <w:i w:val="0"/>
            <w:kern w:val="2"/>
            <w:sz w:val="24"/>
            <w:szCs w:val="24"/>
            <w:lang w:val="en-US" w:bidi="ar-SA"/>
          </w:rPr>
          <m:t>Y_red</m:t>
        </m:r>
      </m:oMath>
      <w:r>
        <w:rPr>
          <w:rFonts w:hint="default" w:ascii="Times New Roman" w:hAnsi="Times New Roman" w:cs="Times New Roman"/>
          <w:sz w:val="24"/>
        </w:rPr>
        <w:t>，计算各发电机之间的转移阻抗</w:t>
      </w:r>
      <m:oMath>
        <m:r>
          <m:rPr>
            <m:nor/>
            <m:sty m:val="p"/>
          </m:rPr>
          <w:rPr>
            <w:rFonts w:hint="default" w:ascii="Cambria Math" w:hAnsi="Cambria Math" w:cs="Times New Roman"/>
            <w:b w:val="0"/>
            <w:i w:val="0"/>
            <w:kern w:val="2"/>
            <w:sz w:val="24"/>
            <w:szCs w:val="24"/>
            <w:lang w:val="en-US" w:bidi="ar-SA"/>
          </w:rPr>
          <m:t>Z_ij</m:t>
        </m:r>
      </m:oMath>
      <w:r>
        <w:rPr>
          <w:rFonts w:hint="default" w:ascii="Times New Roman" w:hAnsi="Times New Roman" w:cs="Times New Roman"/>
          <w:sz w:val="24"/>
        </w:rPr>
        <w:t>，并进一步提取出其电抗分量</w:t>
      </w:r>
      <m:oMath>
        <m:r>
          <m:rPr>
            <m:nor/>
            <m:sty m:val="p"/>
          </m:rPr>
          <w:rPr>
            <w:rFonts w:hint="default" w:ascii="Cambria Math" w:hAnsi="Cambria Math" w:cs="Times New Roman"/>
            <w:b w:val="0"/>
            <w:i w:val="0"/>
            <w:kern w:val="2"/>
            <w:sz w:val="24"/>
            <w:szCs w:val="24"/>
            <w:lang w:val="en-US" w:bidi="ar-SA"/>
          </w:rPr>
          <m:t>X_ij</m:t>
        </m:r>
      </m:oMath>
      <w:r>
        <w:rPr>
          <w:rFonts w:hint="default" w:ascii="Times New Roman" w:hAnsi="Times New Roman" w:cs="Times New Roman"/>
          <w:sz w:val="24"/>
        </w:rPr>
        <w:t>，即转移电抗。</w:t>
      </w:r>
    </w:p>
    <w:p w14:paraId="4C080F7A">
      <w:pPr>
        <w:pStyle w:val="3"/>
        <w:bidi w:val="0"/>
        <w:rPr>
          <w:rFonts w:hint="default" w:ascii="Times New Roman" w:hAnsi="Times New Roman" w:cs="Times New Roman"/>
          <w:lang w:val="en-US" w:eastAsia="zh-CN"/>
        </w:rPr>
      </w:pPr>
      <w:bookmarkStart w:id="16" w:name="_Toc22797"/>
      <w:r>
        <w:rPr>
          <w:rFonts w:hint="default" w:ascii="Times New Roman" w:hAnsi="Times New Roman" w:cs="Times New Roman"/>
        </w:rPr>
        <w:t xml:space="preserve">6.3 </w:t>
      </w:r>
      <w:r>
        <w:rPr>
          <w:rFonts w:hint="default" w:ascii="Times New Roman" w:hAnsi="Times New Roman" w:cs="Times New Roman"/>
          <w:lang w:val="en-US" w:eastAsia="zh-CN"/>
        </w:rPr>
        <w:t>电磁功率计算与微分方程求解</w:t>
      </w:r>
      <w:bookmarkEnd w:id="16"/>
    </w:p>
    <w:p w14:paraId="5CC9357E">
      <w:pPr>
        <w:pStyle w:val="4"/>
        <w:bidi w:val="0"/>
        <w:rPr>
          <w:rFonts w:hint="default" w:ascii="Times New Roman" w:hAnsi="Times New Roman" w:cs="Times New Roman"/>
          <w:lang w:val="en-US" w:eastAsia="zh-CN"/>
        </w:rPr>
      </w:pPr>
      <w:r>
        <w:rPr>
          <w:rFonts w:hint="default" w:ascii="Times New Roman" w:hAnsi="Times New Roman" w:cs="Times New Roman"/>
        </w:rPr>
        <w:t xml:space="preserve">6.3.1 </w:t>
      </w:r>
      <w:r>
        <w:rPr>
          <w:rFonts w:hint="default" w:ascii="Times New Roman" w:hAnsi="Times New Roman" w:cs="Times New Roman"/>
          <w:lang w:val="en-US" w:eastAsia="zh-CN"/>
        </w:rPr>
        <w:t>功率方程</w:t>
      </w:r>
    </w:p>
    <w:p w14:paraId="7639D6CA">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在求得所有发电机之间的转移电抗X_ij后，第i台发电机的电磁功率P_ei即可通过功率方程计算：</w:t>
      </w:r>
    </w:p>
    <w:p w14:paraId="4AEFF342">
      <w:pPr>
        <w:spacing w:line="400" w:lineRule="exact"/>
        <w:ind w:firstLine="480" w:firstLineChars="200"/>
        <w:rPr>
          <w:rFonts w:hint="default" w:ascii="Times New Roman" w:hAnsi="Times New Roman" w:cs="Times New Roman"/>
          <w:sz w:val="24"/>
        </w:rPr>
      </w:pPr>
      <m:oMathPara>
        <m:oMath>
          <m:r>
            <m:rPr>
              <m:nor/>
              <m:sty m:val="p"/>
            </m:rPr>
            <w:rPr>
              <w:rFonts w:hint="default" w:ascii="Cambria Math" w:hAnsi="Cambria Math" w:cs="Times New Roman"/>
              <w:b w:val="0"/>
              <w:i w:val="0"/>
              <w:kern w:val="2"/>
              <w:sz w:val="24"/>
              <w:szCs w:val="24"/>
              <w:lang w:val="en-US" w:bidi="ar-SA"/>
            </w:rPr>
            <m:t>P_ei = Σ (E'i ∗ E'j / X_ij) ∗ sin(δ_i − δ_j)</m:t>
          </m:r>
        </m:oMath>
      </m:oMathPara>
    </w:p>
    <w:p w14:paraId="56E98997">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这个方程表明，电网中任意两台发电机之间通过一个“弹簧”般的电磁联系，其强度由转移电抗的倒数决定，其产生的“拉力”与两机功角差的正弦成正比。当系统发生故障时，网络结构突变，导纳矩阵</w:t>
      </w:r>
      <m:oMath>
        <m:r>
          <m:rPr>
            <m:nor/>
            <m:sty m:val="p"/>
          </m:rPr>
          <w:rPr>
            <w:rFonts w:hint="default" w:ascii="Cambria Math" w:hAnsi="Cambria Math" w:cs="Times New Roman"/>
            <w:b w:val="0"/>
            <w:i w:val="0"/>
            <w:kern w:val="2"/>
            <w:sz w:val="24"/>
            <w:szCs w:val="24"/>
            <w:lang w:val="en-US" w:bidi="ar-SA"/>
          </w:rPr>
          <m:t>Y_bus</m:t>
        </m:r>
      </m:oMath>
      <w:r>
        <w:rPr>
          <w:rFonts w:hint="default" w:ascii="Times New Roman" w:hAnsi="Times New Roman" w:cs="Times New Roman"/>
          <w:sz w:val="24"/>
        </w:rPr>
        <w:t>随之改变。</w:t>
      </w:r>
    </w:p>
    <w:p w14:paraId="5C14D7B5">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程序会根据故障期间、故障切除后两种不同的网络拓扑，分别执行上述网络变换，得到两套不同的转移电抗</w:t>
      </w:r>
      <m:oMath>
        <m:r>
          <m:rPr>
            <m:nor/>
            <m:sty m:val="p"/>
          </m:rPr>
          <w:rPr>
            <w:rFonts w:hint="default" w:ascii="Cambria Math" w:hAnsi="Cambria Math" w:cs="Times New Roman"/>
            <w:b w:val="0"/>
            <w:i w:val="0"/>
            <w:kern w:val="2"/>
            <w:sz w:val="24"/>
            <w:szCs w:val="24"/>
            <w:lang w:val="en-US" w:bidi="ar-SA"/>
          </w:rPr>
          <m:t>X_ij</m:t>
        </m:r>
      </m:oMath>
      <w:r>
        <w:rPr>
          <w:rFonts w:hint="default" w:ascii="Times New Roman" w:hAnsi="Times New Roman" w:cs="Times New Roman"/>
          <w:sz w:val="24"/>
        </w:rPr>
        <w:t>，从而动态地计算</w:t>
      </w:r>
      <m:oMath>
        <m:r>
          <m:rPr>
            <m:nor/>
            <m:sty m:val="p"/>
          </m:rPr>
          <w:rPr>
            <w:rFonts w:hint="default" w:ascii="Cambria Math" w:hAnsi="Cambria Math" w:cs="Times New Roman"/>
            <w:b w:val="0"/>
            <w:i w:val="0"/>
            <w:kern w:val="2"/>
            <w:sz w:val="24"/>
            <w:szCs w:val="24"/>
            <w:lang w:val="en-US" w:bidi="ar-SA"/>
          </w:rPr>
          <m:t>P_e</m:t>
        </m:r>
      </m:oMath>
      <w:r>
        <w:rPr>
          <w:rFonts w:hint="default" w:ascii="Times New Roman" w:hAnsi="Times New Roman" w:cs="Times New Roman"/>
          <w:sz w:val="24"/>
        </w:rPr>
        <w:t>。最终，将所有发电机的转子运动方程联立，构成了一个庞大的常微分方程组（ODEs）。</w:t>
      </w:r>
    </w:p>
    <w:p w14:paraId="3B2C38A3">
      <w:pPr>
        <w:pStyle w:val="4"/>
        <w:bidi w:val="0"/>
        <w:rPr>
          <w:rFonts w:hint="default" w:ascii="Times New Roman" w:hAnsi="Times New Roman" w:cs="Times New Roman"/>
          <w:lang w:val="en-US" w:eastAsia="zh-CN"/>
        </w:rPr>
      </w:pPr>
      <w:r>
        <w:rPr>
          <w:rFonts w:hint="default" w:ascii="Times New Roman" w:hAnsi="Times New Roman" w:cs="Times New Roman"/>
        </w:rPr>
        <w:t xml:space="preserve">6.3.2 </w:t>
      </w:r>
      <w:r>
        <w:rPr>
          <w:rFonts w:hint="default" w:ascii="Times New Roman" w:hAnsi="Times New Roman" w:cs="Times New Roman"/>
          <w:lang w:val="en-US" w:eastAsia="zh-CN"/>
        </w:rPr>
        <w:t>微分方程求解</w:t>
      </w:r>
    </w:p>
    <w:p w14:paraId="4A7F6ACD">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本程序采用Matlab内置的ode45求解器对该ODEs进行数值积分。Ode45是一种基于Runge-Kutta方法的变步长</w:t>
      </w:r>
      <w:r>
        <w:rPr>
          <w:rFonts w:hint="default" w:ascii="Times New Roman" w:hAnsi="Times New Roman" w:cs="Times New Roman"/>
          <w:sz w:val="24"/>
          <w:lang w:val="en-US" w:eastAsia="zh-CN"/>
        </w:rPr>
        <w:t>求解器</w:t>
      </w:r>
      <w:r>
        <w:rPr>
          <w:rFonts w:hint="default" w:ascii="Times New Roman" w:hAnsi="Times New Roman" w:cs="Times New Roman"/>
          <w:sz w:val="24"/>
        </w:rPr>
        <w:t>，它能自动控制截断误差，在保证计算精度的同时具有较高的效率，非常适合求解像暂态稳定问题这类刚度不大的非线性微分方程组。程序的最终输出是各台发电机在整个仿真时间内的功角</w:t>
      </w:r>
      <m:oMath>
        <m:r>
          <m:rPr>
            <m:nor/>
            <m:sty m:val="p"/>
          </m:rPr>
          <w:rPr>
            <w:rFonts w:hint="default" w:ascii="Cambria Math" w:hAnsi="Cambria Math" w:cs="Times New Roman"/>
            <w:b w:val="0"/>
            <w:i w:val="0"/>
            <w:kern w:val="2"/>
            <w:sz w:val="24"/>
            <w:szCs w:val="24"/>
            <w:lang w:val="en-US" w:bidi="ar-SA"/>
          </w:rPr>
          <m:t>δ(t)</m:t>
        </m:r>
      </m:oMath>
      <w:r>
        <w:rPr>
          <w:rFonts w:hint="default" w:ascii="Times New Roman" w:hAnsi="Times New Roman" w:cs="Times New Roman"/>
          <w:sz w:val="24"/>
        </w:rPr>
        <w:t>和角速度</w:t>
      </w:r>
      <m:oMath>
        <m:r>
          <m:rPr>
            <m:nor/>
            <m:sty m:val="p"/>
          </m:rPr>
          <w:rPr>
            <w:rFonts w:hint="default" w:ascii="Cambria Math" w:hAnsi="Cambria Math" w:cs="Times New Roman"/>
            <w:b w:val="0"/>
            <w:i w:val="0"/>
            <w:kern w:val="2"/>
            <w:sz w:val="24"/>
            <w:szCs w:val="24"/>
            <w:lang w:val="en-US" w:bidi="ar-SA"/>
          </w:rPr>
          <m:t>ω(t)</m:t>
        </m:r>
      </m:oMath>
      <w:r>
        <w:rPr>
          <w:rFonts w:hint="default" w:ascii="Times New Roman" w:hAnsi="Times New Roman" w:cs="Times New Roman"/>
          <w:sz w:val="24"/>
        </w:rPr>
        <w:t>序列。</w:t>
      </w:r>
    </w:p>
    <w:p w14:paraId="4C5A2299">
      <w:pPr>
        <w:pStyle w:val="2"/>
        <w:bidi w:val="0"/>
        <w:rPr>
          <w:rFonts w:hint="default"/>
          <w:lang w:val="en-US" w:eastAsia="zh-CN"/>
        </w:rPr>
      </w:pPr>
      <w:bookmarkStart w:id="17" w:name="_Toc4859"/>
      <w:r>
        <w:rPr>
          <w:rFonts w:hint="eastAsia"/>
          <w:lang w:val="en-US" w:eastAsia="zh-CN"/>
        </w:rPr>
        <w:t>七、</w:t>
      </w:r>
      <w:r>
        <w:rPr>
          <w:rFonts w:hint="default"/>
          <w:lang w:val="en-US" w:eastAsia="zh-CN"/>
        </w:rPr>
        <w:t>程序测试与故障分析</w:t>
      </w:r>
      <w:bookmarkEnd w:id="17"/>
    </w:p>
    <w:p w14:paraId="3F812C6F">
      <w:pPr>
        <w:spacing w:line="400" w:lineRule="exact"/>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rPr>
        <w:t>为验证所开发稳定分析程序的正确性与有效性，本研究从第四部分建立的故障集中，选取了最为严峻的发电机节点（节点6）出口三相短路故障作为测试案例。该故障能最大程度地冲击系统，是检验程序稳定计算能力的理想场景。</w:t>
      </w:r>
    </w:p>
    <w:p w14:paraId="5AF8616D">
      <w:pPr>
        <w:pStyle w:val="3"/>
        <w:bidi w:val="0"/>
        <w:rPr>
          <w:rFonts w:hint="default" w:ascii="Times New Roman" w:hAnsi="Times New Roman" w:cs="Times New Roman"/>
          <w:lang w:val="en-US" w:eastAsia="zh-CN"/>
        </w:rPr>
      </w:pPr>
      <w:bookmarkStart w:id="18" w:name="_Toc24351"/>
      <w:r>
        <w:rPr>
          <w:rFonts w:hint="default" w:ascii="Times New Roman" w:hAnsi="Times New Roman" w:cs="Times New Roman"/>
        </w:rPr>
        <w:t xml:space="preserve">7.1 </w:t>
      </w:r>
      <w:r>
        <w:rPr>
          <w:rFonts w:hint="default" w:ascii="Times New Roman" w:hAnsi="Times New Roman" w:cs="Times New Roman"/>
          <w:lang w:val="en-US" w:eastAsia="zh-CN"/>
        </w:rPr>
        <w:t>故障场景与计算条件</w:t>
      </w:r>
      <w:bookmarkEnd w:id="18"/>
    </w:p>
    <w:p w14:paraId="1664100E">
      <w:pPr>
        <w:spacing w:line="400" w:lineRule="exact"/>
        <w:ind w:firstLine="480" w:firstLineChars="200"/>
        <w:rPr>
          <w:rFonts w:hint="default" w:ascii="Times New Roman" w:hAnsi="Times New Roman" w:cs="Times New Roman"/>
          <w:sz w:val="24"/>
        </w:rPr>
      </w:pPr>
      <w:bookmarkStart w:id="19" w:name="OLE_LINK5"/>
      <w:r>
        <w:rPr>
          <w:rFonts w:hint="default" w:ascii="Times New Roman" w:hAnsi="Times New Roman" w:cs="Times New Roman"/>
          <w:sz w:val="24"/>
        </w:rPr>
        <w:t>测试系统基于课程设计给定的电网数据构建。设定在</w:t>
      </w:r>
      <m:oMath>
        <m:r>
          <m:rPr>
            <m:nor/>
            <m:sty m:val="p"/>
          </m:rPr>
          <w:rPr>
            <w:rFonts w:hint="default" w:ascii="Cambria Math" w:hAnsi="Cambria Math" w:cs="Times New Roman"/>
            <w:b w:val="0"/>
            <w:i w:val="0"/>
            <w:kern w:val="2"/>
            <w:sz w:val="24"/>
            <w:szCs w:val="24"/>
            <w:lang w:val="en-US" w:bidi="ar-SA"/>
          </w:rPr>
          <m:t>t=0s</m:t>
        </m:r>
      </m:oMath>
      <w:r>
        <w:rPr>
          <w:rFonts w:hint="default" w:ascii="Times New Roman" w:hAnsi="Times New Roman" w:cs="Times New Roman"/>
          <w:sz w:val="24"/>
        </w:rPr>
        <w:t>（即</w:t>
      </w:r>
      <w:r>
        <w:rPr>
          <w:rFonts w:hint="default" w:ascii="Times New Roman" w:hAnsi="Times New Roman" w:cs="Times New Roman"/>
          <w:sz w:val="24"/>
          <w:lang w:val="en-US" w:eastAsia="zh-CN"/>
        </w:rPr>
        <w:t>0</w:t>
      </w:r>
      <w:r>
        <w:rPr>
          <w:rFonts w:hint="default" w:ascii="Times New Roman" w:hAnsi="Times New Roman" w:cs="Times New Roman"/>
          <w:sz w:val="24"/>
        </w:rPr>
        <w:t>周波）时，在发电机G1（位于节点6）的出口母线发生三相金属性短路。</w:t>
      </w:r>
    </w:p>
    <w:p w14:paraId="06E1C342">
      <w:pPr>
        <w:spacing w:line="400" w:lineRule="exact"/>
        <w:ind w:firstLine="480" w:firstLineChars="200"/>
        <w:rPr>
          <w:rFonts w:hint="default" w:ascii="Times New Roman" w:hAnsi="Times New Roman" w:cs="Times New Roman"/>
          <w:sz w:val="24"/>
          <w:lang w:eastAsia="zh-CN"/>
        </w:rPr>
      </w:pPr>
      <w:r>
        <w:rPr>
          <w:rFonts w:hint="default" w:ascii="Times New Roman" w:hAnsi="Times New Roman" w:cs="Times New Roman"/>
          <w:sz w:val="24"/>
        </w:rPr>
        <w:t>这意味着在故障瞬间，发电机G1的机端电压瞬间跌落至零。根据网络变换原理，此时故障点的自导纳趋于无穷大，导致网络导纳矩阵发生剧烈变化，从而使得所有发电机（尤其是故障点附近的G1）的电磁功率</w:t>
      </w:r>
      <m:oMath>
        <m:r>
          <m:rPr>
            <m:nor/>
            <m:sty m:val="p"/>
          </m:rPr>
          <w:rPr>
            <w:rFonts w:hint="default" w:ascii="Cambria Math" w:hAnsi="Cambria Math" w:cs="Times New Roman"/>
            <w:b w:val="0"/>
            <w:i w:val="0"/>
            <w:kern w:val="2"/>
            <w:sz w:val="24"/>
            <w:szCs w:val="24"/>
            <w:lang w:val="en-US" w:bidi="ar-SA"/>
          </w:rPr>
          <m:t>P_e</m:t>
        </m:r>
      </m:oMath>
      <w:r>
        <w:rPr>
          <w:rFonts w:hint="default" w:ascii="Times New Roman" w:hAnsi="Times New Roman" w:cs="Times New Roman"/>
          <w:sz w:val="24"/>
        </w:rPr>
        <w:t>发生突变。对于G1而言，其</w:t>
      </w:r>
      <m:oMath>
        <m:r>
          <m:rPr>
            <m:nor/>
            <m:sty m:val="p"/>
          </m:rPr>
          <w:rPr>
            <w:rFonts w:hint="default" w:ascii="Cambria Math" w:hAnsi="Cambria Math" w:cs="Times New Roman"/>
            <w:b w:val="0"/>
            <w:i w:val="0"/>
            <w:kern w:val="2"/>
            <w:sz w:val="24"/>
            <w:szCs w:val="24"/>
            <w:lang w:val="en-US" w:bidi="ar-SA"/>
          </w:rPr>
          <m:t>P_e</m:t>
        </m:r>
      </m:oMath>
      <w:r>
        <w:rPr>
          <w:rFonts w:hint="default" w:ascii="Times New Roman" w:hAnsi="Times New Roman" w:cs="Times New Roman"/>
          <w:sz w:val="24"/>
        </w:rPr>
        <w:t>在故障瞬间骤降至近乎为零。根据转子运动方程，其加速功率</w:t>
      </w:r>
      <m:oMath>
        <m:r>
          <m:rPr>
            <m:nor/>
            <m:sty m:val="p"/>
          </m:rPr>
          <w:rPr>
            <w:rFonts w:hint="default" w:ascii="Cambria Math" w:hAnsi="Cambria Math" w:cs="Times New Roman"/>
            <w:b w:val="0"/>
            <w:i w:val="0"/>
            <w:kern w:val="2"/>
            <w:sz w:val="24"/>
            <w:szCs w:val="24"/>
            <w:lang w:val="en-US" w:bidi="ar-SA"/>
          </w:rPr>
          <m:t>(P_m − P_e)</m:t>
        </m:r>
      </m:oMath>
      <w:r>
        <w:rPr>
          <w:rFonts w:hint="default" w:ascii="Times New Roman" w:hAnsi="Times New Roman" w:cs="Times New Roman"/>
          <w:sz w:val="24"/>
        </w:rPr>
        <w:t>变得非常大，转子开始急剧加速。设定在</w:t>
      </w:r>
      <m:oMath>
        <m:r>
          <m:rPr>
            <m:nor/>
            <m:sty m:val="p"/>
          </m:rPr>
          <w:rPr>
            <w:rFonts w:hint="default" w:ascii="Cambria Math" w:hAnsi="Cambria Math" w:cs="Times New Roman"/>
            <w:b w:val="0"/>
            <w:i w:val="0"/>
            <w:kern w:val="2"/>
            <w:sz w:val="24"/>
            <w:szCs w:val="24"/>
            <w:lang w:val="en-US" w:bidi="ar-SA"/>
          </w:rPr>
          <m:t>t=0.</m:t>
        </m:r>
        <m:r>
          <m:rPr>
            <m:nor/>
            <m:sty m:val="p"/>
          </m:rPr>
          <w:rPr>
            <w:rFonts w:hint="default" w:ascii="Cambria Math" w:hAnsi="Cambria Math" w:cs="Times New Roman"/>
            <w:b w:val="0"/>
            <w:i w:val="0"/>
            <w:kern w:val="2"/>
            <w:sz w:val="24"/>
            <w:szCs w:val="24"/>
            <w:lang w:val="en-US" w:eastAsia="zh-CN" w:bidi="ar-SA"/>
          </w:rPr>
          <m:t>1</m:t>
        </m:r>
        <m:r>
          <m:rPr>
            <m:nor/>
            <m:sty m:val="p"/>
          </m:rPr>
          <w:rPr>
            <w:rFonts w:hint="default" w:ascii="Cambria Math" w:hAnsi="Cambria Math" w:cs="Times New Roman"/>
            <w:b w:val="0"/>
            <w:i w:val="0"/>
            <w:kern w:val="2"/>
            <w:sz w:val="24"/>
            <w:szCs w:val="24"/>
            <w:lang w:val="en-US" w:bidi="ar-SA"/>
          </w:rPr>
          <m:t>s</m:t>
        </m:r>
      </m:oMath>
      <w:r>
        <w:rPr>
          <w:rFonts w:hint="default" w:ascii="Times New Roman" w:hAnsi="Times New Roman" w:cs="Times New Roman"/>
          <w:sz w:val="24"/>
        </w:rPr>
        <w:t>时，故障被成功切除。在程序实现中，这对应于在</w:t>
      </w:r>
      <m:oMath>
        <m:r>
          <m:rPr>
            <m:nor/>
            <m:sty m:val="p"/>
          </m:rPr>
          <w:rPr>
            <w:rFonts w:hint="default" w:ascii="Cambria Math" w:hAnsi="Cambria Math" w:cs="Times New Roman"/>
            <w:b w:val="0"/>
            <w:i w:val="0"/>
            <w:kern w:val="2"/>
            <w:sz w:val="24"/>
            <w:szCs w:val="24"/>
            <w:lang w:val="en-US" w:bidi="ar-SA"/>
          </w:rPr>
          <m:t>t=0.</m:t>
        </m:r>
        <m:r>
          <m:rPr>
            <m:nor/>
            <m:sty m:val="p"/>
          </m:rPr>
          <w:rPr>
            <w:rFonts w:hint="default" w:ascii="Cambria Math" w:hAnsi="Cambria Math" w:cs="Times New Roman"/>
            <w:b w:val="0"/>
            <w:i w:val="0"/>
            <w:kern w:val="2"/>
            <w:sz w:val="24"/>
            <w:szCs w:val="24"/>
            <w:lang w:val="en-US" w:eastAsia="zh-CN" w:bidi="ar-SA"/>
          </w:rPr>
          <m:t>1s</m:t>
        </m:r>
      </m:oMath>
      <w:r>
        <w:rPr>
          <w:rFonts w:hint="default" w:ascii="Times New Roman" w:hAnsi="Times New Roman" w:cs="Times New Roman"/>
          <w:sz w:val="24"/>
        </w:rPr>
        <w:t>时刻，将计算</w:t>
      </w:r>
      <m:oMath>
        <m:r>
          <m:rPr>
            <m:nor/>
            <m:sty m:val="p"/>
          </m:rPr>
          <w:rPr>
            <w:rFonts w:hint="default" w:ascii="Cambria Math" w:hAnsi="Cambria Math" w:cs="Times New Roman"/>
            <w:b w:val="0"/>
            <w:i w:val="0"/>
            <w:kern w:val="2"/>
            <w:sz w:val="24"/>
            <w:szCs w:val="24"/>
            <w:lang w:val="en-US" w:bidi="ar-SA"/>
          </w:rPr>
          <m:t>P_e</m:t>
        </m:r>
      </m:oMath>
      <w:r>
        <w:rPr>
          <w:rFonts w:hint="default" w:ascii="Times New Roman" w:hAnsi="Times New Roman" w:cs="Times New Roman"/>
          <w:sz w:val="24"/>
        </w:rPr>
        <w:t>所依赖的网络导纳矩阵从故障期间的矩阵切换为故障切除后的矩阵</w:t>
      </w:r>
      <w:r>
        <w:rPr>
          <w:rFonts w:hint="default" w:ascii="Times New Roman" w:hAnsi="Times New Roman" w:cs="Times New Roman"/>
          <w:sz w:val="24"/>
          <w:lang w:eastAsia="zh-CN"/>
        </w:rPr>
        <w:t>。</w:t>
      </w:r>
    </w:p>
    <w:p w14:paraId="353FF12C">
      <w:pPr>
        <w:pStyle w:val="3"/>
        <w:bidi w:val="0"/>
        <w:rPr>
          <w:rFonts w:hint="default" w:ascii="Times New Roman" w:hAnsi="Times New Roman" w:cs="Times New Roman"/>
          <w:lang w:val="en-US" w:eastAsia="zh-CN"/>
        </w:rPr>
      </w:pPr>
      <w:bookmarkStart w:id="20" w:name="_Toc26974"/>
      <w:r>
        <w:rPr>
          <w:rFonts w:hint="default" w:ascii="Times New Roman" w:hAnsi="Times New Roman" w:cs="Times New Roman"/>
          <w:lang w:val="en-US" w:eastAsia="zh-CN"/>
        </w:rPr>
        <w:t>7.2网络变换</w:t>
      </w:r>
      <w:bookmarkEnd w:id="20"/>
    </w:p>
    <w:p w14:paraId="410473C9">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7.2.1 网络变换原理</w:t>
      </w:r>
    </w:p>
    <w:p w14:paraId="19ED01B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网络变换法基于星形－三角形变换（Y－</w:t>
      </w:r>
      <m:oMath>
        <m:r>
          <m:rPr>
            <m:nor/>
            <m:sty m:val="p"/>
          </m:rPr>
          <w:rPr>
            <w:rFonts w:hint="default" w:ascii="Cambria Math" w:hAnsi="Cambria Math" w:cs="Times New Roman"/>
            <w:b w:val="0"/>
            <w:i w:val="0"/>
            <w:sz w:val="24"/>
          </w:rPr>
          <m:t>Δ</m:t>
        </m:r>
      </m:oMath>
      <w:r>
        <w:rPr>
          <w:rFonts w:hint="default" w:ascii="Times New Roman" w:hAnsi="Times New Roman" w:cs="Times New Roman"/>
          <w:sz w:val="24"/>
        </w:rPr>
        <w:t xml:space="preserve"> 变换）和阻抗的串并联简化原理，将复杂电力网络化简为发电机内电势节点与无穷大系统节点之间的单一等效阻抗。</w:t>
      </w:r>
      <w:r>
        <w:rPr>
          <w:rFonts w:hint="default" w:ascii="Times New Roman" w:hAnsi="Times New Roman" w:cs="Times New Roman"/>
          <w:sz w:val="24"/>
        </w:rPr>
        <w:br w:type="textWrapping"/>
      </w:r>
      <w:r>
        <w:rPr>
          <w:rFonts w:hint="default" w:ascii="Times New Roman" w:hAnsi="Times New Roman" w:cs="Times New Roman"/>
          <w:sz w:val="24"/>
          <w:lang w:val="en-US" w:eastAsia="zh-CN"/>
        </w:rPr>
        <w:t xml:space="preserve">    </w:t>
      </w:r>
      <w:r>
        <w:rPr>
          <w:rFonts w:hint="default" w:ascii="Times New Roman" w:hAnsi="Times New Roman" w:cs="Times New Roman"/>
          <w:sz w:val="24"/>
        </w:rPr>
        <w:t xml:space="preserve">星形 </w:t>
      </w:r>
      <m:oMath>
        <m:r>
          <m:rPr>
            <m:nor/>
            <m:sty m:val="p"/>
          </m:rPr>
          <w:rPr>
            <w:rFonts w:hint="default" w:ascii="Cambria Math" w:hAnsi="Cambria Math" w:cs="Times New Roman"/>
            <w:b w:val="0"/>
            <w:i w:val="0"/>
            <w:sz w:val="24"/>
          </w:rPr>
          <m:t>→</m:t>
        </m:r>
      </m:oMath>
      <w:r>
        <w:rPr>
          <w:rFonts w:hint="default" w:ascii="Times New Roman" w:hAnsi="Times New Roman" w:cs="Times New Roman"/>
          <w:sz w:val="24"/>
        </w:rPr>
        <w:t xml:space="preserve"> 三角形变换：</w:t>
      </w:r>
    </w:p>
    <w:p w14:paraId="50EDAE33">
      <w:pPr>
        <w:spacing w:line="240" w:lineRule="auto"/>
        <w:ind w:firstLine="480" w:firstLineChars="200"/>
        <w:rPr>
          <w:rFonts w:hint="default" w:ascii="Times New Roman" w:hAnsi="Times New Roman" w:cs="Times New Roman"/>
          <w:sz w:val="24"/>
        </w:rPr>
      </w:pPr>
      <m:oMathPara>
        <m:oMath>
          <m:m>
            <m:mPr>
              <m:mcs>
                <m:mc>
                  <m:mcPr>
                    <m:count m:val="1"/>
                    <m:mcJc m:val="right"/>
                  </m:mcPr>
                </m:mc>
                <m:mc>
                  <m:mcPr>
                    <m:count m:val="1"/>
                    <m:mcJc m:val="left"/>
                  </m:mcPr>
                </m:mc>
              </m:mcs>
              <m:cGpRule m:val="4"/>
              <m:plcHide m:val="1"/>
              <m:ctrlPr>
                <w:rPr>
                  <w:rFonts w:hint="default" w:ascii="Cambria Math" w:hAnsi="Cambria Math" w:cs="Times New Roman"/>
                  <w:sz w:val="24"/>
                </w:rPr>
              </m:ctrlPr>
            </m:mPr>
            <m:mr>
              <m:e>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ab</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a</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b</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f>
                  <m:fPr>
                    <m:ctrlPr>
                      <w:rPr>
                        <w:rFonts w:hint="default" w:ascii="Cambria Math" w:hAnsi="Cambria Math" w:cs="Times New Roman"/>
                        <w:sz w:val="24"/>
                      </w:rPr>
                    </m:ctrlPr>
                  </m:fPr>
                  <m:num>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a</m:t>
                        </m:r>
                        <m:ctrlPr>
                          <w:rPr>
                            <w:rFonts w:hint="default" w:ascii="Cambria Math" w:hAnsi="Cambria Math" w:cs="Times New Roman"/>
                            <w:sz w:val="24"/>
                          </w:rPr>
                        </m:ctrlPr>
                      </m:sub>
                    </m:sSub>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b</m:t>
                        </m:r>
                        <m:ctrlPr>
                          <w:rPr>
                            <w:rFonts w:hint="default" w:ascii="Cambria Math" w:hAnsi="Cambria Math" w:cs="Times New Roman"/>
                            <w:sz w:val="24"/>
                          </w:rPr>
                        </m:ctrlPr>
                      </m:sub>
                    </m:sSub>
                    <m:ctrlPr>
                      <w:rPr>
                        <w:rFonts w:hint="default" w:ascii="Cambria Math" w:hAnsi="Cambria Math" w:cs="Times New Roman"/>
                        <w:sz w:val="24"/>
                      </w:rPr>
                    </m:ctrlPr>
                  </m:num>
                  <m:den>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c</m:t>
                        </m:r>
                        <m:ctrlPr>
                          <w:rPr>
                            <w:rFonts w:hint="default" w:ascii="Cambria Math" w:hAnsi="Cambria Math" w:cs="Times New Roman"/>
                            <w:sz w:val="24"/>
                          </w:rPr>
                        </m:ctrlPr>
                      </m:sub>
                    </m:sSub>
                    <m:ctrlPr>
                      <w:rPr>
                        <w:rFonts w:hint="default" w:ascii="Cambria Math" w:hAnsi="Cambria Math" w:cs="Times New Roman"/>
                        <w:sz w:val="24"/>
                      </w:rPr>
                    </m:ctrlPr>
                  </m:den>
                </m:f>
                <m:ctrlPr>
                  <w:rPr>
                    <w:rFonts w:hint="default" w:ascii="Cambria Math" w:hAnsi="Cambria Math" w:cs="Times New Roman"/>
                    <w:sz w:val="24"/>
                  </w:rPr>
                </m:ctrlPr>
              </m:e>
            </m:mr>
            <m:mr>
              <m:e>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bc</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b</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c</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f>
                  <m:fPr>
                    <m:ctrlPr>
                      <w:rPr>
                        <w:rFonts w:hint="default" w:ascii="Cambria Math" w:hAnsi="Cambria Math" w:cs="Times New Roman"/>
                        <w:sz w:val="24"/>
                      </w:rPr>
                    </m:ctrlPr>
                  </m:fPr>
                  <m:num>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b</m:t>
                        </m:r>
                        <m:ctrlPr>
                          <w:rPr>
                            <w:rFonts w:hint="default" w:ascii="Cambria Math" w:hAnsi="Cambria Math" w:cs="Times New Roman"/>
                            <w:sz w:val="24"/>
                          </w:rPr>
                        </m:ctrlPr>
                      </m:sub>
                    </m:sSub>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c</m:t>
                        </m:r>
                        <m:ctrlPr>
                          <w:rPr>
                            <w:rFonts w:hint="default" w:ascii="Cambria Math" w:hAnsi="Cambria Math" w:cs="Times New Roman"/>
                            <w:sz w:val="24"/>
                          </w:rPr>
                        </m:ctrlPr>
                      </m:sub>
                    </m:sSub>
                    <m:ctrlPr>
                      <w:rPr>
                        <w:rFonts w:hint="default" w:ascii="Cambria Math" w:hAnsi="Cambria Math" w:cs="Times New Roman"/>
                        <w:sz w:val="24"/>
                      </w:rPr>
                    </m:ctrlPr>
                  </m:num>
                  <m:den>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a</m:t>
                        </m:r>
                        <m:ctrlPr>
                          <w:rPr>
                            <w:rFonts w:hint="default" w:ascii="Cambria Math" w:hAnsi="Cambria Math" w:cs="Times New Roman"/>
                            <w:sz w:val="24"/>
                          </w:rPr>
                        </m:ctrlPr>
                      </m:sub>
                    </m:sSub>
                    <m:ctrlPr>
                      <w:rPr>
                        <w:rFonts w:hint="default" w:ascii="Cambria Math" w:hAnsi="Cambria Math" w:cs="Times New Roman"/>
                        <w:sz w:val="24"/>
                      </w:rPr>
                    </m:ctrlPr>
                  </m:den>
                </m:f>
                <m:ctrlPr>
                  <w:rPr>
                    <w:rFonts w:hint="default" w:ascii="Cambria Math" w:hAnsi="Cambria Math" w:cs="Times New Roman"/>
                    <w:sz w:val="24"/>
                  </w:rPr>
                </m:ctrlPr>
              </m:e>
            </m:mr>
            <m:mr>
              <m:e>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ca</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c</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a</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f>
                  <m:fPr>
                    <m:ctrlPr>
                      <w:rPr>
                        <w:rFonts w:hint="default" w:ascii="Cambria Math" w:hAnsi="Cambria Math" w:cs="Times New Roman"/>
                        <w:sz w:val="24"/>
                      </w:rPr>
                    </m:ctrlPr>
                  </m:fPr>
                  <m:num>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c</m:t>
                        </m:r>
                        <m:ctrlPr>
                          <w:rPr>
                            <w:rFonts w:hint="default" w:ascii="Cambria Math" w:hAnsi="Cambria Math" w:cs="Times New Roman"/>
                            <w:sz w:val="24"/>
                          </w:rPr>
                        </m:ctrlPr>
                      </m:sub>
                    </m:sSub>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a</m:t>
                        </m:r>
                        <m:ctrlPr>
                          <w:rPr>
                            <w:rFonts w:hint="default" w:ascii="Cambria Math" w:hAnsi="Cambria Math" w:cs="Times New Roman"/>
                            <w:sz w:val="24"/>
                          </w:rPr>
                        </m:ctrlPr>
                      </m:sub>
                    </m:sSub>
                    <m:ctrlPr>
                      <w:rPr>
                        <w:rFonts w:hint="default" w:ascii="Cambria Math" w:hAnsi="Cambria Math" w:cs="Times New Roman"/>
                        <w:sz w:val="24"/>
                      </w:rPr>
                    </m:ctrlPr>
                  </m:num>
                  <m:den>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b</m:t>
                        </m:r>
                        <m:ctrlPr>
                          <w:rPr>
                            <w:rFonts w:hint="default" w:ascii="Cambria Math" w:hAnsi="Cambria Math" w:cs="Times New Roman"/>
                            <w:sz w:val="24"/>
                          </w:rPr>
                        </m:ctrlPr>
                      </m:sub>
                    </m:sSub>
                    <m:ctrlPr>
                      <w:rPr>
                        <w:rFonts w:hint="default" w:ascii="Cambria Math" w:hAnsi="Cambria Math" w:cs="Times New Roman"/>
                        <w:sz w:val="24"/>
                      </w:rPr>
                    </m:ctrlPr>
                  </m:den>
                </m:f>
                <m:ctrlPr>
                  <w:rPr>
                    <w:rFonts w:hint="default" w:ascii="Cambria Math" w:hAnsi="Cambria Math" w:cs="Times New Roman"/>
                    <w:sz w:val="24"/>
                  </w:rPr>
                </m:ctrlPr>
              </m:e>
            </m:mr>
          </m:m>
        </m:oMath>
      </m:oMathPara>
    </w:p>
    <w:p w14:paraId="43A42740">
      <w:pPr>
        <w:spacing w:line="240" w:lineRule="auto"/>
        <w:ind w:firstLine="480" w:firstLineChars="200"/>
        <w:rPr>
          <w:rFonts w:hint="default" w:ascii="Times New Roman" w:hAnsi="Times New Roman" w:cs="Times New Roman"/>
          <w:sz w:val="24"/>
        </w:rPr>
      </w:pPr>
      <w:r>
        <w:rPr>
          <w:rFonts w:hint="default" w:ascii="Times New Roman" w:hAnsi="Times New Roman" w:cs="Times New Roman"/>
          <w:sz w:val="24"/>
        </w:rPr>
        <w:t xml:space="preserve">三角形 </w:t>
      </w:r>
      <m:oMath>
        <m:r>
          <m:rPr>
            <m:nor/>
            <m:sty m:val="p"/>
          </m:rPr>
          <w:rPr>
            <w:rFonts w:hint="default" w:ascii="Cambria Math" w:hAnsi="Cambria Math" w:cs="Times New Roman"/>
            <w:b w:val="0"/>
            <w:i w:val="0"/>
            <w:sz w:val="24"/>
          </w:rPr>
          <m:t>→</m:t>
        </m:r>
      </m:oMath>
      <w:r>
        <w:rPr>
          <w:rFonts w:hint="default" w:ascii="Times New Roman" w:hAnsi="Times New Roman" w:cs="Times New Roman"/>
          <w:sz w:val="24"/>
        </w:rPr>
        <w:t xml:space="preserve"> 星形变换：</w:t>
      </w:r>
    </w:p>
    <w:p w14:paraId="4C31AE85">
      <w:pPr>
        <w:spacing w:line="240" w:lineRule="auto"/>
        <w:ind w:firstLine="480" w:firstLineChars="200"/>
        <w:rPr>
          <w:rFonts w:hint="default" w:ascii="Times New Roman" w:hAnsi="Times New Roman" w:cs="Times New Roman"/>
          <w:sz w:val="24"/>
        </w:rPr>
      </w:pPr>
      <m:oMathPara>
        <m:oMath>
          <m:m>
            <m:mPr>
              <m:mcs>
                <m:mc>
                  <m:mcPr>
                    <m:count m:val="1"/>
                    <m:mcJc m:val="right"/>
                  </m:mcPr>
                </m:mc>
                <m:mc>
                  <m:mcPr>
                    <m:count m:val="1"/>
                    <m:mcJc m:val="left"/>
                  </m:mcPr>
                </m:mc>
              </m:mcs>
              <m:cGpRule m:val="4"/>
              <m:plcHide m:val="1"/>
              <m:ctrlPr>
                <w:rPr>
                  <w:rFonts w:hint="default" w:ascii="Cambria Math" w:hAnsi="Cambria Math" w:cs="Times New Roman"/>
                  <w:sz w:val="24"/>
                </w:rPr>
              </m:ctrlPr>
            </m:mPr>
            <m:mr>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a</m:t>
                    </m:r>
                    <m:ctrlPr>
                      <w:rPr>
                        <w:rFonts w:hint="default" w:ascii="Cambria Math" w:hAnsi="Cambria Math" w:cs="Times New Roman"/>
                        <w:sz w:val="24"/>
                      </w:rPr>
                    </m:ctrlPr>
                  </m:sub>
                </m:sSub>
                <m:ctrlPr>
                  <w:rPr>
                    <w:rFonts w:hint="default" w:ascii="Cambria Math" w:hAnsi="Cambria Math" w:cs="Times New Roman"/>
                    <w:sz w:val="24"/>
                  </w:rPr>
                </m:ctrlPr>
              </m:e>
              <m:e>
                <m:r>
                  <m:rPr>
                    <m:nor/>
                    <m:sty m:val="p"/>
                  </m:rPr>
                  <w:rPr>
                    <w:rFonts w:hint="default" w:ascii="Cambria Math" w:hAnsi="Cambria Math" w:cs="Times New Roman"/>
                    <w:b w:val="0"/>
                    <w:i w:val="0"/>
                    <w:sz w:val="24"/>
                  </w:rPr>
                  <m:t xml:space="preserve"> =</m:t>
                </m:r>
                <m:f>
                  <m:fPr>
                    <m:ctrlPr>
                      <w:rPr>
                        <w:rFonts w:hint="default" w:ascii="Cambria Math" w:hAnsi="Cambria Math" w:cs="Times New Roman"/>
                        <w:sz w:val="24"/>
                      </w:rPr>
                    </m:ctrlPr>
                  </m:fPr>
                  <m:num>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ab</m:t>
                        </m:r>
                        <m:ctrlPr>
                          <w:rPr>
                            <w:rFonts w:hint="default" w:ascii="Cambria Math" w:hAnsi="Cambria Math" w:cs="Times New Roman"/>
                            <w:sz w:val="24"/>
                          </w:rPr>
                        </m:ctrlPr>
                      </m:sub>
                    </m:sSub>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ca</m:t>
                        </m:r>
                        <m:ctrlPr>
                          <w:rPr>
                            <w:rFonts w:hint="default" w:ascii="Cambria Math" w:hAnsi="Cambria Math" w:cs="Times New Roman"/>
                            <w:sz w:val="24"/>
                          </w:rPr>
                        </m:ctrlPr>
                      </m:sub>
                    </m:sSub>
                    <m:ctrlPr>
                      <w:rPr>
                        <w:rFonts w:hint="default" w:ascii="Cambria Math" w:hAnsi="Cambria Math" w:cs="Times New Roman"/>
                        <w:sz w:val="24"/>
                      </w:rPr>
                    </m:ctrlPr>
                  </m:num>
                  <m:den>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ab</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bc</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ca</m:t>
                        </m:r>
                        <m:ctrlPr>
                          <w:rPr>
                            <w:rFonts w:hint="default" w:ascii="Cambria Math" w:hAnsi="Cambria Math" w:cs="Times New Roman"/>
                            <w:sz w:val="24"/>
                          </w:rPr>
                        </m:ctrlPr>
                      </m:sub>
                    </m:sSub>
                    <m:ctrlPr>
                      <w:rPr>
                        <w:rFonts w:hint="default" w:ascii="Cambria Math" w:hAnsi="Cambria Math" w:cs="Times New Roman"/>
                        <w:sz w:val="24"/>
                      </w:rPr>
                    </m:ctrlPr>
                  </m:den>
                </m:f>
                <m:ctrlPr>
                  <w:rPr>
                    <w:rFonts w:hint="default" w:ascii="Cambria Math" w:hAnsi="Cambria Math" w:cs="Times New Roman"/>
                    <w:sz w:val="24"/>
                  </w:rPr>
                </m:ctrlPr>
              </m:e>
            </m:mr>
            <m:mr>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b</m:t>
                    </m:r>
                    <m:ctrlPr>
                      <w:rPr>
                        <w:rFonts w:hint="default" w:ascii="Cambria Math" w:hAnsi="Cambria Math" w:cs="Times New Roman"/>
                        <w:sz w:val="24"/>
                      </w:rPr>
                    </m:ctrlPr>
                  </m:sub>
                </m:sSub>
                <m:ctrlPr>
                  <w:rPr>
                    <w:rFonts w:hint="default" w:ascii="Cambria Math" w:hAnsi="Cambria Math" w:cs="Times New Roman"/>
                    <w:sz w:val="24"/>
                  </w:rPr>
                </m:ctrlPr>
              </m:e>
              <m:e>
                <m:r>
                  <m:rPr>
                    <m:nor/>
                    <m:sty m:val="p"/>
                  </m:rPr>
                  <w:rPr>
                    <w:rFonts w:hint="default" w:ascii="Cambria Math" w:hAnsi="Cambria Math" w:cs="Times New Roman"/>
                    <w:b w:val="0"/>
                    <w:i w:val="0"/>
                    <w:sz w:val="24"/>
                  </w:rPr>
                  <m:t xml:space="preserve"> =</m:t>
                </m:r>
                <m:f>
                  <m:fPr>
                    <m:ctrlPr>
                      <w:rPr>
                        <w:rFonts w:hint="default" w:ascii="Cambria Math" w:hAnsi="Cambria Math" w:cs="Times New Roman"/>
                        <w:sz w:val="24"/>
                      </w:rPr>
                    </m:ctrlPr>
                  </m:fPr>
                  <m:num>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bc</m:t>
                        </m:r>
                        <m:ctrlPr>
                          <w:rPr>
                            <w:rFonts w:hint="default" w:ascii="Cambria Math" w:hAnsi="Cambria Math" w:cs="Times New Roman"/>
                            <w:sz w:val="24"/>
                          </w:rPr>
                        </m:ctrlPr>
                      </m:sub>
                    </m:sSub>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ab</m:t>
                        </m:r>
                        <m:ctrlPr>
                          <w:rPr>
                            <w:rFonts w:hint="default" w:ascii="Cambria Math" w:hAnsi="Cambria Math" w:cs="Times New Roman"/>
                            <w:sz w:val="24"/>
                          </w:rPr>
                        </m:ctrlPr>
                      </m:sub>
                    </m:sSub>
                    <m:ctrlPr>
                      <w:rPr>
                        <w:rFonts w:hint="default" w:ascii="Cambria Math" w:hAnsi="Cambria Math" w:cs="Times New Roman"/>
                        <w:sz w:val="24"/>
                      </w:rPr>
                    </m:ctrlPr>
                  </m:num>
                  <m:den>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ab</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bc</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ca</m:t>
                        </m:r>
                        <m:ctrlPr>
                          <w:rPr>
                            <w:rFonts w:hint="default" w:ascii="Cambria Math" w:hAnsi="Cambria Math" w:cs="Times New Roman"/>
                            <w:sz w:val="24"/>
                          </w:rPr>
                        </m:ctrlPr>
                      </m:sub>
                    </m:sSub>
                    <m:ctrlPr>
                      <w:rPr>
                        <w:rFonts w:hint="default" w:ascii="Cambria Math" w:hAnsi="Cambria Math" w:cs="Times New Roman"/>
                        <w:sz w:val="24"/>
                      </w:rPr>
                    </m:ctrlPr>
                  </m:den>
                </m:f>
                <m:ctrlPr>
                  <w:rPr>
                    <w:rFonts w:hint="default" w:ascii="Cambria Math" w:hAnsi="Cambria Math" w:cs="Times New Roman"/>
                    <w:sz w:val="24"/>
                  </w:rPr>
                </m:ctrlPr>
              </m:e>
            </m:mr>
            <m:mr>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c</m:t>
                    </m:r>
                    <m:ctrlPr>
                      <w:rPr>
                        <w:rFonts w:hint="default" w:ascii="Cambria Math" w:hAnsi="Cambria Math" w:cs="Times New Roman"/>
                        <w:sz w:val="24"/>
                      </w:rPr>
                    </m:ctrlPr>
                  </m:sub>
                </m:sSub>
                <m:ctrlPr>
                  <w:rPr>
                    <w:rFonts w:hint="default" w:ascii="Cambria Math" w:hAnsi="Cambria Math" w:cs="Times New Roman"/>
                    <w:sz w:val="24"/>
                  </w:rPr>
                </m:ctrlPr>
              </m:e>
              <m:e>
                <m:r>
                  <m:rPr>
                    <m:nor/>
                    <m:sty m:val="p"/>
                  </m:rPr>
                  <w:rPr>
                    <w:rFonts w:hint="default" w:ascii="Cambria Math" w:hAnsi="Cambria Math" w:cs="Times New Roman"/>
                    <w:b w:val="0"/>
                    <w:i w:val="0"/>
                    <w:sz w:val="24"/>
                  </w:rPr>
                  <m:t xml:space="preserve"> =</m:t>
                </m:r>
                <m:f>
                  <m:fPr>
                    <m:ctrlPr>
                      <w:rPr>
                        <w:rFonts w:hint="default" w:ascii="Cambria Math" w:hAnsi="Cambria Math" w:cs="Times New Roman"/>
                        <w:sz w:val="24"/>
                      </w:rPr>
                    </m:ctrlPr>
                  </m:fPr>
                  <m:num>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ca</m:t>
                        </m:r>
                        <m:ctrlPr>
                          <w:rPr>
                            <w:rFonts w:hint="default" w:ascii="Cambria Math" w:hAnsi="Cambria Math" w:cs="Times New Roman"/>
                            <w:sz w:val="24"/>
                          </w:rPr>
                        </m:ctrlPr>
                      </m:sub>
                    </m:sSub>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bc</m:t>
                        </m:r>
                        <m:ctrlPr>
                          <w:rPr>
                            <w:rFonts w:hint="default" w:ascii="Cambria Math" w:hAnsi="Cambria Math" w:cs="Times New Roman"/>
                            <w:sz w:val="24"/>
                          </w:rPr>
                        </m:ctrlPr>
                      </m:sub>
                    </m:sSub>
                    <m:ctrlPr>
                      <w:rPr>
                        <w:rFonts w:hint="default" w:ascii="Cambria Math" w:hAnsi="Cambria Math" w:cs="Times New Roman"/>
                        <w:sz w:val="24"/>
                      </w:rPr>
                    </m:ctrlPr>
                  </m:num>
                  <m:den>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ab</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bc</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ca</m:t>
                        </m:r>
                        <m:ctrlPr>
                          <w:rPr>
                            <w:rFonts w:hint="default" w:ascii="Cambria Math" w:hAnsi="Cambria Math" w:cs="Times New Roman"/>
                            <w:sz w:val="24"/>
                          </w:rPr>
                        </m:ctrlPr>
                      </m:sub>
                    </m:sSub>
                    <m:ctrlPr>
                      <w:rPr>
                        <w:rFonts w:hint="default" w:ascii="Cambria Math" w:hAnsi="Cambria Math" w:cs="Times New Roman"/>
                        <w:sz w:val="24"/>
                      </w:rPr>
                    </m:ctrlPr>
                  </m:den>
                </m:f>
                <m:ctrlPr>
                  <w:rPr>
                    <w:rFonts w:hint="default" w:ascii="Cambria Math" w:hAnsi="Cambria Math" w:cs="Times New Roman"/>
                    <w:sz w:val="24"/>
                  </w:rPr>
                </m:ctrlPr>
              </m:e>
            </m:mr>
          </m:m>
        </m:oMath>
      </m:oMathPara>
    </w:p>
    <w:p w14:paraId="01E95CD0">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7.2.2 原始网络参数计算及化简</w:t>
      </w:r>
    </w:p>
    <w:p w14:paraId="26E89E04">
      <w:pPr>
        <w:pStyle w:val="6"/>
        <w:keepNext w:val="0"/>
        <w:keepLines w:val="0"/>
        <w:widowControl/>
        <w:suppressLineNumbers w:val="0"/>
        <w:shd w:val="clear" w:fill="FFFFFF"/>
        <w:spacing w:before="160" w:beforeAutospacing="0" w:after="160" w:afterAutospacing="0"/>
        <w:ind w:left="0" w:right="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1、原始参数。</w:t>
      </w:r>
    </w:p>
    <w:p w14:paraId="096CAD48">
      <w:pPr>
        <w:pStyle w:val="6"/>
        <w:keepNext w:val="0"/>
        <w:keepLines w:val="0"/>
        <w:widowControl/>
        <w:suppressLineNumbers w:val="0"/>
        <w:shd w:val="clear" w:fill="FFFFFF"/>
        <w:spacing w:before="160" w:beforeAutospacing="0" w:after="160" w:afterAutospacing="0"/>
        <w:ind w:left="0" w:right="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1）</w:t>
      </w:r>
      <w:r>
        <w:rPr>
          <w:rFonts w:hint="default" w:ascii="Times New Roman" w:hAnsi="Times New Roman" w:eastAsia="宋体" w:cs="Times New Roman"/>
          <w:kern w:val="2"/>
          <w:sz w:val="24"/>
          <w:szCs w:val="24"/>
          <w:lang w:val="en-US" w:eastAsia="zh-CN" w:bidi="ar-SA"/>
        </w:rPr>
        <w:t>系统基准值：</w:t>
      </w:r>
    </w:p>
    <w:p w14:paraId="13BACC55">
      <w:pPr>
        <w:pStyle w:val="6"/>
        <w:keepNext w:val="0"/>
        <w:keepLines w:val="0"/>
        <w:widowControl/>
        <w:suppressLineNumbers w:val="0"/>
        <w:shd w:val="clear" w:fill="FFFFFF"/>
        <w:spacing w:before="160" w:beforeAutospacing="0" w:after="160" w:afterAutospacing="0"/>
        <w:ind w:left="0" w:right="0" w:firstLine="0"/>
        <w:rPr>
          <w:rFonts w:hint="default" w:ascii="Times New Roman" w:hAnsi="Times New Roman" w:cs="Times New Roman"/>
          <w:i w:val="0"/>
        </w:rPr>
      </w:pPr>
      <m:oMathPara>
        <m:oMathParaPr>
          <m:jc m:val="center"/>
        </m:oMathParaPr>
        <m:oMath>
          <m:m>
            <m:mPr>
              <m:mcs>
                <m:mc>
                  <m:mcPr>
                    <m:count m:val="1"/>
                    <m:mcJc m:val="right"/>
                  </m:mcPr>
                </m:mc>
                <m:mc>
                  <m:mcPr>
                    <m:count m:val="1"/>
                    <m:mcJc m:val="left"/>
                  </m:mcPr>
                </m:mc>
              </m:mcs>
              <m:cGpRule m:val="4"/>
              <m:plcHide m:val="1"/>
              <m:ctrlPr>
                <w:rPr>
                  <w:rFonts w:hint="default" w:ascii="Cambria Math" w:hAnsi="Cambria Math" w:cs="Times New Roman"/>
                  <w:i/>
                </w:rPr>
              </m:ctrlPr>
            </m:mPr>
            <m:mr>
              <m:e>
                <m:ctrlPr>
                  <w:rPr>
                    <w:rFonts w:hint="default" w:ascii="Cambria Math" w:hAnsi="Cambria Math" w:cs="Times New Roman"/>
                    <w:i/>
                  </w:rPr>
                </m:ctrlPr>
              </m:e>
              <m:e>
                <m:sSub>
                  <m:sSubPr>
                    <m:ctrlPr>
                      <w:rPr>
                        <w:rFonts w:hint="default" w:ascii="Cambria Math" w:hAnsi="Cambria Math" w:cs="Times New Roman"/>
                      </w:rPr>
                    </m:ctrlPr>
                  </m:sSubPr>
                  <m:e>
                    <m:r>
                      <m:rPr>
                        <m:nor/>
                      </m:rPr>
                      <w:rPr>
                        <w:rFonts w:hint="default" w:ascii="Cambria Math" w:hAnsi="Cambria Math" w:cs="Times New Roman"/>
                        <w:i/>
                      </w:rPr>
                      <m:t>S</m:t>
                    </m:r>
                    <m:ctrlPr>
                      <w:rPr>
                        <w:rFonts w:hint="default" w:ascii="Cambria Math" w:hAnsi="Cambria Math" w:cs="Times New Roman"/>
                      </w:rPr>
                    </m:ctrlPr>
                  </m:e>
                  <m:sub>
                    <m:r>
                      <m:rPr>
                        <m:nor/>
                        <m:sty m:val="p"/>
                      </m:rPr>
                      <w:rPr>
                        <w:rFonts w:hint="default" w:ascii="Cambria Math" w:hAnsi="Cambria Math" w:cs="Times New Roman"/>
                        <w:b w:val="0"/>
                        <w:i w:val="0"/>
                      </w:rPr>
                      <m:t>base </m:t>
                    </m:r>
                    <m:ctrlPr>
                      <w:rPr>
                        <w:rFonts w:hint="default" w:ascii="Cambria Math" w:hAnsi="Cambria Math" w:cs="Times New Roman"/>
                      </w:rPr>
                    </m:ctrlPr>
                  </m:sub>
                </m:sSub>
                <m:r>
                  <m:rPr>
                    <m:nor/>
                    <m:sty m:val="p"/>
                  </m:rPr>
                  <w:rPr>
                    <w:rFonts w:hint="default" w:ascii="Cambria Math" w:hAnsi="Cambria Math" w:cs="Times New Roman"/>
                    <w:b w:val="0"/>
                    <w:i w:val="0"/>
                  </w:rPr>
                  <m:t>=1230MVA</m:t>
                </m:r>
                <m:ctrlPr>
                  <w:rPr>
                    <w:rFonts w:hint="default" w:ascii="Cambria Math" w:hAnsi="Cambria Math" w:cs="Times New Roman"/>
                    <w:i/>
                  </w:rPr>
                </m:ctrlPr>
              </m:e>
            </m:mr>
            <m:mr>
              <m:e>
                <m:ctrlPr>
                  <w:rPr>
                    <w:rFonts w:hint="default" w:ascii="Cambria Math" w:hAnsi="Cambria Math" w:cs="Times New Roman"/>
                    <w:i/>
                  </w:rPr>
                </m:ctrlPr>
              </m:e>
              <m:e>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sty m:val="p"/>
                      </m:rPr>
                      <w:rPr>
                        <w:rFonts w:hint="default" w:ascii="Cambria Math" w:hAnsi="Cambria Math" w:cs="Times New Roman"/>
                        <w:b w:val="0"/>
                        <w:i w:val="0"/>
                      </w:rPr>
                      <m:t>base </m:t>
                    </m:r>
                    <m:ctrlPr>
                      <w:rPr>
                        <w:rFonts w:hint="default" w:ascii="Cambria Math" w:hAnsi="Cambria Math" w:cs="Times New Roman"/>
                      </w:rPr>
                    </m:ctrlPr>
                  </m:sub>
                </m:sSub>
                <m:r>
                  <m:rPr>
                    <m:nor/>
                    <m:sty m:val="p"/>
                  </m:rPr>
                  <w:rPr>
                    <w:rFonts w:hint="default" w:ascii="Cambria Math" w:hAnsi="Cambria Math" w:cs="Times New Roman"/>
                    <w:b w:val="0"/>
                    <w:i w:val="0"/>
                  </w:rPr>
                  <m:t>=230kV</m:t>
                </m:r>
                <m:ctrlPr>
                  <w:rPr>
                    <w:rFonts w:hint="default" w:ascii="Cambria Math" w:hAnsi="Cambria Math" w:cs="Times New Roman"/>
                    <w:i/>
                  </w:rPr>
                </m:ctrlPr>
              </m:e>
            </m:mr>
            <m:mr>
              <m:e>
                <m:ctrlPr>
                  <w:rPr>
                    <w:rFonts w:hint="default" w:ascii="Cambria Math" w:hAnsi="Cambria Math" w:cs="Times New Roman"/>
                    <w:i/>
                  </w:rPr>
                </m:ctrlPr>
              </m:e>
              <m:e>
                <m:sSub>
                  <m:sSubPr>
                    <m:ctrlPr>
                      <w:rPr>
                        <w:rFonts w:hint="default" w:ascii="Cambria Math" w:hAnsi="Cambria Math" w:cs="Times New Roman"/>
                      </w:rPr>
                    </m:ctrlPr>
                  </m:sSubPr>
                  <m:e>
                    <m:r>
                      <m:rPr>
                        <m:nor/>
                      </m:rPr>
                      <w:rPr>
                        <w:rFonts w:hint="default" w:ascii="Cambria Math" w:hAnsi="Cambria Math" w:cs="Times New Roman"/>
                        <w:i/>
                      </w:rPr>
                      <m:t>Z</m:t>
                    </m:r>
                    <m:ctrlPr>
                      <w:rPr>
                        <w:rFonts w:hint="default" w:ascii="Cambria Math" w:hAnsi="Cambria Math" w:cs="Times New Roman"/>
                      </w:rPr>
                    </m:ctrlPr>
                  </m:e>
                  <m:sub>
                    <m:r>
                      <m:rPr>
                        <m:nor/>
                        <m:sty m:val="p"/>
                      </m:rPr>
                      <w:rPr>
                        <w:rFonts w:hint="default" w:ascii="Cambria Math" w:hAnsi="Cambria Math" w:cs="Times New Roman"/>
                        <w:b w:val="0"/>
                        <w:i w:val="0"/>
                      </w:rPr>
                      <m:t>base </m:t>
                    </m:r>
                    <m:ctrlPr>
                      <w:rPr>
                        <w:rFonts w:hint="default" w:ascii="Cambria Math" w:hAnsi="Cambria Math" w:cs="Times New Roman"/>
                      </w:rPr>
                    </m:ctrlPr>
                  </m:sub>
                </m:sSub>
                <m:r>
                  <m:rPr>
                    <m:nor/>
                    <m:sty m:val="p"/>
                  </m:rPr>
                  <w:rPr>
                    <w:rFonts w:hint="default" w:ascii="Cambria Math" w:hAnsi="Cambria Math" w:cs="Times New Roman"/>
                    <w:b w:val="0"/>
                    <w:i w:val="0"/>
                  </w:rPr>
                  <m:t>=</m:t>
                </m:r>
                <m:f>
                  <m:fPr>
                    <m:ctrlPr>
                      <w:rPr>
                        <w:rFonts w:hint="default" w:ascii="Cambria Math" w:hAnsi="Cambria Math" w:cs="Times New Roman"/>
                      </w:rPr>
                    </m:ctrlPr>
                  </m:fPr>
                  <m:num>
                    <m:sSubSup>
                      <m:sSubSupPr>
                        <m:ctrlPr>
                          <w:rPr>
                            <w:rFonts w:hint="default" w:ascii="Cambria Math" w:hAnsi="Cambria Math" w:cs="Times New Roman"/>
                          </w:rPr>
                        </m:ctrlPr>
                      </m:sSubSupPr>
                      <m:e>
                        <m:r>
                          <m:rPr>
                            <m:nor/>
                          </m:rPr>
                          <w:rPr>
                            <w:rFonts w:hint="default" w:ascii="Cambria Math" w:hAnsi="Cambria Math" w:cs="Times New Roman"/>
                            <w:i/>
                          </w:rPr>
                          <m:t>V</m:t>
                        </m:r>
                        <m:ctrlPr>
                          <w:rPr>
                            <w:rFonts w:hint="default" w:ascii="Cambria Math" w:hAnsi="Cambria Math" w:cs="Times New Roman"/>
                          </w:rPr>
                        </m:ctrlPr>
                      </m:e>
                      <m:sub>
                        <m:r>
                          <m:rPr>
                            <m:nor/>
                            <m:sty m:val="p"/>
                          </m:rPr>
                          <w:rPr>
                            <w:rFonts w:hint="default" w:ascii="Cambria Math" w:hAnsi="Cambria Math" w:cs="Times New Roman"/>
                            <w:b w:val="0"/>
                            <w:i w:val="0"/>
                          </w:rPr>
                          <m:t>base </m:t>
                        </m:r>
                        <m:ctrlPr>
                          <w:rPr>
                            <w:rFonts w:hint="default" w:ascii="Cambria Math" w:hAnsi="Cambria Math" w:cs="Times New Roman"/>
                          </w:rPr>
                        </m:ctrlPr>
                      </m:sub>
                      <m:sup>
                        <m:r>
                          <m:rPr>
                            <m:nor/>
                            <m:sty m:val="p"/>
                          </m:rPr>
                          <w:rPr>
                            <w:rFonts w:hint="default" w:ascii="Cambria Math" w:hAnsi="Cambria Math" w:cs="Times New Roman"/>
                            <w:b w:val="0"/>
                            <w:i w:val="0"/>
                          </w:rPr>
                          <m:t>2</m:t>
                        </m:r>
                        <m:ctrlPr>
                          <w:rPr>
                            <w:rFonts w:hint="default" w:ascii="Cambria Math" w:hAnsi="Cambria Math" w:cs="Times New Roman"/>
                          </w:rPr>
                        </m:ctrlPr>
                      </m:sup>
                    </m:sSubSup>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Cambria Math" w:hAnsi="Cambria Math" w:cs="Times New Roman"/>
                            <w:i/>
                          </w:rPr>
                          <m:t>S</m:t>
                        </m:r>
                        <m:ctrlPr>
                          <w:rPr>
                            <w:rFonts w:hint="default" w:ascii="Cambria Math" w:hAnsi="Cambria Math" w:cs="Times New Roman"/>
                          </w:rPr>
                        </m:ctrlPr>
                      </m:e>
                      <m:sub>
                        <m:r>
                          <m:rPr>
                            <m:nor/>
                            <m:sty m:val="p"/>
                          </m:rPr>
                          <w:rPr>
                            <w:rFonts w:hint="default" w:ascii="Cambria Math" w:hAnsi="Cambria Math" w:cs="Times New Roman"/>
                            <w:b w:val="0"/>
                            <w:i w:val="0"/>
                          </w:rPr>
                          <m:t>base </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Cambria Math" w:hAnsi="Cambria Math" w:cs="Times New Roman"/>
                    <w:b w:val="0"/>
                    <w:i w:val="0"/>
                  </w:rPr>
                  <m:t>=</m:t>
                </m:r>
                <m:f>
                  <m:fPr>
                    <m:ctrlPr>
                      <w:rPr>
                        <w:rFonts w:hint="default" w:ascii="Cambria Math" w:hAnsi="Cambria Math" w:cs="Times New Roman"/>
                      </w:rPr>
                    </m:ctrlPr>
                  </m:fPr>
                  <m:num>
                    <m:sSup>
                      <m:sSupPr>
                        <m:ctrlPr>
                          <w:rPr>
                            <w:rFonts w:hint="default" w:ascii="Cambria Math" w:hAnsi="Cambria Math" w:cs="Times New Roman"/>
                          </w:rPr>
                        </m:ctrlPr>
                      </m:sSupPr>
                      <m:e>
                        <m:r>
                          <m:rPr>
                            <m:nor/>
                            <m:sty m:val="p"/>
                          </m:rPr>
                          <w:rPr>
                            <w:rFonts w:hint="default" w:ascii="Cambria Math" w:hAnsi="Cambria Math" w:cs="Times New Roman"/>
                            <w:b w:val="0"/>
                            <w:i w:val="0"/>
                          </w:rPr>
                          <m:t>230</m:t>
                        </m:r>
                        <m:ctrlPr>
                          <w:rPr>
                            <w:rFonts w:hint="default" w:ascii="Cambria Math" w:hAnsi="Cambria Math" w:cs="Times New Roman"/>
                          </w:rPr>
                        </m:ctrlPr>
                      </m:e>
                      <m:sup>
                        <m:r>
                          <m:rPr>
                            <m:nor/>
                            <m:sty m:val="p"/>
                          </m:rPr>
                          <w:rPr>
                            <w:rFonts w:hint="default" w:ascii="Cambria Math" w:hAnsi="Cambria Math" w:cs="Times New Roman"/>
                            <w:b w:val="0"/>
                            <w:i w:val="0"/>
                          </w:rPr>
                          <m:t>2</m:t>
                        </m:r>
                        <m:ctrlPr>
                          <w:rPr>
                            <w:rFonts w:hint="default" w:ascii="Cambria Math" w:hAnsi="Cambria Math" w:cs="Times New Roman"/>
                          </w:rPr>
                        </m:ctrlPr>
                      </m:sup>
                    </m:sSup>
                    <m:ctrlPr>
                      <w:rPr>
                        <w:rFonts w:hint="default" w:ascii="Cambria Math" w:hAnsi="Cambria Math" w:cs="Times New Roman"/>
                      </w:rPr>
                    </m:ctrlPr>
                  </m:num>
                  <m:den>
                    <m:r>
                      <m:rPr>
                        <m:nor/>
                        <m:sty m:val="p"/>
                      </m:rPr>
                      <w:rPr>
                        <w:rFonts w:hint="default" w:ascii="Cambria Math" w:hAnsi="Cambria Math" w:cs="Times New Roman"/>
                        <w:b w:val="0"/>
                        <w:i w:val="0"/>
                      </w:rPr>
                      <m:t>1230</m:t>
                    </m:r>
                    <m:ctrlPr>
                      <w:rPr>
                        <w:rFonts w:hint="default" w:ascii="Cambria Math" w:hAnsi="Cambria Math" w:cs="Times New Roman"/>
                      </w:rPr>
                    </m:ctrlPr>
                  </m:den>
                </m:f>
                <m:r>
                  <m:rPr>
                    <m:nor/>
                    <m:sty m:val="p"/>
                  </m:rPr>
                  <w:rPr>
                    <w:rFonts w:hint="default" w:ascii="Cambria Math" w:hAnsi="Cambria Math" w:cs="Times New Roman"/>
                    <w:b w:val="0"/>
                    <w:i w:val="0"/>
                  </w:rPr>
                  <m:t>=43.01Ω</m:t>
                </m:r>
                <m:ctrlPr>
                  <w:rPr>
                    <w:rFonts w:hint="default" w:ascii="Cambria Math" w:hAnsi="Cambria Math" w:cs="Times New Roman"/>
                    <w:i/>
                  </w:rPr>
                </m:ctrlPr>
              </m:e>
            </m:mr>
          </m:m>
        </m:oMath>
      </m:oMathPara>
    </w:p>
    <w:p w14:paraId="614BAF71">
      <w:pPr>
        <w:pStyle w:val="6"/>
        <w:keepNext w:val="0"/>
        <w:keepLines w:val="0"/>
        <w:widowControl/>
        <w:suppressLineNumbers w:val="0"/>
        <w:shd w:val="clear" w:fill="FFFFFF"/>
        <w:spacing w:before="160" w:beforeAutospacing="0" w:after="160" w:afterAutospacing="0"/>
        <w:ind w:left="0" w:right="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2）</w:t>
      </w:r>
      <w:r>
        <w:rPr>
          <w:rFonts w:hint="default" w:ascii="Times New Roman" w:hAnsi="Times New Roman" w:eastAsia="宋体" w:cs="Times New Roman"/>
          <w:kern w:val="2"/>
          <w:sz w:val="24"/>
          <w:szCs w:val="24"/>
          <w:lang w:val="en-US" w:eastAsia="zh-CN" w:bidi="ar-SA"/>
        </w:rPr>
        <w:t>线路参数（忽略电阻，只考虑电抗）：</w:t>
      </w:r>
    </w:p>
    <w:p w14:paraId="522E697C">
      <w:pPr>
        <w:spacing w:line="240" w:lineRule="auto"/>
        <w:ind w:firstLine="480" w:firstLineChars="200"/>
        <w:rPr>
          <w:rFonts w:hint="default" w:ascii="Times New Roman" w:hAnsi="Times New Roman" w:cs="Times New Roman"/>
          <w:i w:val="0"/>
          <w:sz w:val="24"/>
          <w:szCs w:val="24"/>
        </w:rPr>
      </w:pPr>
      <m:oMathPara>
        <m:oMathParaPr>
          <m:jc m:val="center"/>
        </m:oMathParaPr>
        <m:oMath>
          <m:m>
            <m:mPr>
              <m:mcs>
                <m:mc>
                  <m:mcPr>
                    <m:count m:val="1"/>
                    <m:mcJc m:val="right"/>
                  </m:mcPr>
                </m:mc>
                <m:mc>
                  <m:mcPr>
                    <m:count m:val="1"/>
                    <m:mcJc m:val="left"/>
                  </m:mcPr>
                </m:mc>
              </m:mcs>
              <m:cGpRule m:val="4"/>
              <m:plcHide m:val="1"/>
              <m:ctrlPr>
                <w:rPr>
                  <w:rFonts w:hint="default" w:ascii="Cambria Math" w:hAnsi="Cambria Math" w:cs="Times New Roman"/>
                  <w:i/>
                  <w:sz w:val="24"/>
                  <w:szCs w:val="24"/>
                </w:rPr>
              </m:ctrlPr>
            </m:mPr>
            <m:mr>
              <m:e>
                <m:ctrlPr>
                  <w:rPr>
                    <w:rFonts w:hint="default" w:ascii="Cambria Math" w:hAnsi="Cambria Math" w:cs="Times New Roman"/>
                    <w:i/>
                    <w:sz w:val="24"/>
                    <w:szCs w:val="24"/>
                  </w:rPr>
                </m:ctrlPr>
              </m:e>
              <m:e>
                <m:r>
                  <m:rPr>
                    <m:nor/>
                  </m:rPr>
                  <w:rPr>
                    <w:rFonts w:hint="default" w:ascii="Cambria Math" w:hAnsi="Cambria Math" w:cs="Times New Roman"/>
                    <w:i/>
                    <w:sz w:val="24"/>
                    <w:szCs w:val="24"/>
                  </w:rPr>
                  <m:t>x</m:t>
                </m:r>
                <m:r>
                  <m:rPr>
                    <m:nor/>
                    <m:sty m:val="p"/>
                  </m:rPr>
                  <w:rPr>
                    <w:rFonts w:hint="default" w:ascii="Cambria Math" w:hAnsi="Cambria Math" w:cs="Times New Roman"/>
                    <w:b w:val="0"/>
                    <w:i w:val="0"/>
                    <w:sz w:val="24"/>
                    <w:szCs w:val="24"/>
                  </w:rPr>
                  <m:t>=0.308Ω/km</m:t>
                </m:r>
                <m:ctrlPr>
                  <w:rPr>
                    <w:rFonts w:hint="default" w:ascii="Cambria Math" w:hAnsi="Cambria Math" w:cs="Times New Roman"/>
                    <w:i/>
                    <w:sz w:val="24"/>
                    <w:szCs w:val="24"/>
                  </w:rPr>
                </m:ctrlPr>
              </m:e>
            </m:mr>
            <m:mr>
              <m:e>
                <m:ctrlPr>
                  <w:rPr>
                    <w:rFonts w:hint="default" w:ascii="Cambria Math" w:hAnsi="Cambria Math" w:cs="Times New Roman"/>
                    <w:i/>
                    <w:sz w:val="24"/>
                    <w:szCs w:val="24"/>
                  </w:rPr>
                </m:ctrlPr>
              </m:e>
              <m:e>
                <m:sSub>
                  <m:sSubPr>
                    <m:ctrlPr>
                      <w:rPr>
                        <w:rFonts w:hint="default" w:ascii="Cambria Math" w:hAnsi="Cambria Math" w:cs="Times New Roman"/>
                        <w:sz w:val="24"/>
                        <w:szCs w:val="24"/>
                      </w:rPr>
                    </m:ctrlPr>
                  </m:sSubPr>
                  <m:e>
                    <m:r>
                      <m:rPr>
                        <m:nor/>
                      </m:rPr>
                      <w:rPr>
                        <w:rFonts w:hint="default" w:ascii="Cambria Math" w:hAnsi="Cambria Math" w:cs="Times New Roman"/>
                        <w:i/>
                        <w:sz w:val="24"/>
                        <w:szCs w:val="24"/>
                      </w:rPr>
                      <m:t>x</m:t>
                    </m:r>
                    <m:ctrlPr>
                      <w:rPr>
                        <w:rFonts w:hint="default" w:ascii="Cambria Math" w:hAnsi="Cambria Math" w:cs="Times New Roman"/>
                        <w:sz w:val="24"/>
                        <w:szCs w:val="24"/>
                      </w:rPr>
                    </m:ctrlPr>
                  </m:e>
                  <m:sub>
                    <m:r>
                      <m:rPr>
                        <m:nor/>
                      </m:rPr>
                      <w:rPr>
                        <w:rFonts w:hint="default" w:ascii="Cambria Math" w:hAnsi="Cambria Math" w:cs="Times New Roman"/>
                        <w:i/>
                        <w:sz w:val="24"/>
                        <w:szCs w:val="24"/>
                      </w:rPr>
                      <m:t>pu</m:t>
                    </m:r>
                    <m:ctrlPr>
                      <w:rPr>
                        <w:rFonts w:hint="default" w:ascii="Cambria Math" w:hAnsi="Cambria Math" w:cs="Times New Roman"/>
                        <w:sz w:val="24"/>
                        <w:szCs w:val="24"/>
                      </w:rPr>
                    </m:ctrlPr>
                  </m:sub>
                </m:sSub>
                <m:r>
                  <m:rPr>
                    <m:nor/>
                    <m:sty m:val="p"/>
                  </m:rPr>
                  <w:rPr>
                    <w:rFonts w:hint="default" w:ascii="Cambria Math" w:hAnsi="Cambria Math" w:cs="Times New Roman"/>
                    <w:b w:val="0"/>
                    <w:i w:val="0"/>
                    <w:sz w:val="24"/>
                    <w:szCs w:val="24"/>
                  </w:rPr>
                  <m:t>=</m:t>
                </m:r>
                <m:f>
                  <m:fPr>
                    <m:ctrlPr>
                      <w:rPr>
                        <w:rFonts w:hint="default" w:ascii="Cambria Math" w:hAnsi="Cambria Math" w:cs="Times New Roman"/>
                        <w:sz w:val="24"/>
                        <w:szCs w:val="24"/>
                      </w:rPr>
                    </m:ctrlPr>
                  </m:fPr>
                  <m:num>
                    <m:r>
                      <m:rPr>
                        <m:nor/>
                      </m:rPr>
                      <w:rPr>
                        <w:rFonts w:hint="default" w:ascii="Cambria Math" w:hAnsi="Cambria Math" w:cs="Times New Roman"/>
                        <w:i/>
                        <w:sz w:val="24"/>
                        <w:szCs w:val="24"/>
                      </w:rPr>
                      <m:t>x</m:t>
                    </m:r>
                    <m:ctrlPr>
                      <w:rPr>
                        <w:rFonts w:hint="default" w:ascii="Cambria Math" w:hAnsi="Cambria Math" w:cs="Times New Roman"/>
                        <w:sz w:val="24"/>
                        <w:szCs w:val="24"/>
                      </w:rPr>
                    </m:ctrlPr>
                  </m:num>
                  <m:den>
                    <m:sSub>
                      <m:sSubPr>
                        <m:ctrlPr>
                          <w:rPr>
                            <w:rFonts w:hint="default" w:ascii="Cambria Math" w:hAnsi="Cambria Math" w:cs="Times New Roman"/>
                            <w:sz w:val="24"/>
                            <w:szCs w:val="24"/>
                          </w:rPr>
                        </m:ctrlPr>
                      </m:sSubPr>
                      <m:e>
                        <m:r>
                          <m:rPr>
                            <m:nor/>
                          </m:rPr>
                          <w:rPr>
                            <w:rFonts w:hint="default" w:ascii="Cambria Math" w:hAnsi="Cambria Math" w:cs="Times New Roman"/>
                            <w:i/>
                            <w:sz w:val="24"/>
                            <w:szCs w:val="24"/>
                          </w:rPr>
                          <m:t>Z</m:t>
                        </m:r>
                        <m:ctrlPr>
                          <w:rPr>
                            <w:rFonts w:hint="default" w:ascii="Cambria Math" w:hAnsi="Cambria Math" w:cs="Times New Roman"/>
                            <w:sz w:val="24"/>
                            <w:szCs w:val="24"/>
                          </w:rPr>
                        </m:ctrlPr>
                      </m:e>
                      <m:sub>
                        <m:r>
                          <m:rPr>
                            <m:nor/>
                            <m:sty m:val="p"/>
                          </m:rPr>
                          <w:rPr>
                            <w:rFonts w:hint="default" w:ascii="Cambria Math" w:hAnsi="Cambria Math" w:cs="Times New Roman"/>
                            <w:b w:val="0"/>
                            <w:i w:val="0"/>
                            <w:sz w:val="24"/>
                            <w:szCs w:val="24"/>
                          </w:rPr>
                          <m:t>base </m:t>
                        </m:r>
                        <m:ctrlPr>
                          <w:rPr>
                            <w:rFonts w:hint="default" w:ascii="Cambria Math" w:hAnsi="Cambria Math" w:cs="Times New Roman"/>
                            <w:sz w:val="24"/>
                            <w:szCs w:val="24"/>
                          </w:rPr>
                        </m:ctrlPr>
                      </m:sub>
                    </m:sSub>
                    <m:ctrlPr>
                      <w:rPr>
                        <w:rFonts w:hint="default" w:ascii="Cambria Math" w:hAnsi="Cambria Math" w:cs="Times New Roman"/>
                        <w:sz w:val="24"/>
                        <w:szCs w:val="24"/>
                      </w:rPr>
                    </m:ctrlPr>
                  </m:den>
                </m:f>
                <m:r>
                  <m:rPr>
                    <m:nor/>
                    <m:sty m:val="p"/>
                  </m:rPr>
                  <w:rPr>
                    <w:rFonts w:hint="default" w:ascii="Cambria Math" w:hAnsi="Cambria Math"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Cambria Math" w:hAnsi="Cambria Math" w:cs="Times New Roman"/>
                        <w:b w:val="0"/>
                        <w:i w:val="0"/>
                        <w:sz w:val="24"/>
                        <w:szCs w:val="24"/>
                      </w:rPr>
                      <m:t>0.308</m:t>
                    </m:r>
                    <m:ctrlPr>
                      <w:rPr>
                        <w:rFonts w:hint="default" w:ascii="Cambria Math" w:hAnsi="Cambria Math" w:cs="Times New Roman"/>
                        <w:sz w:val="24"/>
                        <w:szCs w:val="24"/>
                      </w:rPr>
                    </m:ctrlPr>
                  </m:num>
                  <m:den>
                    <m:r>
                      <m:rPr>
                        <m:nor/>
                        <m:sty m:val="p"/>
                      </m:rPr>
                      <w:rPr>
                        <w:rFonts w:hint="default" w:ascii="Cambria Math" w:hAnsi="Cambria Math" w:cs="Times New Roman"/>
                        <w:b w:val="0"/>
                        <w:i w:val="0"/>
                        <w:sz w:val="24"/>
                        <w:szCs w:val="24"/>
                      </w:rPr>
                      <m:t>43.01</m:t>
                    </m:r>
                    <m:ctrlPr>
                      <w:rPr>
                        <w:rFonts w:hint="default" w:ascii="Cambria Math" w:hAnsi="Cambria Math" w:cs="Times New Roman"/>
                        <w:sz w:val="24"/>
                        <w:szCs w:val="24"/>
                      </w:rPr>
                    </m:ctrlPr>
                  </m:den>
                </m:f>
                <m:r>
                  <m:rPr>
                    <m:nor/>
                    <m:sty m:val="p"/>
                  </m:rPr>
                  <w:rPr>
                    <w:rFonts w:hint="default" w:ascii="Cambria Math" w:hAnsi="Cambria Math" w:cs="Times New Roman"/>
                    <w:b w:val="0"/>
                    <w:i w:val="0"/>
                    <w:sz w:val="24"/>
                    <w:szCs w:val="24"/>
                  </w:rPr>
                  <m:t>=0.00716pu/km</m:t>
                </m:r>
                <m:ctrlPr>
                  <w:rPr>
                    <w:rFonts w:hint="default" w:ascii="Cambria Math" w:hAnsi="Cambria Math" w:cs="Times New Roman"/>
                    <w:i/>
                    <w:sz w:val="24"/>
                    <w:szCs w:val="24"/>
                  </w:rPr>
                </m:ctrlPr>
              </m:e>
            </m:mr>
          </m:m>
        </m:oMath>
      </m:oMathPara>
    </w:p>
    <w:p w14:paraId="2B854C49">
      <w:pPr>
        <w:spacing w:line="240" w:lineRule="auto"/>
        <w:ind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3）</w:t>
      </w:r>
      <w:r>
        <w:rPr>
          <w:rFonts w:hint="default" w:ascii="Times New Roman" w:hAnsi="Times New Roman" w:cs="Times New Roman"/>
          <w:sz w:val="24"/>
        </w:rPr>
        <w:t>各支路电抗值：</w:t>
      </w:r>
    </w:p>
    <w:p w14:paraId="58EAD835">
      <w:pPr>
        <w:spacing w:line="240" w:lineRule="auto"/>
        <w:ind w:firstLine="480" w:firstLineChars="200"/>
        <w:rPr>
          <w:rFonts w:hint="default" w:ascii="Times New Roman" w:hAnsi="Times New Roman" w:cs="Times New Roman"/>
          <w:sz w:val="24"/>
        </w:rPr>
      </w:pPr>
      <m:oMathPara>
        <m:oMath>
          <m:m>
            <m:mPr>
              <m:mcs>
                <m:mc>
                  <m:mcPr>
                    <m:count m:val="1"/>
                    <m:mcJc m:val="right"/>
                  </m:mcPr>
                </m:mc>
                <m:mc>
                  <m:mcPr>
                    <m:count m:val="1"/>
                    <m:mcJc m:val="left"/>
                  </m:mcPr>
                </m:mc>
              </m:mcs>
              <m:cGpRule m:val="4"/>
              <m:plcHide m:val="1"/>
              <m:ctrlPr>
                <w:rPr>
                  <w:rFonts w:hint="default" w:ascii="Cambria Math" w:hAnsi="Cambria Math" w:cs="Times New Roman"/>
                  <w:sz w:val="24"/>
                </w:rPr>
              </m:ctrlPr>
            </m:mPr>
            <m:mr>
              <m:e>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12</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=j×0.00716×30=j0.2148pu</m:t>
                </m:r>
                <m:ctrlPr>
                  <w:rPr>
                    <w:rFonts w:hint="default" w:ascii="Cambria Math" w:hAnsi="Cambria Math" w:cs="Times New Roman"/>
                    <w:sz w:val="24"/>
                  </w:rPr>
                </m:ctrlPr>
              </m:e>
            </m:mr>
            <m:mr>
              <m:e>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23</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=j×0.00716×17=j0.1217pu</m:t>
                </m:r>
                <m:ctrlPr>
                  <w:rPr>
                    <w:rFonts w:hint="default" w:ascii="Cambria Math" w:hAnsi="Cambria Math" w:cs="Times New Roman"/>
                    <w:sz w:val="24"/>
                  </w:rPr>
                </m:ctrlPr>
              </m:e>
            </m:mr>
            <m:mr>
              <m:e>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24</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=j×0.00716×6=j0.0430pu</m:t>
                </m:r>
                <m:ctrlPr>
                  <w:rPr>
                    <w:rFonts w:hint="default" w:ascii="Cambria Math" w:hAnsi="Cambria Math" w:cs="Times New Roman"/>
                    <w:sz w:val="24"/>
                  </w:rPr>
                </m:ctrlPr>
              </m:e>
            </m:mr>
            <m:mr>
              <m:e>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36</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=j×0.00716×18=j0.1289pu</m:t>
                </m:r>
                <m:ctrlPr>
                  <w:rPr>
                    <w:rFonts w:hint="default" w:ascii="Cambria Math" w:hAnsi="Cambria Math" w:cs="Times New Roman"/>
                    <w:sz w:val="24"/>
                  </w:rPr>
                </m:ctrlPr>
              </m:e>
            </m:mr>
            <m:mr>
              <m:e>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45</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=j×0.00716×5=j0.0358pu</m:t>
                </m:r>
                <m:ctrlPr>
                  <w:rPr>
                    <w:rFonts w:hint="default" w:ascii="Cambria Math" w:hAnsi="Cambria Math" w:cs="Times New Roman"/>
                    <w:sz w:val="24"/>
                  </w:rPr>
                </m:ctrlPr>
              </m:e>
            </m:mr>
            <m:mr>
              <m:e>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65</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=j×0.00716×24=j0.1718pu</m:t>
                </m:r>
                <m:ctrlPr>
                  <w:rPr>
                    <w:rFonts w:hint="default" w:ascii="Cambria Math" w:hAnsi="Cambria Math" w:cs="Times New Roman"/>
                    <w:sz w:val="24"/>
                  </w:rPr>
                </m:ctrlPr>
              </m:e>
            </m:mr>
          </m:m>
        </m:oMath>
      </m:oMathPara>
    </w:p>
    <w:p w14:paraId="0F34BF7D">
      <w:pPr>
        <w:spacing w:line="240" w:lineRule="auto"/>
        <w:ind w:firstLine="480" w:firstLineChars="200"/>
        <w:rPr>
          <w:rFonts w:hint="default" w:ascii="Times New Roman" w:hAnsi="Times New Roman" w:cs="Times New Roman"/>
          <w:sz w:val="24"/>
        </w:rPr>
      </w:pPr>
      <w:r>
        <w:rPr>
          <w:rFonts w:hint="default" w:ascii="Times New Roman" w:hAnsi="Times New Roman" w:cs="Times New Roman"/>
          <w:sz w:val="24"/>
          <w:lang w:val="en-US" w:eastAsia="zh-CN"/>
        </w:rPr>
        <w:t>4）</w:t>
      </w:r>
      <w:r>
        <w:rPr>
          <w:rFonts w:hint="default" w:ascii="Times New Roman" w:hAnsi="Times New Roman" w:cs="Times New Roman"/>
          <w:sz w:val="24"/>
        </w:rPr>
        <w:t>发电机和变压器参数：</w:t>
      </w:r>
    </w:p>
    <w:p w14:paraId="092020AA">
      <w:pPr>
        <w:spacing w:line="240" w:lineRule="auto"/>
        <w:ind w:firstLine="480" w:firstLineChars="200"/>
        <w:rPr>
          <w:rFonts w:hint="default" w:ascii="Times New Roman" w:hAnsi="Times New Roman" w:cs="Times New Roman"/>
          <w:b/>
          <w:bCs/>
          <w:sz w:val="24"/>
          <w:lang w:val="en-US" w:eastAsia="zh-CN"/>
        </w:rPr>
      </w:pPr>
      <m:oMathPara>
        <m:oMath>
          <m:m>
            <m:mPr>
              <m:mcs>
                <m:mc>
                  <m:mcPr>
                    <m:count m:val="1"/>
                    <m:mcJc m:val="right"/>
                  </m:mcPr>
                </m:mc>
                <m:mc>
                  <m:mcPr>
                    <m:count m:val="1"/>
                    <m:mcJc m:val="left"/>
                  </m:mcPr>
                </m:mc>
              </m:mcs>
              <m:cGpRule m:val="4"/>
              <m:plcHide m:val="1"/>
              <m:ctrlPr>
                <w:rPr>
                  <w:rFonts w:hint="default" w:ascii="Cambria Math" w:hAnsi="Cambria Math" w:cs="Times New Roman"/>
                  <w:sz w:val="24"/>
                </w:rPr>
              </m:ctrlPr>
            </m:mPr>
            <m:mr>
              <m:e>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G</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=j</m:t>
                </m:r>
                <m:sSubSup>
                  <m:sSubSupPr>
                    <m:ctrlPr>
                      <w:rPr>
                        <w:rFonts w:hint="default" w:ascii="Cambria Math" w:hAnsi="Cambria Math" w:cs="Times New Roman"/>
                        <w:sz w:val="24"/>
                      </w:rPr>
                    </m:ctrlPr>
                  </m:sSubSupPr>
                  <m:e>
                    <m:r>
                      <m:rPr>
                        <m:nor/>
                        <m:sty m:val="p"/>
                      </m:rPr>
                      <w:rPr>
                        <w:rFonts w:hint="default" w:ascii="Cambria Math" w:hAnsi="Cambria Math" w:cs="Times New Roman"/>
                        <w:b w:val="0"/>
                        <w:i w:val="0"/>
                        <w:sz w:val="24"/>
                      </w:rPr>
                      <m:t>X</m:t>
                    </m:r>
                    <m:ctrlPr>
                      <w:rPr>
                        <w:rFonts w:hint="default" w:ascii="Cambria Math" w:hAnsi="Cambria Math" w:cs="Times New Roman"/>
                        <w:sz w:val="24"/>
                      </w:rPr>
                    </m:ctrlPr>
                  </m:e>
                  <m:sub>
                    <m:r>
                      <m:rPr>
                        <m:nor/>
                        <m:sty m:val="p"/>
                      </m:rPr>
                      <w:rPr>
                        <w:rFonts w:hint="default" w:ascii="Cambria Math" w:hAnsi="Cambria Math" w:cs="Times New Roman"/>
                        <w:b w:val="0"/>
                        <w:i w:val="0"/>
                        <w:sz w:val="24"/>
                      </w:rPr>
                      <m:t>d</m:t>
                    </m:r>
                    <m:ctrlPr>
                      <w:rPr>
                        <w:rFonts w:hint="default" w:ascii="Cambria Math" w:hAnsi="Cambria Math" w:cs="Times New Roman"/>
                        <w:sz w:val="24"/>
                      </w:rPr>
                    </m:ctrlPr>
                  </m:sub>
                  <m:sup>
                    <m:r>
                      <m:rPr>
                        <m:nor/>
                        <m:sty m:val="p"/>
                      </m:rPr>
                      <w:rPr>
                        <w:rFonts w:hint="default" w:ascii="Cambria Math" w:hAnsi="Cambria Math" w:cs="Times New Roman"/>
                        <w:b w:val="0"/>
                        <w:i w:val="0"/>
                        <w:sz w:val="24"/>
                      </w:rPr>
                      <m:t>′</m:t>
                    </m:r>
                    <m:ctrlPr>
                      <w:rPr>
                        <w:rFonts w:hint="default" w:ascii="Cambria Math" w:hAnsi="Cambria Math" w:cs="Times New Roman"/>
                        <w:sz w:val="24"/>
                      </w:rPr>
                    </m:ctrlPr>
                  </m:sup>
                </m:sSubSup>
                <m:r>
                  <m:rPr>
                    <m:nor/>
                    <m:sty m:val="p"/>
                  </m:rPr>
                  <w:rPr>
                    <w:rFonts w:hint="default" w:ascii="Cambria Math" w:hAnsi="Cambria Math" w:cs="Times New Roman"/>
                    <w:b w:val="0"/>
                    <w:i w:val="0"/>
                    <w:sz w:val="24"/>
                  </w:rPr>
                  <m:t>=j</m:t>
                </m:r>
                <m:d>
                  <m:dPr>
                    <m:ctrlPr>
                      <w:rPr>
                        <w:rFonts w:hint="default" w:ascii="Cambria Math" w:hAnsi="Cambria Math" w:cs="Times New Roman"/>
                        <w:sz w:val="24"/>
                      </w:rPr>
                    </m:ctrlPr>
                  </m:dPr>
                  <m:e>
                    <m:r>
                      <m:rPr>
                        <m:nor/>
                        <m:sty m:val="p"/>
                      </m:rPr>
                      <w:rPr>
                        <w:rFonts w:hint="default" w:ascii="Cambria Math" w:hAnsi="Cambria Math" w:cs="Times New Roman"/>
                        <w:b w:val="0"/>
                        <w:i w:val="0"/>
                        <w:sz w:val="24"/>
                      </w:rPr>
                      <m:t>0.18×</m:t>
                    </m:r>
                    <m:f>
                      <m:fPr>
                        <m:ctrlPr>
                          <w:rPr>
                            <w:rFonts w:hint="default" w:ascii="Cambria Math" w:hAnsi="Cambria Math" w:cs="Times New Roman"/>
                            <w:sz w:val="24"/>
                          </w:rPr>
                        </m:ctrlPr>
                      </m:fPr>
                      <m:num>
                        <m:r>
                          <m:rPr>
                            <m:nor/>
                            <m:sty m:val="p"/>
                          </m:rPr>
                          <w:rPr>
                            <w:rFonts w:hint="default" w:ascii="Cambria Math" w:hAnsi="Cambria Math" w:cs="Times New Roman"/>
                            <w:b w:val="0"/>
                            <w:i w:val="0"/>
                            <w:sz w:val="24"/>
                          </w:rPr>
                          <m:t>1230</m:t>
                        </m:r>
                        <m:ctrlPr>
                          <w:rPr>
                            <w:rFonts w:hint="default" w:ascii="Cambria Math" w:hAnsi="Cambria Math" w:cs="Times New Roman"/>
                            <w:sz w:val="24"/>
                          </w:rPr>
                        </m:ctrlPr>
                      </m:num>
                      <m:den>
                        <m:r>
                          <m:rPr>
                            <m:nor/>
                            <m:sty m:val="p"/>
                          </m:rPr>
                          <w:rPr>
                            <w:rFonts w:hint="default" w:ascii="Cambria Math" w:hAnsi="Cambria Math" w:cs="Times New Roman"/>
                            <w:b w:val="0"/>
                            <w:i w:val="0"/>
                            <w:sz w:val="24"/>
                          </w:rPr>
                          <m:t>1050</m:t>
                        </m:r>
                        <m:ctrlPr>
                          <w:rPr>
                            <w:rFonts w:hint="default" w:ascii="Cambria Math" w:hAnsi="Cambria Math" w:cs="Times New Roman"/>
                            <w:sz w:val="24"/>
                          </w:rPr>
                        </m:ctrlPr>
                      </m:den>
                    </m:f>
                    <m:ctrlPr>
                      <w:rPr>
                        <w:rFonts w:hint="default" w:ascii="Cambria Math" w:hAnsi="Cambria Math" w:cs="Times New Roman"/>
                        <w:sz w:val="24"/>
                      </w:rPr>
                    </m:ctrlPr>
                  </m:e>
                </m:d>
                <m:r>
                  <m:rPr>
                    <m:nor/>
                    <m:sty m:val="p"/>
                  </m:rPr>
                  <w:rPr>
                    <w:rFonts w:hint="default" w:ascii="Cambria Math" w:hAnsi="Cambria Math" w:cs="Times New Roman"/>
                    <w:b w:val="0"/>
                    <w:i w:val="0"/>
                    <w:sz w:val="24"/>
                  </w:rPr>
                  <m:t>=j0.2109pu</m:t>
                </m:r>
                <m:ctrlPr>
                  <w:rPr>
                    <w:rFonts w:hint="default" w:ascii="Cambria Math" w:hAnsi="Cambria Math" w:cs="Times New Roman"/>
                    <w:sz w:val="24"/>
                  </w:rPr>
                </m:ctrlPr>
              </m:e>
            </m:mr>
            <m:mr>
              <m:e>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T</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=j</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X</m:t>
                    </m:r>
                    <m:ctrlPr>
                      <w:rPr>
                        <w:rFonts w:hint="default" w:ascii="Cambria Math" w:hAnsi="Cambria Math" w:cs="Times New Roman"/>
                        <w:sz w:val="24"/>
                      </w:rPr>
                    </m:ctrlPr>
                  </m:e>
                  <m:sub>
                    <m:r>
                      <m:rPr>
                        <m:nor/>
                        <m:sty m:val="p"/>
                      </m:rPr>
                      <w:rPr>
                        <w:rFonts w:hint="default" w:ascii="Cambria Math" w:hAnsi="Cambria Math" w:cs="Times New Roman"/>
                        <w:b w:val="0"/>
                        <w:i w:val="0"/>
                        <w:sz w:val="24"/>
                      </w:rPr>
                      <m:t>T</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=j</m:t>
                </m:r>
                <m:d>
                  <m:dPr>
                    <m:ctrlPr>
                      <w:rPr>
                        <w:rFonts w:hint="default" w:ascii="Cambria Math" w:hAnsi="Cambria Math" w:cs="Times New Roman"/>
                        <w:sz w:val="24"/>
                      </w:rPr>
                    </m:ctrlPr>
                  </m:dPr>
                  <m:e>
                    <m:r>
                      <m:rPr>
                        <m:nor/>
                        <m:sty m:val="p"/>
                      </m:rPr>
                      <w:rPr>
                        <w:rFonts w:hint="default" w:ascii="Cambria Math" w:hAnsi="Cambria Math" w:cs="Times New Roman"/>
                        <w:b w:val="0"/>
                        <w:i w:val="0"/>
                        <w:sz w:val="24"/>
                      </w:rPr>
                      <m:t>0.105×</m:t>
                    </m:r>
                    <m:f>
                      <m:fPr>
                        <m:ctrlPr>
                          <w:rPr>
                            <w:rFonts w:hint="default" w:ascii="Cambria Math" w:hAnsi="Cambria Math" w:cs="Times New Roman"/>
                            <w:sz w:val="24"/>
                          </w:rPr>
                        </m:ctrlPr>
                      </m:fPr>
                      <m:num>
                        <m:r>
                          <m:rPr>
                            <m:nor/>
                            <m:sty m:val="p"/>
                          </m:rPr>
                          <w:rPr>
                            <w:rFonts w:hint="default" w:ascii="Cambria Math" w:hAnsi="Cambria Math" w:cs="Times New Roman"/>
                            <w:b w:val="0"/>
                            <w:i w:val="0"/>
                            <w:sz w:val="24"/>
                          </w:rPr>
                          <m:t>1230</m:t>
                        </m:r>
                        <m:ctrlPr>
                          <w:rPr>
                            <w:rFonts w:hint="default" w:ascii="Cambria Math" w:hAnsi="Cambria Math" w:cs="Times New Roman"/>
                            <w:sz w:val="24"/>
                          </w:rPr>
                        </m:ctrlPr>
                      </m:num>
                      <m:den>
                        <m:r>
                          <m:rPr>
                            <m:nor/>
                            <m:sty m:val="p"/>
                          </m:rPr>
                          <w:rPr>
                            <w:rFonts w:hint="default" w:ascii="Cambria Math" w:hAnsi="Cambria Math" w:cs="Times New Roman"/>
                            <w:b w:val="0"/>
                            <w:i w:val="0"/>
                            <w:sz w:val="24"/>
                          </w:rPr>
                          <m:t>1050</m:t>
                        </m:r>
                        <m:ctrlPr>
                          <w:rPr>
                            <w:rFonts w:hint="default" w:ascii="Cambria Math" w:hAnsi="Cambria Math" w:cs="Times New Roman"/>
                            <w:sz w:val="24"/>
                          </w:rPr>
                        </m:ctrlPr>
                      </m:den>
                    </m:f>
                    <m:ctrlPr>
                      <w:rPr>
                        <w:rFonts w:hint="default" w:ascii="Cambria Math" w:hAnsi="Cambria Math" w:cs="Times New Roman"/>
                        <w:sz w:val="24"/>
                      </w:rPr>
                    </m:ctrlPr>
                  </m:e>
                </m:d>
                <m:r>
                  <m:rPr>
                    <m:nor/>
                    <m:sty m:val="p"/>
                  </m:rPr>
                  <w:rPr>
                    <w:rFonts w:hint="default" w:ascii="Cambria Math" w:hAnsi="Cambria Math" w:cs="Times New Roman"/>
                    <w:b w:val="0"/>
                    <w:i w:val="0"/>
                    <w:sz w:val="24"/>
                  </w:rPr>
                  <m:t>=j0.1230pu</m:t>
                </m:r>
                <m:ctrlPr>
                  <w:rPr>
                    <w:rFonts w:hint="default" w:ascii="Cambria Math" w:hAnsi="Cambria Math" w:cs="Times New Roman"/>
                    <w:sz w:val="24"/>
                  </w:rPr>
                </m:ctrlPr>
              </m:e>
            </m:mr>
          </m:m>
        </m:oMath>
      </m:oMathPara>
    </w:p>
    <w:p w14:paraId="47037D6C">
      <w:pPr>
        <w:pStyle w:val="6"/>
        <w:keepNext w:val="0"/>
        <w:keepLines w:val="0"/>
        <w:widowControl/>
        <w:numPr>
          <w:ilvl w:val="0"/>
          <w:numId w:val="7"/>
        </w:numPr>
        <w:suppressLineNumbers w:val="0"/>
        <w:shd w:val="clear" w:fill="FFFFFF"/>
        <w:spacing w:before="160" w:beforeAutospacing="0" w:after="160" w:afterAutospacing="0"/>
        <w:ind w:left="479" w:leftChars="228" w:right="0" w:firstLine="0" w:firstLineChars="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步骤1：计算节点2到节点6的并联阻抗</w:t>
      </w:r>
    </w:p>
    <w:p w14:paraId="128EC5CE">
      <w:pPr>
        <w:pStyle w:val="6"/>
        <w:keepNext w:val="0"/>
        <w:keepLines w:val="0"/>
        <w:widowControl/>
        <w:numPr>
          <w:ilvl w:val="0"/>
          <w:numId w:val="0"/>
        </w:numPr>
        <w:suppressLineNumbers w:val="0"/>
        <w:shd w:val="clear" w:fill="FFFFFF"/>
        <w:spacing w:before="160" w:beforeAutospacing="0" w:after="160" w:afterAutospacing="0"/>
        <w:ind w:leftChars="228" w:right="0" w:rightChars="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1）</w:t>
      </w:r>
      <w:r>
        <w:rPr>
          <w:rFonts w:hint="default" w:ascii="Times New Roman" w:hAnsi="Times New Roman" w:eastAsia="宋体" w:cs="Times New Roman"/>
          <w:kern w:val="2"/>
          <w:sz w:val="24"/>
          <w:szCs w:val="24"/>
          <w:lang w:val="en-US" w:eastAsia="zh-CN" w:bidi="ar-SA"/>
        </w:rPr>
        <w:t>路径1（2－3－6）：</w:t>
      </w:r>
    </w:p>
    <w:p w14:paraId="43A16CF8">
      <w:pPr>
        <w:pStyle w:val="6"/>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宋体" w:cs="Times New Roman"/>
          <w:kern w:val="2"/>
          <w:sz w:val="24"/>
          <w:szCs w:val="24"/>
          <w:lang w:val="en-US" w:eastAsia="zh-CN" w:bidi="ar-SA"/>
        </w:rPr>
      </w:pPr>
      <m:oMathPara>
        <m:oMath>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path 1</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23</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36</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=j0.1217+j0.1289=j0.2506pu</m:t>
          </m:r>
        </m:oMath>
      </m:oMathPara>
    </w:p>
    <w:p w14:paraId="5D635EA9">
      <w:pPr>
        <w:pStyle w:val="6"/>
        <w:keepNext w:val="0"/>
        <w:keepLines w:val="0"/>
        <w:widowControl/>
        <w:suppressLineNumbers w:val="0"/>
        <w:shd w:val="clear" w:fill="FFFFFF"/>
        <w:spacing w:before="160" w:beforeAutospacing="0" w:after="160" w:afterAutospacing="0"/>
        <w:ind w:left="0" w:right="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2）</w:t>
      </w:r>
      <w:r>
        <w:rPr>
          <w:rFonts w:hint="default" w:ascii="Times New Roman" w:hAnsi="Times New Roman" w:eastAsia="宋体" w:cs="Times New Roman"/>
          <w:kern w:val="2"/>
          <w:sz w:val="24"/>
          <w:szCs w:val="24"/>
          <w:lang w:val="en-US" w:eastAsia="zh-CN" w:bidi="ar-SA"/>
        </w:rPr>
        <w:t xml:space="preserve">路径2（ </w:t>
      </w:r>
      <m:oMath>
        <m:r>
          <m:rPr>
            <m:nor/>
            <m:sty m:val="p"/>
          </m:rPr>
          <w:rPr>
            <w:rFonts w:hint="default" w:ascii="Cambria Math" w:hAnsi="Cambria Math" w:eastAsia="宋体" w:cs="Times New Roman"/>
            <w:b w:val="0"/>
            <w:i w:val="0"/>
            <w:kern w:val="2"/>
            <w:sz w:val="24"/>
            <w:szCs w:val="24"/>
            <w:lang w:val="en-US" w:eastAsia="zh-CN" w:bidi="ar-SA"/>
          </w:rPr>
          <m:t>2−4−5−6</m:t>
        </m:r>
      </m:oMath>
      <w:r>
        <w:rPr>
          <w:rFonts w:hint="default" w:ascii="Times New Roman" w:hAnsi="Times New Roman" w:eastAsia="宋体" w:cs="Times New Roman"/>
          <w:kern w:val="2"/>
          <w:sz w:val="24"/>
          <w:szCs w:val="24"/>
          <w:lang w:val="en-US" w:eastAsia="zh-CN" w:bidi="ar-SA"/>
        </w:rPr>
        <w:t xml:space="preserve"> ）：</w:t>
      </w:r>
    </w:p>
    <w:p w14:paraId="01234AAF">
      <w:pPr>
        <w:pStyle w:val="6"/>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宋体" w:cs="Times New Roman"/>
          <w:kern w:val="2"/>
          <w:sz w:val="24"/>
          <w:szCs w:val="24"/>
          <w:lang w:val="en-US" w:eastAsia="zh-CN" w:bidi="ar-SA"/>
        </w:rPr>
      </w:pPr>
      <m:oMathPara>
        <m:oMath>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path 2</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24</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45</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65</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=j0.0430+j0.0358+j0.1718=j0.2506pu</m:t>
          </m:r>
        </m:oMath>
      </m:oMathPara>
    </w:p>
    <w:p w14:paraId="33F9C978">
      <w:pPr>
        <w:pStyle w:val="6"/>
        <w:keepNext w:val="0"/>
        <w:keepLines w:val="0"/>
        <w:widowControl/>
        <w:suppressLineNumbers w:val="0"/>
        <w:shd w:val="clear" w:fill="FFFFFF"/>
        <w:spacing w:before="160" w:beforeAutospacing="0" w:after="160" w:afterAutospacing="0"/>
        <w:ind w:left="0" w:right="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3）</w:t>
      </w:r>
      <w:r>
        <w:rPr>
          <w:rFonts w:hint="default" w:ascii="Times New Roman" w:hAnsi="Times New Roman" w:eastAsia="宋体" w:cs="Times New Roman"/>
          <w:kern w:val="2"/>
          <w:sz w:val="24"/>
          <w:szCs w:val="24"/>
          <w:lang w:val="en-US" w:eastAsia="zh-CN" w:bidi="ar-SA"/>
        </w:rPr>
        <w:t>并联等效：</w:t>
      </w:r>
    </w:p>
    <w:p w14:paraId="28DE1793">
      <w:pPr>
        <w:pStyle w:val="6"/>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宋体" w:cs="Times New Roman"/>
          <w:kern w:val="2"/>
          <w:sz w:val="24"/>
          <w:szCs w:val="24"/>
          <w:lang w:val="en-US" w:eastAsia="zh-CN" w:bidi="ar-SA"/>
        </w:rPr>
      </w:pPr>
      <m:oMathPara>
        <m:oMath>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26</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r>
                <m:rPr>
                  <m:nor/>
                  <m:sty m:val="p"/>
                </m:rPr>
                <w:rPr>
                  <w:rFonts w:hint="default" w:ascii="Cambria Math" w:hAnsi="Cambria Math"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num>
            <m:den>
              <m:f>
                <m:fPr>
                  <m:ctrlPr>
                    <w:rPr>
                      <w:rFonts w:hint="default" w:ascii="Cambria Math" w:hAnsi="Cambria Math" w:eastAsia="宋体" w:cs="Times New Roman"/>
                      <w:kern w:val="2"/>
                      <w:sz w:val="24"/>
                      <w:szCs w:val="24"/>
                      <w:lang w:val="en-US" w:eastAsia="zh-CN" w:bidi="ar-SA"/>
                    </w:rPr>
                  </m:ctrlPr>
                </m:fPr>
                <m:num>
                  <m:r>
                    <m:rPr>
                      <m:nor/>
                      <m:sty m:val="p"/>
                    </m:rPr>
                    <w:rPr>
                      <w:rFonts w:hint="default" w:ascii="Cambria Math" w:hAnsi="Cambria Math"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num>
                <m:den>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path 1</m:t>
                      </m:r>
                      <m:ctrlPr>
                        <w:rPr>
                          <w:rFonts w:hint="default" w:ascii="Cambria Math" w:hAnsi="Cambria Math" w:eastAsia="宋体" w:cs="Times New Roman"/>
                          <w:kern w:val="2"/>
                          <w:sz w:val="24"/>
                          <w:szCs w:val="24"/>
                          <w:lang w:val="en-US" w:eastAsia="zh-CN" w:bidi="ar-SA"/>
                        </w:rPr>
                      </m:ctrlPr>
                    </m:sub>
                  </m:sSub>
                  <m:ctrlPr>
                    <w:rPr>
                      <w:rFonts w:hint="default" w:ascii="Cambria Math" w:hAnsi="Cambria Math" w:eastAsia="宋体" w:cs="Times New Roman"/>
                      <w:kern w:val="2"/>
                      <w:sz w:val="24"/>
                      <w:szCs w:val="24"/>
                      <w:lang w:val="en-US" w:eastAsia="zh-CN" w:bidi="ar-SA"/>
                    </w:rPr>
                  </m:ctrlPr>
                </m:den>
              </m:f>
              <m:r>
                <m:rPr>
                  <m:nor/>
                  <m:sty m:val="p"/>
                </m:rPr>
                <w:rPr>
                  <w:rFonts w:hint="default" w:ascii="Cambria Math" w:hAnsi="Cambria Math" w:eastAsia="宋体" w:cs="Times New Roman"/>
                  <w:b w:val="0"/>
                  <w:i w:val="0"/>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r>
                    <m:rPr>
                      <m:nor/>
                      <m:sty m:val="p"/>
                    </m:rPr>
                    <w:rPr>
                      <w:rFonts w:hint="default" w:ascii="Cambria Math" w:hAnsi="Cambria Math"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num>
                <m:den>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path 2</m:t>
                      </m:r>
                      <m:ctrlPr>
                        <w:rPr>
                          <w:rFonts w:hint="default" w:ascii="Cambria Math" w:hAnsi="Cambria Math" w:eastAsia="宋体" w:cs="Times New Roman"/>
                          <w:kern w:val="2"/>
                          <w:sz w:val="24"/>
                          <w:szCs w:val="24"/>
                          <w:lang w:val="en-US" w:eastAsia="zh-CN" w:bidi="ar-SA"/>
                        </w:rPr>
                      </m:ctrlPr>
                    </m:sub>
                  </m:sSub>
                  <m:ctrlPr>
                    <w:rPr>
                      <w:rFonts w:hint="default" w:ascii="Cambria Math" w:hAnsi="Cambria Math" w:eastAsia="宋体" w:cs="Times New Roman"/>
                      <w:kern w:val="2"/>
                      <w:sz w:val="24"/>
                      <w:szCs w:val="24"/>
                      <w:lang w:val="en-US" w:eastAsia="zh-CN" w:bidi="ar-SA"/>
                    </w:rPr>
                  </m:ctrlPr>
                </m:den>
              </m:f>
              <m:ctrlPr>
                <w:rPr>
                  <w:rFonts w:hint="default" w:ascii="Cambria Math" w:hAnsi="Cambria Math" w:eastAsia="宋体" w:cs="Times New Roman"/>
                  <w:kern w:val="2"/>
                  <w:sz w:val="24"/>
                  <w:szCs w:val="24"/>
                  <w:lang w:val="en-US" w:eastAsia="zh-CN" w:bidi="ar-SA"/>
                </w:rPr>
              </m:ctrlPr>
            </m:den>
          </m:f>
          <m:r>
            <m:rPr>
              <m:nor/>
              <m:sty m:val="p"/>
            </m:rPr>
            <w:rPr>
              <w:rFonts w:hint="default" w:ascii="Cambria Math" w:hAnsi="Cambria Math" w:eastAsia="宋体" w:cs="Times New Roman"/>
              <w:b w:val="0"/>
              <w:i w:val="0"/>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r>
                <m:rPr>
                  <m:nor/>
                  <m:sty m:val="p"/>
                </m:rPr>
                <w:rPr>
                  <w:rFonts w:hint="default" w:ascii="Cambria Math" w:hAnsi="Cambria Math"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num>
            <m:den>
              <m:f>
                <m:fPr>
                  <m:ctrlPr>
                    <w:rPr>
                      <w:rFonts w:hint="default" w:ascii="Cambria Math" w:hAnsi="Cambria Math" w:eastAsia="宋体" w:cs="Times New Roman"/>
                      <w:kern w:val="2"/>
                      <w:sz w:val="24"/>
                      <w:szCs w:val="24"/>
                      <w:lang w:val="en-US" w:eastAsia="zh-CN" w:bidi="ar-SA"/>
                    </w:rPr>
                  </m:ctrlPr>
                </m:fPr>
                <m:num>
                  <m:r>
                    <m:rPr>
                      <m:nor/>
                      <m:sty m:val="p"/>
                    </m:rPr>
                    <w:rPr>
                      <w:rFonts w:hint="default" w:ascii="Cambria Math" w:hAnsi="Cambria Math"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num>
                <m:den>
                  <m:r>
                    <m:rPr>
                      <m:nor/>
                      <m:sty m:val="p"/>
                    </m:rPr>
                    <w:rPr>
                      <w:rFonts w:hint="default" w:ascii="Cambria Math" w:hAnsi="Cambria Math" w:eastAsia="宋体" w:cs="Times New Roman"/>
                      <w:b w:val="0"/>
                      <w:i w:val="0"/>
                      <w:kern w:val="2"/>
                      <w:sz w:val="24"/>
                      <w:szCs w:val="24"/>
                      <w:lang w:val="en-US" w:eastAsia="zh-CN" w:bidi="ar-SA"/>
                    </w:rPr>
                    <m:t>j0.2506</m:t>
                  </m:r>
                  <m:ctrlPr>
                    <w:rPr>
                      <w:rFonts w:hint="default" w:ascii="Cambria Math" w:hAnsi="Cambria Math" w:eastAsia="宋体" w:cs="Times New Roman"/>
                      <w:kern w:val="2"/>
                      <w:sz w:val="24"/>
                      <w:szCs w:val="24"/>
                      <w:lang w:val="en-US" w:eastAsia="zh-CN" w:bidi="ar-SA"/>
                    </w:rPr>
                  </m:ctrlPr>
                </m:den>
              </m:f>
              <m:r>
                <m:rPr>
                  <m:nor/>
                  <m:sty m:val="p"/>
                </m:rPr>
                <w:rPr>
                  <w:rFonts w:hint="default" w:ascii="Cambria Math" w:hAnsi="Cambria Math" w:eastAsia="宋体" w:cs="Times New Roman"/>
                  <w:b w:val="0"/>
                  <w:i w:val="0"/>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r>
                    <m:rPr>
                      <m:nor/>
                      <m:sty m:val="p"/>
                    </m:rPr>
                    <w:rPr>
                      <w:rFonts w:hint="default" w:ascii="Cambria Math" w:hAnsi="Cambria Math"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num>
                <m:den>
                  <m:r>
                    <m:rPr>
                      <m:nor/>
                      <m:sty m:val="p"/>
                    </m:rPr>
                    <w:rPr>
                      <w:rFonts w:hint="default" w:ascii="Cambria Math" w:hAnsi="Cambria Math" w:eastAsia="宋体" w:cs="Times New Roman"/>
                      <w:b w:val="0"/>
                      <w:i w:val="0"/>
                      <w:kern w:val="2"/>
                      <w:sz w:val="24"/>
                      <w:szCs w:val="24"/>
                      <w:lang w:val="en-US" w:eastAsia="zh-CN" w:bidi="ar-SA"/>
                    </w:rPr>
                    <m:t>j0.2506</m:t>
                  </m:r>
                  <m:ctrlPr>
                    <w:rPr>
                      <w:rFonts w:hint="default" w:ascii="Cambria Math" w:hAnsi="Cambria Math" w:eastAsia="宋体" w:cs="Times New Roman"/>
                      <w:kern w:val="2"/>
                      <w:sz w:val="24"/>
                      <w:szCs w:val="24"/>
                      <w:lang w:val="en-US" w:eastAsia="zh-CN" w:bidi="ar-SA"/>
                    </w:rPr>
                  </m:ctrlPr>
                </m:den>
              </m:f>
              <m:ctrlPr>
                <w:rPr>
                  <w:rFonts w:hint="default" w:ascii="Cambria Math" w:hAnsi="Cambria Math" w:eastAsia="宋体" w:cs="Times New Roman"/>
                  <w:kern w:val="2"/>
                  <w:sz w:val="24"/>
                  <w:szCs w:val="24"/>
                  <w:lang w:val="en-US" w:eastAsia="zh-CN" w:bidi="ar-SA"/>
                </w:rPr>
              </m:ctrlPr>
            </m:den>
          </m:f>
          <m:r>
            <m:rPr>
              <m:nor/>
              <m:sty m:val="p"/>
            </m:rPr>
            <w:rPr>
              <w:rFonts w:hint="default" w:ascii="Cambria Math" w:hAnsi="Cambria Math" w:eastAsia="宋体" w:cs="Times New Roman"/>
              <w:b w:val="0"/>
              <w:i w:val="0"/>
              <w:kern w:val="2"/>
              <w:sz w:val="24"/>
              <w:szCs w:val="24"/>
              <w:lang w:val="en-US" w:eastAsia="zh-CN" w:bidi="ar-SA"/>
            </w:rPr>
            <m:t>=j0.1253pu</m:t>
          </m:r>
        </m:oMath>
      </m:oMathPara>
    </w:p>
    <w:p w14:paraId="2D99B965">
      <w:pPr>
        <w:pStyle w:val="6"/>
        <w:keepNext w:val="0"/>
        <w:keepLines w:val="0"/>
        <w:widowControl/>
        <w:suppressLineNumbers w:val="0"/>
        <w:shd w:val="clear" w:fill="FFFFFF"/>
        <w:spacing w:before="160" w:beforeAutospacing="0" w:after="160" w:afterAutospacing="0"/>
        <w:ind w:left="0" w:right="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3、</w:t>
      </w:r>
      <w:r>
        <w:rPr>
          <w:rFonts w:hint="default" w:ascii="Times New Roman" w:hAnsi="Times New Roman" w:eastAsia="宋体" w:cs="Times New Roman"/>
          <w:kern w:val="2"/>
          <w:sz w:val="24"/>
          <w:szCs w:val="24"/>
          <w:lang w:val="en-US" w:eastAsia="zh-CN" w:bidi="ar-SA"/>
        </w:rPr>
        <w:t>步骤2：计算节点1到节点6的阻抗</w:t>
      </w:r>
    </w:p>
    <w:p w14:paraId="5989713F">
      <w:pPr>
        <w:pStyle w:val="6"/>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宋体" w:cs="Times New Roman"/>
          <w:kern w:val="2"/>
          <w:sz w:val="24"/>
          <w:szCs w:val="24"/>
          <w:lang w:val="en-US" w:eastAsia="zh-CN" w:bidi="ar-SA"/>
        </w:rPr>
      </w:pPr>
      <m:oMathPara>
        <m:oMath>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16</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12</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26</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=j0.2148+j0.1253=j0.3401pu</m:t>
          </m:r>
        </m:oMath>
      </m:oMathPara>
    </w:p>
    <w:p w14:paraId="7E96808F">
      <w:pPr>
        <w:pStyle w:val="6"/>
        <w:keepNext w:val="0"/>
        <w:keepLines w:val="0"/>
        <w:widowControl/>
        <w:suppressLineNumbers w:val="0"/>
        <w:shd w:val="clear" w:fill="FFFFFF"/>
        <w:spacing w:before="160" w:beforeAutospacing="0" w:after="160" w:afterAutospacing="0"/>
        <w:ind w:right="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4、</w:t>
      </w:r>
      <w:r>
        <w:rPr>
          <w:rFonts w:hint="default" w:ascii="Times New Roman" w:hAnsi="Times New Roman" w:eastAsia="宋体" w:cs="Times New Roman"/>
          <w:kern w:val="2"/>
          <w:sz w:val="24"/>
          <w:szCs w:val="24"/>
          <w:lang w:val="en-US" w:eastAsia="zh-CN" w:bidi="ar-SA"/>
        </w:rPr>
        <w:t>步骤3：计算总转移阻抗</w:t>
      </w:r>
    </w:p>
    <w:p w14:paraId="48BFEF70">
      <w:pPr>
        <w:pStyle w:val="6"/>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宋体" w:cs="Times New Roman"/>
          <w:kern w:val="2"/>
          <w:sz w:val="24"/>
          <w:szCs w:val="24"/>
          <w:lang w:val="en-US" w:eastAsia="zh-CN" w:bidi="ar-SA"/>
        </w:rPr>
      </w:pPr>
      <m:oMathPara>
        <m:oMath>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18</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16</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T</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G</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=j0.3401+j0.1230+j0.2109=j0.6740pu</m:t>
          </m:r>
        </m:oMath>
      </m:oMathPara>
    </w:p>
    <w:p w14:paraId="1EAD9407">
      <w:pPr>
        <w:pStyle w:val="6"/>
        <w:keepNext w:val="0"/>
        <w:keepLines w:val="0"/>
        <w:widowControl/>
        <w:suppressLineNumbers w:val="0"/>
        <w:shd w:val="clear" w:fill="FFFFFF"/>
        <w:spacing w:before="160" w:beforeAutospacing="0" w:after="160" w:afterAutospacing="0"/>
        <w:ind w:left="0" w:right="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得</w:t>
      </w:r>
      <w:r>
        <w:rPr>
          <w:rFonts w:hint="default" w:ascii="Times New Roman" w:hAnsi="Times New Roman" w:eastAsia="宋体" w:cs="Times New Roman"/>
          <w:kern w:val="2"/>
          <w:sz w:val="24"/>
          <w:szCs w:val="24"/>
          <w:lang w:val="en-US" w:eastAsia="zh-CN" w:bidi="ar-SA"/>
        </w:rPr>
        <w:t>正常情况转移电抗：</w:t>
      </w:r>
    </w:p>
    <w:p w14:paraId="4F3FA859">
      <w:pPr>
        <w:pStyle w:val="6"/>
        <w:keepNext w:val="0"/>
        <w:keepLines w:val="0"/>
        <w:widowControl/>
        <w:suppressLineNumbers w:val="0"/>
        <w:shd w:val="clear" w:fill="FFFFFF"/>
        <w:spacing w:before="160" w:beforeAutospacing="0" w:after="160" w:afterAutospacing="0"/>
        <w:ind w:left="0" w:right="0" w:firstLine="0"/>
        <w:rPr>
          <w:rFonts w:hint="default" w:ascii="Times New Roman" w:hAnsi="Times New Roman" w:cs="Times New Roman"/>
          <w:b/>
          <w:bCs/>
          <w:sz w:val="24"/>
          <w:lang w:val="en-US" w:eastAsia="zh-CN"/>
        </w:rPr>
      </w:pPr>
      <m:oMathPara>
        <m:oMath>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X</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transfer </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=0.6740pu</m:t>
          </m:r>
        </m:oMath>
      </m:oMathPara>
    </w:p>
    <w:p w14:paraId="5980B88C">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7.2.4 故障期间转移阻抗计算</w:t>
      </w:r>
    </w:p>
    <w:p w14:paraId="2F0D7A7E">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节点6发生三相短路，相当于节点6直接接地。此时发电机到无穷大系统的传输路径被中断。此时转移阻抗理论上为无穷大。在程序中，使用一个极大值来表示机组解列状态。</w:t>
      </w:r>
    </w:p>
    <w:p w14:paraId="3B0E7558">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00" w:lineRule="exact"/>
        <w:ind w:left="0" w:right="0"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故障期间转移电抗：</w:t>
      </w:r>
    </w:p>
    <w:p w14:paraId="1C98E786">
      <w:pPr>
        <w:pStyle w:val="6"/>
        <w:keepNext w:val="0"/>
        <w:keepLines w:val="0"/>
        <w:widowControl/>
        <w:suppressLineNumbers w:val="0"/>
        <w:shd w:val="clear" w:fill="FFFFFF"/>
        <w:spacing w:before="160" w:beforeAutospacing="0" w:after="160" w:afterAutospacing="0"/>
        <w:ind w:left="0" w:right="0" w:firstLine="480" w:firstLineChars="200"/>
        <w:rPr>
          <w:rFonts w:hint="default" w:ascii="Times New Roman" w:hAnsi="Times New Roman" w:eastAsia="宋体" w:cs="Times New Roman"/>
          <w:kern w:val="2"/>
          <w:sz w:val="24"/>
          <w:szCs w:val="24"/>
          <w:lang w:val="en-US" w:eastAsia="zh-CN" w:bidi="ar-SA"/>
        </w:rPr>
      </w:pPr>
      <m:oMathPara>
        <m:oMath>
          <m:sSubSup>
            <m:sSubSupPr>
              <m:ctrlPr>
                <w:rPr>
                  <w:rFonts w:hint="default" w:ascii="Cambria Math" w:hAnsi="Cambria Math" w:eastAsia="宋体" w:cs="Times New Roman"/>
                  <w:kern w:val="2"/>
                  <w:sz w:val="24"/>
                  <w:szCs w:val="24"/>
                  <w:lang w:val="en-US" w:eastAsia="zh-CN" w:bidi="ar-SA"/>
                </w:rPr>
              </m:ctrlPr>
            </m:sSubSupPr>
            <m:e>
              <m:r>
                <m:rPr>
                  <m:nor/>
                  <m:sty m:val="p"/>
                </m:rPr>
                <w:rPr>
                  <w:rFonts w:hint="default" w:ascii="Cambria Math" w:hAnsi="Cambria Math" w:eastAsia="宋体" w:cs="Times New Roman"/>
                  <w:b w:val="0"/>
                  <w:i w:val="0"/>
                  <w:kern w:val="2"/>
                  <w:sz w:val="24"/>
                  <w:szCs w:val="24"/>
                  <w:lang w:val="en-US" w:eastAsia="zh-CN" w:bidi="ar-SA"/>
                </w:rPr>
                <m:t>X</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transfer </m:t>
              </m:r>
              <m:ctrlPr>
                <w:rPr>
                  <w:rFonts w:hint="default" w:ascii="Cambria Math" w:hAnsi="Cambria Math" w:eastAsia="宋体" w:cs="Times New Roman"/>
                  <w:kern w:val="2"/>
                  <w:sz w:val="24"/>
                  <w:szCs w:val="24"/>
                  <w:lang w:val="en-US" w:eastAsia="zh-CN" w:bidi="ar-SA"/>
                </w:rPr>
              </m:ctrlPr>
            </m:sub>
            <m:sup>
              <m:r>
                <m:rPr>
                  <m:nor/>
                  <m:sty m:val="p"/>
                </m:rPr>
                <w:rPr>
                  <w:rFonts w:hint="default" w:ascii="Cambria Math" w:hAnsi="Cambria Math" w:eastAsia="宋体" w:cs="Times New Roman"/>
                  <w:b w:val="0"/>
                  <w:i w:val="0"/>
                  <w:kern w:val="2"/>
                  <w:sz w:val="24"/>
                  <w:szCs w:val="24"/>
                  <w:lang w:val="en-US" w:eastAsia="zh-CN" w:bidi="ar-SA"/>
                </w:rPr>
                <m:t>fault </m:t>
              </m:r>
              <m:ctrlPr>
                <w:rPr>
                  <w:rFonts w:hint="default" w:ascii="Cambria Math" w:hAnsi="Cambria Math" w:eastAsia="宋体" w:cs="Times New Roman"/>
                  <w:kern w:val="2"/>
                  <w:sz w:val="24"/>
                  <w:szCs w:val="24"/>
                  <w:lang w:val="en-US" w:eastAsia="zh-CN" w:bidi="ar-SA"/>
                </w:rPr>
              </m:ctrlPr>
            </m:sup>
          </m:sSubSup>
          <m:r>
            <m:rPr>
              <m:nor/>
              <m:sty m:val="p"/>
            </m:rPr>
            <w:rPr>
              <w:rFonts w:hint="default" w:ascii="Cambria Math" w:hAnsi="Cambria Math" w:eastAsia="宋体" w:cs="Times New Roman"/>
              <w:b w:val="0"/>
              <w:i w:val="0"/>
              <w:kern w:val="2"/>
              <w:sz w:val="24"/>
              <w:szCs w:val="24"/>
              <w:lang w:val="en-US" w:eastAsia="zh-CN" w:bidi="ar-SA"/>
            </w:rPr>
            <m:t>=</m:t>
          </m:r>
          <m:sSup>
            <m:sSupPr>
              <m:ctrlPr>
                <w:rPr>
                  <w:rFonts w:hint="default" w:ascii="Cambria Math" w:hAnsi="Cambria Math" w:eastAsia="宋体" w:cs="Times New Roman"/>
                  <w:kern w:val="2"/>
                  <w:sz w:val="24"/>
                  <w:szCs w:val="24"/>
                  <w:lang w:val="en-US" w:eastAsia="zh-CN" w:bidi="ar-SA"/>
                </w:rPr>
              </m:ctrlPr>
            </m:sSupPr>
            <m:e>
              <m:r>
                <m:rPr>
                  <m:nor/>
                  <m:sty m:val="p"/>
                </m:rPr>
                <w:rPr>
                  <w:rFonts w:hint="default" w:ascii="Cambria Math" w:hAnsi="Cambria Math" w:eastAsia="宋体" w:cs="Times New Roman"/>
                  <w:b w:val="0"/>
                  <w:i w:val="0"/>
                  <w:kern w:val="2"/>
                  <w:sz w:val="24"/>
                  <w:szCs w:val="24"/>
                  <w:lang w:val="en-US" w:eastAsia="zh-CN" w:bidi="ar-SA"/>
                </w:rPr>
                <m:t>10</m:t>
              </m:r>
              <m:ctrlPr>
                <w:rPr>
                  <w:rFonts w:hint="default" w:ascii="Cambria Math" w:hAnsi="Cambria Math" w:eastAsia="宋体" w:cs="Times New Roman"/>
                  <w:kern w:val="2"/>
                  <w:sz w:val="24"/>
                  <w:szCs w:val="24"/>
                  <w:lang w:val="en-US" w:eastAsia="zh-CN" w:bidi="ar-SA"/>
                </w:rPr>
              </m:ctrlPr>
            </m:e>
            <m:sup>
              <m:r>
                <m:rPr>
                  <m:nor/>
                  <m:sty m:val="p"/>
                </m:rPr>
                <w:rPr>
                  <w:rFonts w:hint="default" w:ascii="Cambria Math" w:hAnsi="Cambria Math" w:eastAsia="宋体" w:cs="Times New Roman"/>
                  <w:b w:val="0"/>
                  <w:i w:val="0"/>
                  <w:kern w:val="2"/>
                  <w:sz w:val="24"/>
                  <w:szCs w:val="24"/>
                  <w:lang w:val="en-US" w:eastAsia="zh-CN" w:bidi="ar-SA"/>
                </w:rPr>
                <m:t>6</m:t>
              </m:r>
              <m:ctrlPr>
                <w:rPr>
                  <w:rFonts w:hint="default" w:ascii="Cambria Math" w:hAnsi="Cambria Math" w:eastAsia="宋体" w:cs="Times New Roman"/>
                  <w:kern w:val="2"/>
                  <w:sz w:val="24"/>
                  <w:szCs w:val="24"/>
                  <w:lang w:val="en-US" w:eastAsia="zh-CN" w:bidi="ar-SA"/>
                </w:rPr>
              </m:ctrlPr>
            </m:sup>
          </m:sSup>
          <m:r>
            <m:rPr>
              <m:nor/>
              <m:sty m:val="p"/>
            </m:rPr>
            <w:rPr>
              <w:rFonts w:hint="default" w:ascii="Cambria Math" w:hAnsi="Cambria Math" w:eastAsia="宋体" w:cs="Times New Roman"/>
              <w:b w:val="0"/>
              <w:i w:val="0"/>
              <w:kern w:val="2"/>
              <w:sz w:val="24"/>
              <w:szCs w:val="24"/>
              <w:lang w:val="en-US" w:eastAsia="zh-CN" w:bidi="ar-SA"/>
            </w:rPr>
            <m:t>pu</m:t>
          </m:r>
        </m:oMath>
      </m:oMathPara>
    </w:p>
    <w:p w14:paraId="26E0DF07">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7.2.5 故障后转移阻抗计算</w:t>
      </w:r>
    </w:p>
    <w:p w14:paraId="24B269D6">
      <w:pPr>
        <w:pStyle w:val="6"/>
        <w:keepNext w:val="0"/>
        <w:keepLines w:val="0"/>
        <w:widowControl/>
        <w:suppressLineNumbers w:val="0"/>
        <w:shd w:val="clear" w:fill="FFFFFF"/>
        <w:spacing w:before="160" w:beforeAutospacing="0" w:after="160" w:afterAutospacing="0"/>
        <w:ind w:right="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故障后切除线路3-6的一回，线路3-6阻抗加倍：</w:t>
      </w:r>
    </w:p>
    <w:p w14:paraId="32B14575">
      <w:pPr>
        <w:spacing w:after="220"/>
        <w:rPr>
          <w:rFonts w:hint="default" w:ascii="Times New Roman" w:hAnsi="Times New Roman" w:cs="Times New Roman"/>
        </w:rPr>
      </w:pPr>
      <m:oMathPara>
        <m:oMath>
          <m:sSubSup>
            <m:sSubSupPr>
              <m:ctrlPr>
                <w:rPr>
                  <w:rFonts w:hint="default" w:ascii="Cambria Math" w:hAnsi="Cambria Math" w:cs="Times New Roman"/>
                </w:rPr>
              </m:ctrlPr>
            </m:sSubSupPr>
            <m:e>
              <m:r>
                <m:rPr>
                  <m:nor/>
                </m:rPr>
                <w:rPr>
                  <w:rFonts w:hint="default" w:ascii="Cambria Math" w:hAnsi="Cambria Math" w:cs="Times New Roman"/>
                  <w:i/>
                </w:rPr>
                <m:t>Z</m:t>
              </m:r>
              <m:ctrlPr>
                <w:rPr>
                  <w:rFonts w:hint="default" w:ascii="Cambria Math" w:hAnsi="Cambria Math" w:cs="Times New Roman"/>
                </w:rPr>
              </m:ctrlPr>
            </m:e>
            <m:sub>
              <m:r>
                <m:rPr>
                  <m:nor/>
                  <m:sty m:val="p"/>
                </m:rPr>
                <w:rPr>
                  <w:rFonts w:hint="default" w:ascii="Cambria Math" w:hAnsi="Cambria Math" w:cs="Times New Roman"/>
                  <w:b w:val="0"/>
                  <w:i w:val="0"/>
                </w:rPr>
                <m:t>36</m:t>
              </m:r>
              <m:ctrlPr>
                <w:rPr>
                  <w:rFonts w:hint="default" w:ascii="Cambria Math" w:hAnsi="Cambria Math" w:cs="Times New Roman"/>
                </w:rPr>
              </m:ctrlPr>
            </m:sub>
            <m:sup>
              <m:r>
                <m:rPr>
                  <m:nor/>
                  <m:sty m:val="p"/>
                </m:rPr>
                <w:rPr>
                  <w:rFonts w:hint="default" w:ascii="Cambria Math" w:hAnsi="Cambria Math" w:cs="Times New Roman"/>
                  <w:b w:val="0"/>
                  <w:i w:val="0"/>
                </w:rPr>
                <m:t>post </m:t>
              </m:r>
              <m:ctrlPr>
                <w:rPr>
                  <w:rFonts w:hint="default" w:ascii="Cambria Math" w:hAnsi="Cambria Math" w:cs="Times New Roman"/>
                </w:rPr>
              </m:ctrlPr>
            </m:sup>
          </m:sSubSup>
          <m:r>
            <m:rPr>
              <m:nor/>
              <m:sty m:val="p"/>
            </m:rPr>
            <w:rPr>
              <w:rFonts w:hint="default" w:ascii="Cambria Math" w:hAnsi="Cambria Math" w:cs="Times New Roman"/>
              <w:b w:val="0"/>
              <w:i w:val="0"/>
            </w:rPr>
            <m:t>=2×</m:t>
          </m:r>
          <m:sSub>
            <m:sSubPr>
              <m:ctrlPr>
                <w:rPr>
                  <w:rFonts w:hint="default" w:ascii="Cambria Math" w:hAnsi="Cambria Math" w:cs="Times New Roman"/>
                </w:rPr>
              </m:ctrlPr>
            </m:sSubPr>
            <m:e>
              <m:r>
                <m:rPr>
                  <m:nor/>
                </m:rPr>
                <w:rPr>
                  <w:rFonts w:hint="default" w:ascii="Cambria Math" w:hAnsi="Cambria Math" w:cs="Times New Roman"/>
                  <w:i/>
                </w:rPr>
                <m:t>Z</m:t>
              </m:r>
              <m:ctrlPr>
                <w:rPr>
                  <w:rFonts w:hint="default" w:ascii="Cambria Math" w:hAnsi="Cambria Math" w:cs="Times New Roman"/>
                </w:rPr>
              </m:ctrlPr>
            </m:e>
            <m:sub>
              <m:r>
                <m:rPr>
                  <m:nor/>
                  <m:sty m:val="p"/>
                </m:rPr>
                <w:rPr>
                  <w:rFonts w:hint="default" w:ascii="Cambria Math" w:hAnsi="Cambria Math" w:cs="Times New Roman"/>
                  <w:b w:val="0"/>
                  <w:i w:val="0"/>
                </w:rPr>
                <m:t>36</m:t>
              </m:r>
              <m:ctrlPr>
                <w:rPr>
                  <w:rFonts w:hint="default" w:ascii="Cambria Math" w:hAnsi="Cambria Math" w:cs="Times New Roman"/>
                </w:rPr>
              </m:ctrlPr>
            </m:sub>
          </m:sSub>
          <m:r>
            <m:rPr>
              <m:nor/>
              <m:sty m:val="p"/>
            </m:rPr>
            <w:rPr>
              <w:rFonts w:hint="default" w:ascii="Cambria Math" w:hAnsi="Cambria Math" w:cs="Times New Roman"/>
              <w:b w:val="0"/>
              <w:i w:val="0"/>
            </w:rPr>
            <m:t>=2×</m:t>
          </m:r>
          <m:r>
            <m:rPr>
              <m:nor/>
            </m:rPr>
            <w:rPr>
              <w:rFonts w:hint="default" w:ascii="Cambria Math" w:hAnsi="Cambria Math" w:cs="Times New Roman"/>
              <w:i/>
            </w:rPr>
            <m:t>j</m:t>
          </m:r>
          <m:r>
            <m:rPr>
              <m:nor/>
              <m:sty m:val="p"/>
            </m:rPr>
            <w:rPr>
              <w:rFonts w:hint="default" w:ascii="Cambria Math" w:hAnsi="Cambria Math" w:cs="Times New Roman"/>
              <w:b w:val="0"/>
              <w:i w:val="0"/>
            </w:rPr>
            <m:t>0.1289=</m:t>
          </m:r>
          <m:r>
            <m:rPr>
              <m:nor/>
            </m:rPr>
            <w:rPr>
              <w:rFonts w:hint="default" w:ascii="Cambria Math" w:hAnsi="Cambria Math" w:cs="Times New Roman"/>
              <w:i/>
            </w:rPr>
            <m:t>j</m:t>
          </m:r>
          <m:r>
            <m:rPr>
              <m:nor/>
              <m:sty m:val="p"/>
            </m:rPr>
            <w:rPr>
              <w:rFonts w:hint="default" w:ascii="Cambria Math" w:hAnsi="Cambria Math" w:cs="Times New Roman"/>
              <w:b w:val="0"/>
              <w:i w:val="0"/>
            </w:rPr>
            <m:t>0.2578pu</m:t>
          </m:r>
        </m:oMath>
      </m:oMathPara>
    </w:p>
    <w:p w14:paraId="2210E5C4">
      <w:pPr>
        <w:pStyle w:val="6"/>
        <w:keepNext w:val="0"/>
        <w:keepLines w:val="0"/>
        <w:widowControl/>
        <w:suppressLineNumbers w:val="0"/>
        <w:shd w:val="clear" w:fill="FFFFFF"/>
        <w:spacing w:before="160" w:beforeAutospacing="0" w:after="160" w:afterAutospacing="0"/>
        <w:ind w:right="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其他支路阻抗保持不变。</w:t>
      </w:r>
    </w:p>
    <w:p w14:paraId="095A0084">
      <w:pPr>
        <w:pStyle w:val="6"/>
        <w:keepNext w:val="0"/>
        <w:keepLines w:val="0"/>
        <w:widowControl/>
        <w:suppressLineNumbers w:val="0"/>
        <w:shd w:val="clear" w:fill="FFFFFF"/>
        <w:spacing w:before="160" w:beforeAutospacing="0" w:after="160" w:afterAutospacing="0"/>
        <w:ind w:right="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1、</w:t>
      </w:r>
      <w:r>
        <w:rPr>
          <w:rFonts w:hint="default" w:ascii="Times New Roman" w:hAnsi="Times New Roman" w:eastAsia="宋体" w:cs="Times New Roman"/>
          <w:kern w:val="2"/>
          <w:sz w:val="24"/>
          <w:szCs w:val="24"/>
          <w:lang w:val="en-US" w:eastAsia="zh-CN" w:bidi="ar-SA"/>
        </w:rPr>
        <w:t>步骤1：计算节点2到节点6的并联阻抗</w:t>
      </w:r>
    </w:p>
    <w:p w14:paraId="61D17762">
      <w:pPr>
        <w:pStyle w:val="6"/>
        <w:keepNext w:val="0"/>
        <w:keepLines w:val="0"/>
        <w:widowControl/>
        <w:suppressLineNumbers w:val="0"/>
        <w:shd w:val="clear" w:fill="FFFFFF"/>
        <w:spacing w:before="160" w:beforeAutospacing="0" w:after="160" w:afterAutospacing="0"/>
        <w:ind w:right="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1）</w:t>
      </w:r>
      <w:r>
        <w:rPr>
          <w:rFonts w:hint="default" w:ascii="Times New Roman" w:hAnsi="Times New Roman" w:eastAsia="宋体" w:cs="Times New Roman"/>
          <w:kern w:val="2"/>
          <w:sz w:val="24"/>
          <w:szCs w:val="24"/>
          <w:lang w:val="en-US" w:eastAsia="zh-CN" w:bidi="ar-SA"/>
        </w:rPr>
        <w:t>路径1（2－3－6）：</w:t>
      </w:r>
    </w:p>
    <w:p w14:paraId="06F3BCBB">
      <w:pPr>
        <w:pStyle w:val="6"/>
        <w:keepNext w:val="0"/>
        <w:keepLines w:val="0"/>
        <w:widowControl/>
        <w:suppressLineNumbers w:val="0"/>
        <w:shd w:val="clear" w:fill="FFFFFF"/>
        <w:spacing w:before="160" w:beforeAutospacing="0" w:after="160" w:afterAutospacing="0"/>
        <w:ind w:left="0" w:right="0" w:firstLine="960" w:firstLineChars="400"/>
        <w:rPr>
          <w:rFonts w:hint="default" w:ascii="Times New Roman" w:hAnsi="Times New Roman" w:eastAsia="宋体" w:cs="Times New Roman"/>
          <w:kern w:val="2"/>
          <w:sz w:val="24"/>
          <w:szCs w:val="24"/>
          <w:lang w:val="en-US" w:eastAsia="zh-CN" w:bidi="ar-SA"/>
        </w:rPr>
      </w:pPr>
      <m:oMathPara>
        <m:oMath>
          <m:sSubSup>
            <m:sSubSupPr>
              <m:ctrlPr>
                <w:rPr>
                  <w:rFonts w:hint="default" w:ascii="Cambria Math" w:hAnsi="Cambria Math" w:eastAsia="宋体" w:cs="Times New Roman"/>
                  <w:kern w:val="2"/>
                  <w:sz w:val="24"/>
                  <w:szCs w:val="24"/>
                  <w:lang w:val="en-US" w:eastAsia="zh-CN" w:bidi="ar-SA"/>
                </w:rPr>
              </m:ctrlPr>
            </m:sSubSup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path1</m:t>
              </m:r>
              <m:ctrlPr>
                <w:rPr>
                  <w:rFonts w:hint="default" w:ascii="Cambria Math" w:hAnsi="Cambria Math" w:eastAsia="宋体" w:cs="Times New Roman"/>
                  <w:kern w:val="2"/>
                  <w:sz w:val="24"/>
                  <w:szCs w:val="24"/>
                  <w:lang w:val="en-US" w:eastAsia="zh-CN" w:bidi="ar-SA"/>
                </w:rPr>
              </m:ctrlPr>
            </m:sub>
            <m:sup>
              <m:r>
                <m:rPr>
                  <m:nor/>
                  <m:sty m:val="p"/>
                </m:rPr>
                <w:rPr>
                  <w:rFonts w:hint="default" w:ascii="Cambria Math" w:hAnsi="Cambria Math" w:eastAsia="宋体" w:cs="Times New Roman"/>
                  <w:b w:val="0"/>
                  <w:i w:val="0"/>
                  <w:kern w:val="2"/>
                  <w:sz w:val="24"/>
                  <w:szCs w:val="24"/>
                  <w:lang w:val="en-US" w:eastAsia="zh-CN" w:bidi="ar-SA"/>
                </w:rPr>
                <m:t>post</m:t>
              </m:r>
              <m:ctrlPr>
                <w:rPr>
                  <w:rFonts w:hint="default" w:ascii="Cambria Math" w:hAnsi="Cambria Math" w:eastAsia="宋体" w:cs="Times New Roman"/>
                  <w:kern w:val="2"/>
                  <w:sz w:val="24"/>
                  <w:szCs w:val="24"/>
                  <w:lang w:val="en-US" w:eastAsia="zh-CN" w:bidi="ar-SA"/>
                </w:rPr>
              </m:ctrlPr>
            </m:sup>
          </m:sSubSup>
          <m:r>
            <m:rPr>
              <m:nor/>
              <m:sty m:val="p"/>
            </m:rPr>
            <w:rPr>
              <w:rFonts w:hint="default" w:ascii="Cambria Math" w:hAnsi="Cambria Math"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23</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m:t>
          </m:r>
          <m:sSubSup>
            <m:sSubSupPr>
              <m:ctrlPr>
                <w:rPr>
                  <w:rFonts w:hint="default" w:ascii="Cambria Math" w:hAnsi="Cambria Math" w:eastAsia="宋体" w:cs="Times New Roman"/>
                  <w:kern w:val="2"/>
                  <w:sz w:val="24"/>
                  <w:szCs w:val="24"/>
                  <w:lang w:val="en-US" w:eastAsia="zh-CN" w:bidi="ar-SA"/>
                </w:rPr>
              </m:ctrlPr>
            </m:sSubSup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36</m:t>
              </m:r>
              <m:ctrlPr>
                <w:rPr>
                  <w:rFonts w:hint="default" w:ascii="Cambria Math" w:hAnsi="Cambria Math" w:eastAsia="宋体" w:cs="Times New Roman"/>
                  <w:kern w:val="2"/>
                  <w:sz w:val="24"/>
                  <w:szCs w:val="24"/>
                  <w:lang w:val="en-US" w:eastAsia="zh-CN" w:bidi="ar-SA"/>
                </w:rPr>
              </m:ctrlPr>
            </m:sub>
            <m:sup>
              <m:r>
                <m:rPr>
                  <m:nor/>
                  <m:sty m:val="p"/>
                </m:rPr>
                <w:rPr>
                  <w:rFonts w:hint="default" w:ascii="Cambria Math" w:hAnsi="Cambria Math" w:eastAsia="宋体" w:cs="Times New Roman"/>
                  <w:b w:val="0"/>
                  <w:i w:val="0"/>
                  <w:kern w:val="2"/>
                  <w:sz w:val="24"/>
                  <w:szCs w:val="24"/>
                  <w:lang w:val="en-US" w:eastAsia="zh-CN" w:bidi="ar-SA"/>
                </w:rPr>
                <m:t>post</m:t>
              </m:r>
              <m:ctrlPr>
                <w:rPr>
                  <w:rFonts w:hint="default" w:ascii="Cambria Math" w:hAnsi="Cambria Math" w:eastAsia="宋体" w:cs="Times New Roman"/>
                  <w:kern w:val="2"/>
                  <w:sz w:val="24"/>
                  <w:szCs w:val="24"/>
                  <w:lang w:val="en-US" w:eastAsia="zh-CN" w:bidi="ar-SA"/>
                </w:rPr>
              </m:ctrlPr>
            </m:sup>
          </m:sSubSup>
          <m:r>
            <m:rPr>
              <m:nor/>
              <m:sty m:val="p"/>
            </m:rPr>
            <w:rPr>
              <w:rFonts w:hint="default" w:ascii="Cambria Math" w:hAnsi="Cambria Math" w:eastAsia="宋体" w:cs="Times New Roman"/>
              <w:b w:val="0"/>
              <w:i w:val="0"/>
              <w:kern w:val="2"/>
              <w:sz w:val="24"/>
              <w:szCs w:val="24"/>
              <w:lang w:val="en-US" w:eastAsia="zh-CN" w:bidi="ar-SA"/>
            </w:rPr>
            <m:t>=j0.1217+j0.2578=j0.3795pu</m:t>
          </m:r>
        </m:oMath>
      </m:oMathPara>
    </w:p>
    <w:p w14:paraId="1D78E603">
      <w:pPr>
        <w:pStyle w:val="6"/>
        <w:keepNext w:val="0"/>
        <w:keepLines w:val="0"/>
        <w:widowControl/>
        <w:suppressLineNumbers w:val="0"/>
        <w:shd w:val="clear" w:fill="FFFFFF"/>
        <w:spacing w:before="160" w:beforeAutospacing="0" w:after="160" w:afterAutospacing="0"/>
        <w:ind w:right="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2）</w:t>
      </w:r>
      <w:r>
        <w:rPr>
          <w:rFonts w:hint="default" w:ascii="Times New Roman" w:hAnsi="Times New Roman" w:eastAsia="宋体" w:cs="Times New Roman"/>
          <w:kern w:val="2"/>
          <w:sz w:val="24"/>
          <w:szCs w:val="24"/>
          <w:lang w:val="en-US" w:eastAsia="zh-CN" w:bidi="ar-SA"/>
        </w:rPr>
        <w:t>路径2（2－4－5－6）：</w:t>
      </w:r>
    </w:p>
    <w:p w14:paraId="7C03498B">
      <w:pPr>
        <w:pStyle w:val="6"/>
        <w:keepNext w:val="0"/>
        <w:keepLines w:val="0"/>
        <w:widowControl/>
        <w:suppressLineNumbers w:val="0"/>
        <w:shd w:val="clear" w:fill="FFFFFF"/>
        <w:spacing w:before="160" w:beforeAutospacing="0" w:after="160" w:afterAutospacing="0"/>
        <w:ind w:left="0" w:right="0" w:firstLine="960" w:firstLineChars="400"/>
        <w:rPr>
          <w:rFonts w:hint="default" w:ascii="Times New Roman" w:hAnsi="Times New Roman" w:eastAsia="宋体" w:cs="Times New Roman"/>
          <w:kern w:val="2"/>
          <w:sz w:val="24"/>
          <w:szCs w:val="24"/>
          <w:lang w:val="en-US" w:eastAsia="zh-CN" w:bidi="ar-SA"/>
        </w:rPr>
      </w:pPr>
      <m:oMathPara>
        <m:oMath>
          <m:sSubSup>
            <m:sSubSupPr>
              <m:ctrlPr>
                <w:rPr>
                  <w:rFonts w:hint="default" w:ascii="Cambria Math" w:hAnsi="Cambria Math" w:eastAsia="宋体" w:cs="Times New Roman"/>
                  <w:kern w:val="2"/>
                  <w:sz w:val="24"/>
                  <w:szCs w:val="24"/>
                  <w:lang w:val="en-US" w:eastAsia="zh-CN" w:bidi="ar-SA"/>
                </w:rPr>
              </m:ctrlPr>
            </m:sSubSup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path2</m:t>
              </m:r>
              <m:ctrlPr>
                <w:rPr>
                  <w:rFonts w:hint="default" w:ascii="Cambria Math" w:hAnsi="Cambria Math" w:eastAsia="宋体" w:cs="Times New Roman"/>
                  <w:kern w:val="2"/>
                  <w:sz w:val="24"/>
                  <w:szCs w:val="24"/>
                  <w:lang w:val="en-US" w:eastAsia="zh-CN" w:bidi="ar-SA"/>
                </w:rPr>
              </m:ctrlPr>
            </m:sub>
            <m:sup>
              <m:r>
                <m:rPr>
                  <m:nor/>
                  <m:sty m:val="p"/>
                </m:rPr>
                <w:rPr>
                  <w:rFonts w:hint="default" w:ascii="Cambria Math" w:hAnsi="Cambria Math" w:eastAsia="宋体" w:cs="Times New Roman"/>
                  <w:b w:val="0"/>
                  <w:i w:val="0"/>
                  <w:kern w:val="2"/>
                  <w:sz w:val="24"/>
                  <w:szCs w:val="24"/>
                  <w:lang w:val="en-US" w:eastAsia="zh-CN" w:bidi="ar-SA"/>
                </w:rPr>
                <m:t>post</m:t>
              </m:r>
              <m:ctrlPr>
                <w:rPr>
                  <w:rFonts w:hint="default" w:ascii="Cambria Math" w:hAnsi="Cambria Math" w:eastAsia="宋体" w:cs="Times New Roman"/>
                  <w:kern w:val="2"/>
                  <w:sz w:val="24"/>
                  <w:szCs w:val="24"/>
                  <w:lang w:val="en-US" w:eastAsia="zh-CN" w:bidi="ar-SA"/>
                </w:rPr>
              </m:ctrlPr>
            </m:sup>
          </m:sSubSup>
          <m:r>
            <m:rPr>
              <m:nor/>
              <m:sty m:val="p"/>
            </m:rPr>
            <w:rPr>
              <w:rFonts w:hint="default" w:ascii="Cambria Math" w:hAnsi="Cambria Math"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24</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45</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65</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=j0.0430+j0.0358+j0.1718=j0.2506pu</m:t>
          </m:r>
        </m:oMath>
      </m:oMathPara>
    </w:p>
    <w:p w14:paraId="53AAB239">
      <w:pPr>
        <w:pStyle w:val="6"/>
        <w:keepNext w:val="0"/>
        <w:keepLines w:val="0"/>
        <w:widowControl/>
        <w:suppressLineNumbers w:val="0"/>
        <w:shd w:val="clear" w:fill="FFFFFF"/>
        <w:spacing w:before="160" w:beforeAutospacing="0" w:after="160" w:afterAutospacing="0"/>
        <w:ind w:right="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并联等效：</w:t>
      </w:r>
    </w:p>
    <w:p w14:paraId="3580F5C3">
      <w:pPr>
        <w:pStyle w:val="6"/>
        <w:keepNext w:val="0"/>
        <w:keepLines w:val="0"/>
        <w:widowControl/>
        <w:suppressLineNumbers w:val="0"/>
        <w:shd w:val="clear" w:fill="FFFFFF"/>
        <w:spacing w:before="160" w:beforeAutospacing="0" w:after="160" w:afterAutospacing="0"/>
        <w:ind w:left="0" w:right="0" w:firstLine="960" w:firstLineChars="400"/>
        <w:rPr>
          <w:rFonts w:hint="default" w:ascii="Times New Roman" w:hAnsi="Times New Roman" w:eastAsia="宋体" w:cs="Times New Roman"/>
          <w:kern w:val="2"/>
          <w:sz w:val="24"/>
          <w:szCs w:val="24"/>
          <w:lang w:val="en-US" w:eastAsia="zh-CN" w:bidi="ar-SA"/>
        </w:rPr>
      </w:pPr>
      <m:oMathPara>
        <m:oMath>
          <m:sSubSup>
            <m:sSubSupPr>
              <m:ctrlPr>
                <w:rPr>
                  <w:rFonts w:hint="default" w:ascii="Cambria Math" w:hAnsi="Cambria Math" w:eastAsia="宋体" w:cs="Times New Roman"/>
                  <w:kern w:val="2"/>
                  <w:sz w:val="24"/>
                  <w:szCs w:val="24"/>
                  <w:lang w:val="en-US" w:eastAsia="zh-CN" w:bidi="ar-SA"/>
                </w:rPr>
              </m:ctrlPr>
            </m:sSubSup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26</m:t>
              </m:r>
              <m:ctrlPr>
                <w:rPr>
                  <w:rFonts w:hint="default" w:ascii="Cambria Math" w:hAnsi="Cambria Math" w:eastAsia="宋体" w:cs="Times New Roman"/>
                  <w:kern w:val="2"/>
                  <w:sz w:val="24"/>
                  <w:szCs w:val="24"/>
                  <w:lang w:val="en-US" w:eastAsia="zh-CN" w:bidi="ar-SA"/>
                </w:rPr>
              </m:ctrlPr>
            </m:sub>
            <m:sup>
              <m:r>
                <m:rPr>
                  <m:nor/>
                  <m:sty m:val="p"/>
                </m:rPr>
                <w:rPr>
                  <w:rFonts w:hint="default" w:ascii="Cambria Math" w:hAnsi="Cambria Math" w:eastAsia="宋体" w:cs="Times New Roman"/>
                  <w:b w:val="0"/>
                  <w:i w:val="0"/>
                  <w:kern w:val="2"/>
                  <w:sz w:val="24"/>
                  <w:szCs w:val="24"/>
                  <w:lang w:val="en-US" w:eastAsia="zh-CN" w:bidi="ar-SA"/>
                </w:rPr>
                <m:t>post </m:t>
              </m:r>
              <m:ctrlPr>
                <w:rPr>
                  <w:rFonts w:hint="default" w:ascii="Cambria Math" w:hAnsi="Cambria Math" w:eastAsia="宋体" w:cs="Times New Roman"/>
                  <w:kern w:val="2"/>
                  <w:sz w:val="24"/>
                  <w:szCs w:val="24"/>
                  <w:lang w:val="en-US" w:eastAsia="zh-CN" w:bidi="ar-SA"/>
                </w:rPr>
              </m:ctrlPr>
            </m:sup>
          </m:sSubSup>
          <m:r>
            <m:rPr>
              <m:nor/>
              <m:sty m:val="p"/>
            </m:rPr>
            <w:rPr>
              <w:rFonts w:hint="default" w:ascii="Cambria Math" w:hAnsi="Cambria Math" w:eastAsia="宋体" w:cs="Times New Roman"/>
              <w:b w:val="0"/>
              <w:i w:val="0"/>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r>
                <m:rPr>
                  <m:nor/>
                  <m:sty m:val="p"/>
                </m:rPr>
                <w:rPr>
                  <w:rFonts w:hint="default" w:ascii="Cambria Math" w:hAnsi="Cambria Math"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num>
            <m:den>
              <m:f>
                <m:fPr>
                  <m:ctrlPr>
                    <w:rPr>
                      <w:rFonts w:hint="default" w:ascii="Cambria Math" w:hAnsi="Cambria Math" w:eastAsia="宋体" w:cs="Times New Roman"/>
                      <w:kern w:val="2"/>
                      <w:sz w:val="24"/>
                      <w:szCs w:val="24"/>
                      <w:lang w:val="en-US" w:eastAsia="zh-CN" w:bidi="ar-SA"/>
                    </w:rPr>
                  </m:ctrlPr>
                </m:fPr>
                <m:num>
                  <m:r>
                    <m:rPr>
                      <m:nor/>
                      <m:sty m:val="p"/>
                    </m:rPr>
                    <w:rPr>
                      <w:rFonts w:hint="default" w:ascii="Cambria Math" w:hAnsi="Cambria Math"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num>
                <m:den>
                  <m:sSubSup>
                    <m:sSubSupPr>
                      <m:ctrlPr>
                        <w:rPr>
                          <w:rFonts w:hint="default" w:ascii="Cambria Math" w:hAnsi="Cambria Math" w:eastAsia="宋体" w:cs="Times New Roman"/>
                          <w:kern w:val="2"/>
                          <w:sz w:val="24"/>
                          <w:szCs w:val="24"/>
                          <w:lang w:val="en-US" w:eastAsia="zh-CN" w:bidi="ar-SA"/>
                        </w:rPr>
                      </m:ctrlPr>
                    </m:sSubSup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path 1</m:t>
                      </m:r>
                      <m:ctrlPr>
                        <w:rPr>
                          <w:rFonts w:hint="default" w:ascii="Cambria Math" w:hAnsi="Cambria Math" w:eastAsia="宋体" w:cs="Times New Roman"/>
                          <w:kern w:val="2"/>
                          <w:sz w:val="24"/>
                          <w:szCs w:val="24"/>
                          <w:lang w:val="en-US" w:eastAsia="zh-CN" w:bidi="ar-SA"/>
                        </w:rPr>
                      </m:ctrlPr>
                    </m:sub>
                    <m:sup>
                      <m:r>
                        <m:rPr>
                          <m:nor/>
                          <m:sty m:val="p"/>
                        </m:rPr>
                        <w:rPr>
                          <w:rFonts w:hint="default" w:ascii="Cambria Math" w:hAnsi="Cambria Math" w:eastAsia="宋体" w:cs="Times New Roman"/>
                          <w:b w:val="0"/>
                          <w:i w:val="0"/>
                          <w:kern w:val="2"/>
                          <w:sz w:val="24"/>
                          <w:szCs w:val="24"/>
                          <w:lang w:val="en-US" w:eastAsia="zh-CN" w:bidi="ar-SA"/>
                        </w:rPr>
                        <m:t>post </m:t>
                      </m:r>
                      <m:ctrlPr>
                        <w:rPr>
                          <w:rFonts w:hint="default" w:ascii="Cambria Math" w:hAnsi="Cambria Math" w:eastAsia="宋体" w:cs="Times New Roman"/>
                          <w:kern w:val="2"/>
                          <w:sz w:val="24"/>
                          <w:szCs w:val="24"/>
                          <w:lang w:val="en-US" w:eastAsia="zh-CN" w:bidi="ar-SA"/>
                        </w:rPr>
                      </m:ctrlPr>
                    </m:sup>
                  </m:sSubSup>
                  <m:ctrlPr>
                    <w:rPr>
                      <w:rFonts w:hint="default" w:ascii="Cambria Math" w:hAnsi="Cambria Math" w:eastAsia="宋体" w:cs="Times New Roman"/>
                      <w:kern w:val="2"/>
                      <w:sz w:val="24"/>
                      <w:szCs w:val="24"/>
                      <w:lang w:val="en-US" w:eastAsia="zh-CN" w:bidi="ar-SA"/>
                    </w:rPr>
                  </m:ctrlPr>
                </m:den>
              </m:f>
              <m:r>
                <m:rPr>
                  <m:nor/>
                  <m:sty m:val="p"/>
                </m:rPr>
                <w:rPr>
                  <w:rFonts w:hint="default" w:ascii="Cambria Math" w:hAnsi="Cambria Math" w:eastAsia="宋体" w:cs="Times New Roman"/>
                  <w:b w:val="0"/>
                  <w:i w:val="0"/>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r>
                    <m:rPr>
                      <m:nor/>
                      <m:sty m:val="p"/>
                    </m:rPr>
                    <w:rPr>
                      <w:rFonts w:hint="default" w:ascii="Cambria Math" w:hAnsi="Cambria Math"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num>
                <m:den>
                  <m:sSubSup>
                    <m:sSubSupPr>
                      <m:ctrlPr>
                        <w:rPr>
                          <w:rFonts w:hint="default" w:ascii="Cambria Math" w:hAnsi="Cambria Math" w:eastAsia="宋体" w:cs="Times New Roman"/>
                          <w:kern w:val="2"/>
                          <w:sz w:val="24"/>
                          <w:szCs w:val="24"/>
                          <w:lang w:val="en-US" w:eastAsia="zh-CN" w:bidi="ar-SA"/>
                        </w:rPr>
                      </m:ctrlPr>
                    </m:sSubSup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path 2</m:t>
                      </m:r>
                      <m:ctrlPr>
                        <w:rPr>
                          <w:rFonts w:hint="default" w:ascii="Cambria Math" w:hAnsi="Cambria Math" w:eastAsia="宋体" w:cs="Times New Roman"/>
                          <w:kern w:val="2"/>
                          <w:sz w:val="24"/>
                          <w:szCs w:val="24"/>
                          <w:lang w:val="en-US" w:eastAsia="zh-CN" w:bidi="ar-SA"/>
                        </w:rPr>
                      </m:ctrlPr>
                    </m:sub>
                    <m:sup>
                      <m:r>
                        <m:rPr>
                          <m:nor/>
                          <m:sty m:val="p"/>
                        </m:rPr>
                        <w:rPr>
                          <w:rFonts w:hint="default" w:ascii="Cambria Math" w:hAnsi="Cambria Math" w:eastAsia="宋体" w:cs="Times New Roman"/>
                          <w:b w:val="0"/>
                          <w:i w:val="0"/>
                          <w:kern w:val="2"/>
                          <w:sz w:val="24"/>
                          <w:szCs w:val="24"/>
                          <w:lang w:val="en-US" w:eastAsia="zh-CN" w:bidi="ar-SA"/>
                        </w:rPr>
                        <m:t>post </m:t>
                      </m:r>
                      <m:ctrlPr>
                        <w:rPr>
                          <w:rFonts w:hint="default" w:ascii="Cambria Math" w:hAnsi="Cambria Math" w:eastAsia="宋体" w:cs="Times New Roman"/>
                          <w:kern w:val="2"/>
                          <w:sz w:val="24"/>
                          <w:szCs w:val="24"/>
                          <w:lang w:val="en-US" w:eastAsia="zh-CN" w:bidi="ar-SA"/>
                        </w:rPr>
                      </m:ctrlPr>
                    </m:sup>
                  </m:sSubSup>
                  <m:ctrlPr>
                    <w:rPr>
                      <w:rFonts w:hint="default" w:ascii="Cambria Math" w:hAnsi="Cambria Math" w:eastAsia="宋体" w:cs="Times New Roman"/>
                      <w:kern w:val="2"/>
                      <w:sz w:val="24"/>
                      <w:szCs w:val="24"/>
                      <w:lang w:val="en-US" w:eastAsia="zh-CN" w:bidi="ar-SA"/>
                    </w:rPr>
                  </m:ctrlPr>
                </m:den>
              </m:f>
              <m:ctrlPr>
                <w:rPr>
                  <w:rFonts w:hint="default" w:ascii="Cambria Math" w:hAnsi="Cambria Math" w:eastAsia="宋体" w:cs="Times New Roman"/>
                  <w:kern w:val="2"/>
                  <w:sz w:val="24"/>
                  <w:szCs w:val="24"/>
                  <w:lang w:val="en-US" w:eastAsia="zh-CN" w:bidi="ar-SA"/>
                </w:rPr>
              </m:ctrlPr>
            </m:den>
          </m:f>
          <m:r>
            <m:rPr>
              <m:nor/>
              <m:sty m:val="p"/>
            </m:rPr>
            <w:rPr>
              <w:rFonts w:hint="default" w:ascii="Cambria Math" w:hAnsi="Cambria Math" w:eastAsia="宋体" w:cs="Times New Roman"/>
              <w:b w:val="0"/>
              <w:i w:val="0"/>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r>
                <m:rPr>
                  <m:nor/>
                  <m:sty m:val="p"/>
                </m:rPr>
                <w:rPr>
                  <w:rFonts w:hint="default" w:ascii="Cambria Math" w:hAnsi="Cambria Math"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num>
            <m:den>
              <m:f>
                <m:fPr>
                  <m:ctrlPr>
                    <w:rPr>
                      <w:rFonts w:hint="default" w:ascii="Cambria Math" w:hAnsi="Cambria Math" w:eastAsia="宋体" w:cs="Times New Roman"/>
                      <w:kern w:val="2"/>
                      <w:sz w:val="24"/>
                      <w:szCs w:val="24"/>
                      <w:lang w:val="en-US" w:eastAsia="zh-CN" w:bidi="ar-SA"/>
                    </w:rPr>
                  </m:ctrlPr>
                </m:fPr>
                <m:num>
                  <m:r>
                    <m:rPr>
                      <m:nor/>
                      <m:sty m:val="p"/>
                    </m:rPr>
                    <w:rPr>
                      <w:rFonts w:hint="default" w:ascii="Cambria Math" w:hAnsi="Cambria Math"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num>
                <m:den>
                  <m:r>
                    <m:rPr>
                      <m:nor/>
                      <m:sty m:val="p"/>
                    </m:rPr>
                    <w:rPr>
                      <w:rFonts w:hint="default" w:ascii="Cambria Math" w:hAnsi="Cambria Math" w:eastAsia="宋体" w:cs="Times New Roman"/>
                      <w:b w:val="0"/>
                      <w:i w:val="0"/>
                      <w:kern w:val="2"/>
                      <w:sz w:val="24"/>
                      <w:szCs w:val="24"/>
                      <w:lang w:val="en-US" w:eastAsia="zh-CN" w:bidi="ar-SA"/>
                    </w:rPr>
                    <m:t>j0.3795</m:t>
                  </m:r>
                  <m:ctrlPr>
                    <w:rPr>
                      <w:rFonts w:hint="default" w:ascii="Cambria Math" w:hAnsi="Cambria Math" w:eastAsia="宋体" w:cs="Times New Roman"/>
                      <w:kern w:val="2"/>
                      <w:sz w:val="24"/>
                      <w:szCs w:val="24"/>
                      <w:lang w:val="en-US" w:eastAsia="zh-CN" w:bidi="ar-SA"/>
                    </w:rPr>
                  </m:ctrlPr>
                </m:den>
              </m:f>
              <m:r>
                <m:rPr>
                  <m:nor/>
                  <m:sty m:val="p"/>
                </m:rPr>
                <w:rPr>
                  <w:rFonts w:hint="default" w:ascii="Cambria Math" w:hAnsi="Cambria Math" w:eastAsia="宋体" w:cs="Times New Roman"/>
                  <w:b w:val="0"/>
                  <w:i w:val="0"/>
                  <w:kern w:val="2"/>
                  <w:sz w:val="24"/>
                  <w:szCs w:val="24"/>
                  <w:lang w:val="en-US" w:eastAsia="zh-CN" w:bidi="ar-SA"/>
                </w:rPr>
                <m:t>+</m:t>
              </m:r>
              <m:f>
                <m:fPr>
                  <m:ctrlPr>
                    <w:rPr>
                      <w:rFonts w:hint="default" w:ascii="Cambria Math" w:hAnsi="Cambria Math" w:eastAsia="宋体" w:cs="Times New Roman"/>
                      <w:kern w:val="2"/>
                      <w:sz w:val="24"/>
                      <w:szCs w:val="24"/>
                      <w:lang w:val="en-US" w:eastAsia="zh-CN" w:bidi="ar-SA"/>
                    </w:rPr>
                  </m:ctrlPr>
                </m:fPr>
                <m:num>
                  <m:r>
                    <m:rPr>
                      <m:nor/>
                      <m:sty m:val="p"/>
                    </m:rPr>
                    <w:rPr>
                      <w:rFonts w:hint="default" w:ascii="Cambria Math" w:hAnsi="Cambria Math" w:eastAsia="宋体" w:cs="Times New Roman"/>
                      <w:b w:val="0"/>
                      <w:i w:val="0"/>
                      <w:kern w:val="2"/>
                      <w:sz w:val="24"/>
                      <w:szCs w:val="24"/>
                      <w:lang w:val="en-US" w:eastAsia="zh-CN" w:bidi="ar-SA"/>
                    </w:rPr>
                    <m:t>1</m:t>
                  </m:r>
                  <m:ctrlPr>
                    <w:rPr>
                      <w:rFonts w:hint="default" w:ascii="Cambria Math" w:hAnsi="Cambria Math" w:eastAsia="宋体" w:cs="Times New Roman"/>
                      <w:kern w:val="2"/>
                      <w:sz w:val="24"/>
                      <w:szCs w:val="24"/>
                      <w:lang w:val="en-US" w:eastAsia="zh-CN" w:bidi="ar-SA"/>
                    </w:rPr>
                  </m:ctrlPr>
                </m:num>
                <m:den>
                  <m:r>
                    <m:rPr>
                      <m:nor/>
                      <m:sty m:val="p"/>
                    </m:rPr>
                    <w:rPr>
                      <w:rFonts w:hint="default" w:ascii="Cambria Math" w:hAnsi="Cambria Math" w:eastAsia="宋体" w:cs="Times New Roman"/>
                      <w:b w:val="0"/>
                      <w:i w:val="0"/>
                      <w:kern w:val="2"/>
                      <w:sz w:val="24"/>
                      <w:szCs w:val="24"/>
                      <w:lang w:val="en-US" w:eastAsia="zh-CN" w:bidi="ar-SA"/>
                    </w:rPr>
                    <m:t>j0.2506</m:t>
                  </m:r>
                  <m:ctrlPr>
                    <w:rPr>
                      <w:rFonts w:hint="default" w:ascii="Cambria Math" w:hAnsi="Cambria Math" w:eastAsia="宋体" w:cs="Times New Roman"/>
                      <w:kern w:val="2"/>
                      <w:sz w:val="24"/>
                      <w:szCs w:val="24"/>
                      <w:lang w:val="en-US" w:eastAsia="zh-CN" w:bidi="ar-SA"/>
                    </w:rPr>
                  </m:ctrlPr>
                </m:den>
              </m:f>
              <m:ctrlPr>
                <w:rPr>
                  <w:rFonts w:hint="default" w:ascii="Cambria Math" w:hAnsi="Cambria Math" w:eastAsia="宋体" w:cs="Times New Roman"/>
                  <w:kern w:val="2"/>
                  <w:sz w:val="24"/>
                  <w:szCs w:val="24"/>
                  <w:lang w:val="en-US" w:eastAsia="zh-CN" w:bidi="ar-SA"/>
                </w:rPr>
              </m:ctrlPr>
            </m:den>
          </m:f>
          <m:r>
            <m:rPr>
              <m:nor/>
              <m:sty m:val="p"/>
            </m:rPr>
            <w:rPr>
              <w:rFonts w:hint="default" w:ascii="Cambria Math" w:hAnsi="Cambria Math" w:eastAsia="宋体" w:cs="Times New Roman"/>
              <w:b w:val="0"/>
              <w:i w:val="0"/>
              <w:kern w:val="2"/>
              <w:sz w:val="24"/>
              <w:szCs w:val="24"/>
              <w:lang w:val="en-US" w:eastAsia="zh-CN" w:bidi="ar-SA"/>
            </w:rPr>
            <m:t>=j0.1504pu</m:t>
          </m:r>
        </m:oMath>
      </m:oMathPara>
    </w:p>
    <w:p w14:paraId="79AEBEE9">
      <w:pPr>
        <w:pStyle w:val="6"/>
        <w:keepNext w:val="0"/>
        <w:keepLines w:val="0"/>
        <w:widowControl/>
        <w:suppressLineNumbers w:val="0"/>
        <w:shd w:val="clear" w:fill="FFFFFF"/>
        <w:spacing w:before="160" w:beforeAutospacing="0" w:after="160" w:afterAutospacing="0"/>
        <w:ind w:right="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2、</w:t>
      </w:r>
      <w:r>
        <w:rPr>
          <w:rFonts w:hint="default" w:ascii="Times New Roman" w:hAnsi="Times New Roman" w:eastAsia="宋体" w:cs="Times New Roman"/>
          <w:kern w:val="2"/>
          <w:sz w:val="24"/>
          <w:szCs w:val="24"/>
          <w:lang w:val="en-US" w:eastAsia="zh-CN" w:bidi="ar-SA"/>
        </w:rPr>
        <w:t>步骤2：计算节点1到节点6的阻抗</w:t>
      </w:r>
    </w:p>
    <w:p w14:paraId="7CC37BC6">
      <w:pPr>
        <w:pStyle w:val="6"/>
        <w:keepNext w:val="0"/>
        <w:keepLines w:val="0"/>
        <w:widowControl/>
        <w:suppressLineNumbers w:val="0"/>
        <w:shd w:val="clear" w:fill="FFFFFF"/>
        <w:spacing w:before="160" w:beforeAutospacing="0" w:after="160" w:afterAutospacing="0"/>
        <w:ind w:left="0" w:right="0" w:firstLine="960" w:firstLineChars="400"/>
        <w:rPr>
          <w:rFonts w:hint="default" w:ascii="Times New Roman" w:hAnsi="Times New Roman" w:eastAsia="宋体" w:cs="Times New Roman"/>
          <w:kern w:val="2"/>
          <w:sz w:val="24"/>
          <w:szCs w:val="24"/>
          <w:lang w:val="en-US" w:eastAsia="zh-CN" w:bidi="ar-SA"/>
        </w:rPr>
      </w:pPr>
      <m:oMathPara>
        <m:oMath>
          <m:sSubSup>
            <m:sSubSupPr>
              <m:ctrlPr>
                <w:rPr>
                  <w:rFonts w:hint="default" w:ascii="Cambria Math" w:hAnsi="Cambria Math" w:eastAsia="宋体" w:cs="Times New Roman"/>
                  <w:kern w:val="2"/>
                  <w:sz w:val="24"/>
                  <w:szCs w:val="24"/>
                  <w:lang w:val="en-US" w:eastAsia="zh-CN" w:bidi="ar-SA"/>
                </w:rPr>
              </m:ctrlPr>
            </m:sSubSup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16</m:t>
              </m:r>
              <m:ctrlPr>
                <w:rPr>
                  <w:rFonts w:hint="default" w:ascii="Cambria Math" w:hAnsi="Cambria Math" w:eastAsia="宋体" w:cs="Times New Roman"/>
                  <w:kern w:val="2"/>
                  <w:sz w:val="24"/>
                  <w:szCs w:val="24"/>
                  <w:lang w:val="en-US" w:eastAsia="zh-CN" w:bidi="ar-SA"/>
                </w:rPr>
              </m:ctrlPr>
            </m:sub>
            <m:sup>
              <m:r>
                <m:rPr>
                  <m:nor/>
                  <m:sty m:val="p"/>
                </m:rPr>
                <w:rPr>
                  <w:rFonts w:hint="default" w:ascii="Cambria Math" w:hAnsi="Cambria Math" w:eastAsia="宋体" w:cs="Times New Roman"/>
                  <w:b w:val="0"/>
                  <w:i w:val="0"/>
                  <w:kern w:val="2"/>
                  <w:sz w:val="24"/>
                  <w:szCs w:val="24"/>
                  <w:lang w:val="en-US" w:eastAsia="zh-CN" w:bidi="ar-SA"/>
                </w:rPr>
                <m:t>post </m:t>
              </m:r>
              <m:ctrlPr>
                <w:rPr>
                  <w:rFonts w:hint="default" w:ascii="Cambria Math" w:hAnsi="Cambria Math" w:eastAsia="宋体" w:cs="Times New Roman"/>
                  <w:kern w:val="2"/>
                  <w:sz w:val="24"/>
                  <w:szCs w:val="24"/>
                  <w:lang w:val="en-US" w:eastAsia="zh-CN" w:bidi="ar-SA"/>
                </w:rPr>
              </m:ctrlPr>
            </m:sup>
          </m:sSubSup>
          <m:r>
            <m:rPr>
              <m:nor/>
              <m:sty m:val="p"/>
            </m:rPr>
            <w:rPr>
              <w:rFonts w:hint="default" w:ascii="Cambria Math" w:hAnsi="Cambria Math"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12</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m:t>
          </m:r>
          <m:sSubSup>
            <m:sSubSupPr>
              <m:ctrlPr>
                <w:rPr>
                  <w:rFonts w:hint="default" w:ascii="Cambria Math" w:hAnsi="Cambria Math" w:eastAsia="宋体" w:cs="Times New Roman"/>
                  <w:kern w:val="2"/>
                  <w:sz w:val="24"/>
                  <w:szCs w:val="24"/>
                  <w:lang w:val="en-US" w:eastAsia="zh-CN" w:bidi="ar-SA"/>
                </w:rPr>
              </m:ctrlPr>
            </m:sSubSup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26</m:t>
              </m:r>
              <m:ctrlPr>
                <w:rPr>
                  <w:rFonts w:hint="default" w:ascii="Cambria Math" w:hAnsi="Cambria Math" w:eastAsia="宋体" w:cs="Times New Roman"/>
                  <w:kern w:val="2"/>
                  <w:sz w:val="24"/>
                  <w:szCs w:val="24"/>
                  <w:lang w:val="en-US" w:eastAsia="zh-CN" w:bidi="ar-SA"/>
                </w:rPr>
              </m:ctrlPr>
            </m:sub>
            <m:sup>
              <m:r>
                <m:rPr>
                  <m:nor/>
                  <m:sty m:val="p"/>
                </m:rPr>
                <w:rPr>
                  <w:rFonts w:hint="default" w:ascii="Cambria Math" w:hAnsi="Cambria Math" w:eastAsia="宋体" w:cs="Times New Roman"/>
                  <w:b w:val="0"/>
                  <w:i w:val="0"/>
                  <w:kern w:val="2"/>
                  <w:sz w:val="24"/>
                  <w:szCs w:val="24"/>
                  <w:lang w:val="en-US" w:eastAsia="zh-CN" w:bidi="ar-SA"/>
                </w:rPr>
                <m:t>post </m:t>
              </m:r>
              <m:ctrlPr>
                <w:rPr>
                  <w:rFonts w:hint="default" w:ascii="Cambria Math" w:hAnsi="Cambria Math" w:eastAsia="宋体" w:cs="Times New Roman"/>
                  <w:kern w:val="2"/>
                  <w:sz w:val="24"/>
                  <w:szCs w:val="24"/>
                  <w:lang w:val="en-US" w:eastAsia="zh-CN" w:bidi="ar-SA"/>
                </w:rPr>
              </m:ctrlPr>
            </m:sup>
          </m:sSubSup>
          <m:r>
            <m:rPr>
              <m:nor/>
              <m:sty m:val="p"/>
            </m:rPr>
            <w:rPr>
              <w:rFonts w:hint="default" w:ascii="Cambria Math" w:hAnsi="Cambria Math" w:eastAsia="宋体" w:cs="Times New Roman"/>
              <w:b w:val="0"/>
              <w:i w:val="0"/>
              <w:kern w:val="2"/>
              <w:sz w:val="24"/>
              <w:szCs w:val="24"/>
              <w:lang w:val="en-US" w:eastAsia="zh-CN" w:bidi="ar-SA"/>
            </w:rPr>
            <m:t>=j0.2148+j0.1504=j0.3652pu</m:t>
          </m:r>
        </m:oMath>
      </m:oMathPara>
    </w:p>
    <w:p w14:paraId="06332842">
      <w:pPr>
        <w:pStyle w:val="6"/>
        <w:keepNext w:val="0"/>
        <w:keepLines w:val="0"/>
        <w:widowControl/>
        <w:suppressLineNumbers w:val="0"/>
        <w:shd w:val="clear" w:fill="FFFFFF"/>
        <w:spacing w:before="160" w:beforeAutospacing="0" w:after="160" w:afterAutospacing="0"/>
        <w:ind w:right="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3、</w:t>
      </w:r>
      <w:r>
        <w:rPr>
          <w:rFonts w:hint="default" w:ascii="Times New Roman" w:hAnsi="Times New Roman" w:eastAsia="宋体" w:cs="Times New Roman"/>
          <w:kern w:val="2"/>
          <w:sz w:val="24"/>
          <w:szCs w:val="24"/>
          <w:lang w:val="en-US" w:eastAsia="zh-CN" w:bidi="ar-SA"/>
        </w:rPr>
        <w:t>步骤3：计算总转移阻抗</w:t>
      </w:r>
    </w:p>
    <w:p w14:paraId="24332266">
      <w:pPr>
        <w:pStyle w:val="6"/>
        <w:keepNext w:val="0"/>
        <w:keepLines w:val="0"/>
        <w:widowControl/>
        <w:suppressLineNumbers w:val="0"/>
        <w:shd w:val="clear" w:fill="FFFFFF"/>
        <w:spacing w:before="160" w:beforeAutospacing="0" w:after="160" w:afterAutospacing="0"/>
        <w:ind w:left="0" w:right="0" w:firstLine="960" w:firstLineChars="400"/>
        <w:rPr>
          <w:rFonts w:hint="default" w:ascii="Times New Roman" w:hAnsi="Times New Roman" w:eastAsia="宋体" w:cs="Times New Roman"/>
          <w:kern w:val="2"/>
          <w:sz w:val="24"/>
          <w:szCs w:val="24"/>
          <w:lang w:val="en-US" w:eastAsia="zh-CN" w:bidi="ar-SA"/>
        </w:rPr>
      </w:pPr>
      <m:oMathPara>
        <m:oMath>
          <m:sSubSup>
            <m:sSubSupPr>
              <m:ctrlPr>
                <w:rPr>
                  <w:rFonts w:hint="default" w:ascii="Cambria Math" w:hAnsi="Cambria Math" w:eastAsia="宋体" w:cs="Times New Roman"/>
                  <w:kern w:val="2"/>
                  <w:sz w:val="24"/>
                  <w:szCs w:val="24"/>
                  <w:lang w:val="en-US" w:eastAsia="zh-CN" w:bidi="ar-SA"/>
                </w:rPr>
              </m:ctrlPr>
            </m:sSubSup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18</m:t>
              </m:r>
              <m:ctrlPr>
                <w:rPr>
                  <w:rFonts w:hint="default" w:ascii="Cambria Math" w:hAnsi="Cambria Math" w:eastAsia="宋体" w:cs="Times New Roman"/>
                  <w:kern w:val="2"/>
                  <w:sz w:val="24"/>
                  <w:szCs w:val="24"/>
                  <w:lang w:val="en-US" w:eastAsia="zh-CN" w:bidi="ar-SA"/>
                </w:rPr>
              </m:ctrlPr>
            </m:sub>
            <m:sup>
              <m:r>
                <m:rPr>
                  <m:nor/>
                  <m:sty m:val="p"/>
                </m:rPr>
                <w:rPr>
                  <w:rFonts w:hint="default" w:ascii="Cambria Math" w:hAnsi="Cambria Math" w:eastAsia="宋体" w:cs="Times New Roman"/>
                  <w:b w:val="0"/>
                  <w:i w:val="0"/>
                  <w:kern w:val="2"/>
                  <w:sz w:val="24"/>
                  <w:szCs w:val="24"/>
                  <w:lang w:val="en-US" w:eastAsia="zh-CN" w:bidi="ar-SA"/>
                </w:rPr>
                <m:t>post </m:t>
              </m:r>
              <m:ctrlPr>
                <w:rPr>
                  <w:rFonts w:hint="default" w:ascii="Cambria Math" w:hAnsi="Cambria Math" w:eastAsia="宋体" w:cs="Times New Roman"/>
                  <w:kern w:val="2"/>
                  <w:sz w:val="24"/>
                  <w:szCs w:val="24"/>
                  <w:lang w:val="en-US" w:eastAsia="zh-CN" w:bidi="ar-SA"/>
                </w:rPr>
              </m:ctrlPr>
            </m:sup>
          </m:sSubSup>
          <m:r>
            <m:rPr>
              <m:nor/>
              <m:sty m:val="p"/>
            </m:rPr>
            <w:rPr>
              <w:rFonts w:hint="default" w:ascii="Cambria Math" w:hAnsi="Cambria Math" w:eastAsia="宋体" w:cs="Times New Roman"/>
              <w:b w:val="0"/>
              <w:i w:val="0"/>
              <w:kern w:val="2"/>
              <w:sz w:val="24"/>
              <w:szCs w:val="24"/>
              <w:lang w:val="en-US" w:eastAsia="zh-CN" w:bidi="ar-SA"/>
            </w:rPr>
            <m:t>=</m:t>
          </m:r>
          <m:sSubSup>
            <m:sSubSupPr>
              <m:ctrlPr>
                <w:rPr>
                  <w:rFonts w:hint="default" w:ascii="Cambria Math" w:hAnsi="Cambria Math" w:eastAsia="宋体" w:cs="Times New Roman"/>
                  <w:kern w:val="2"/>
                  <w:sz w:val="24"/>
                  <w:szCs w:val="24"/>
                  <w:lang w:val="en-US" w:eastAsia="zh-CN" w:bidi="ar-SA"/>
                </w:rPr>
              </m:ctrlPr>
            </m:sSubSup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16</m:t>
              </m:r>
              <m:ctrlPr>
                <w:rPr>
                  <w:rFonts w:hint="default" w:ascii="Cambria Math" w:hAnsi="Cambria Math" w:eastAsia="宋体" w:cs="Times New Roman"/>
                  <w:kern w:val="2"/>
                  <w:sz w:val="24"/>
                  <w:szCs w:val="24"/>
                  <w:lang w:val="en-US" w:eastAsia="zh-CN" w:bidi="ar-SA"/>
                </w:rPr>
              </m:ctrlPr>
            </m:sub>
            <m:sup>
              <m:r>
                <m:rPr>
                  <m:nor/>
                  <m:sty m:val="p"/>
                </m:rPr>
                <w:rPr>
                  <w:rFonts w:hint="default" w:ascii="Cambria Math" w:hAnsi="Cambria Math" w:eastAsia="宋体" w:cs="Times New Roman"/>
                  <w:b w:val="0"/>
                  <w:i w:val="0"/>
                  <w:kern w:val="2"/>
                  <w:sz w:val="24"/>
                  <w:szCs w:val="24"/>
                  <w:lang w:val="en-US" w:eastAsia="zh-CN" w:bidi="ar-SA"/>
                </w:rPr>
                <m:t>post </m:t>
              </m:r>
              <m:ctrlPr>
                <w:rPr>
                  <w:rFonts w:hint="default" w:ascii="Cambria Math" w:hAnsi="Cambria Math" w:eastAsia="宋体" w:cs="Times New Roman"/>
                  <w:kern w:val="2"/>
                  <w:sz w:val="24"/>
                  <w:szCs w:val="24"/>
                  <w:lang w:val="en-US" w:eastAsia="zh-CN" w:bidi="ar-SA"/>
                </w:rPr>
              </m:ctrlPr>
            </m:sup>
          </m:sSubSup>
          <m:r>
            <m:rPr>
              <m:nor/>
              <m:sty m:val="p"/>
            </m:rPr>
            <w:rPr>
              <w:rFonts w:hint="default" w:ascii="Cambria Math" w:hAnsi="Cambria Math"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T</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m:t>
          </m:r>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Cambria Math" w:hAnsi="Cambria Math" w:eastAsia="宋体" w:cs="Times New Roman"/>
                  <w:b w:val="0"/>
                  <w:i w:val="0"/>
                  <w:kern w:val="2"/>
                  <w:sz w:val="24"/>
                  <w:szCs w:val="24"/>
                  <w:lang w:val="en-US" w:eastAsia="zh-CN" w:bidi="ar-SA"/>
                </w:rPr>
                <m:t>Z</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G</m:t>
              </m:r>
              <m:ctrlPr>
                <w:rPr>
                  <w:rFonts w:hint="default" w:ascii="Cambria Math" w:hAnsi="Cambria Math" w:eastAsia="宋体" w:cs="Times New Roman"/>
                  <w:kern w:val="2"/>
                  <w:sz w:val="24"/>
                  <w:szCs w:val="24"/>
                  <w:lang w:val="en-US" w:eastAsia="zh-CN" w:bidi="ar-SA"/>
                </w:rPr>
              </m:ctrlPr>
            </m:sub>
          </m:sSub>
          <m:r>
            <m:rPr>
              <m:nor/>
              <m:sty m:val="p"/>
            </m:rPr>
            <w:rPr>
              <w:rFonts w:hint="default" w:ascii="Cambria Math" w:hAnsi="Cambria Math" w:eastAsia="宋体" w:cs="Times New Roman"/>
              <w:b w:val="0"/>
              <w:i w:val="0"/>
              <w:kern w:val="2"/>
              <w:sz w:val="24"/>
              <w:szCs w:val="24"/>
              <w:lang w:val="en-US" w:eastAsia="zh-CN" w:bidi="ar-SA"/>
            </w:rPr>
            <m:t>=j0.3652+j0.1230+j0.2109=j0.6991pu</m:t>
          </m:r>
        </m:oMath>
      </m:oMathPara>
    </w:p>
    <w:p w14:paraId="21147B62">
      <w:pPr>
        <w:pStyle w:val="6"/>
        <w:keepNext w:val="0"/>
        <w:keepLines w:val="0"/>
        <w:widowControl/>
        <w:suppressLineNumbers w:val="0"/>
        <w:shd w:val="clear" w:fill="FFFFFF"/>
        <w:spacing w:before="160" w:beforeAutospacing="0" w:after="160" w:afterAutospacing="0"/>
        <w:ind w:left="0" w:right="0" w:firstLine="960" w:firstLineChars="40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故障后转移电抗：</w:t>
      </w:r>
    </w:p>
    <w:p w14:paraId="7E274433">
      <w:pPr>
        <w:pStyle w:val="6"/>
        <w:keepNext w:val="0"/>
        <w:keepLines w:val="0"/>
        <w:widowControl/>
        <w:suppressLineNumbers w:val="0"/>
        <w:shd w:val="clear" w:fill="FFFFFF"/>
        <w:spacing w:before="160" w:beforeAutospacing="0" w:after="160" w:afterAutospacing="0"/>
        <w:ind w:left="0" w:right="0" w:firstLine="960" w:firstLineChars="400"/>
        <w:rPr>
          <w:rFonts w:hint="default" w:ascii="Times New Roman" w:hAnsi="Times New Roman" w:cs="Times New Roman"/>
          <w:b/>
          <w:bCs/>
          <w:sz w:val="24"/>
          <w:lang w:val="en-US" w:eastAsia="zh-CN"/>
        </w:rPr>
      </w:pPr>
      <m:oMathPara>
        <m:oMath>
          <m:sSubSup>
            <m:sSubSupPr>
              <m:ctrlPr>
                <w:rPr>
                  <w:rFonts w:hint="default" w:ascii="Cambria Math" w:hAnsi="Cambria Math" w:eastAsia="宋体" w:cs="Times New Roman"/>
                  <w:kern w:val="2"/>
                  <w:sz w:val="24"/>
                  <w:szCs w:val="24"/>
                  <w:lang w:val="en-US" w:eastAsia="zh-CN" w:bidi="ar-SA"/>
                </w:rPr>
              </m:ctrlPr>
            </m:sSubSupPr>
            <m:e>
              <m:r>
                <m:rPr>
                  <m:nor/>
                  <m:sty m:val="p"/>
                </m:rPr>
                <w:rPr>
                  <w:rFonts w:hint="default" w:ascii="Cambria Math" w:hAnsi="Cambria Math" w:eastAsia="宋体" w:cs="Times New Roman"/>
                  <w:b w:val="0"/>
                  <w:i w:val="0"/>
                  <w:kern w:val="2"/>
                  <w:sz w:val="24"/>
                  <w:szCs w:val="24"/>
                  <w:lang w:val="en-US" w:eastAsia="zh-CN" w:bidi="ar-SA"/>
                </w:rPr>
                <m:t>X</m:t>
              </m:r>
              <m:ctrlPr>
                <w:rPr>
                  <w:rFonts w:hint="default" w:ascii="Cambria Math" w:hAnsi="Cambria Math" w:eastAsia="宋体" w:cs="Times New Roman"/>
                  <w:kern w:val="2"/>
                  <w:sz w:val="24"/>
                  <w:szCs w:val="24"/>
                  <w:lang w:val="en-US" w:eastAsia="zh-CN" w:bidi="ar-SA"/>
                </w:rPr>
              </m:ctrlPr>
            </m:e>
            <m:sub>
              <m:r>
                <m:rPr>
                  <m:nor/>
                  <m:sty m:val="p"/>
                </m:rPr>
                <w:rPr>
                  <w:rFonts w:hint="default" w:ascii="Cambria Math" w:hAnsi="Cambria Math" w:eastAsia="宋体" w:cs="Times New Roman"/>
                  <w:b w:val="0"/>
                  <w:i w:val="0"/>
                  <w:kern w:val="2"/>
                  <w:sz w:val="24"/>
                  <w:szCs w:val="24"/>
                  <w:lang w:val="en-US" w:eastAsia="zh-CN" w:bidi="ar-SA"/>
                </w:rPr>
                <m:t>transfer </m:t>
              </m:r>
              <m:ctrlPr>
                <w:rPr>
                  <w:rFonts w:hint="default" w:ascii="Cambria Math" w:hAnsi="Cambria Math" w:eastAsia="宋体" w:cs="Times New Roman"/>
                  <w:kern w:val="2"/>
                  <w:sz w:val="24"/>
                  <w:szCs w:val="24"/>
                  <w:lang w:val="en-US" w:eastAsia="zh-CN" w:bidi="ar-SA"/>
                </w:rPr>
              </m:ctrlPr>
            </m:sub>
            <m:sup>
              <m:r>
                <m:rPr>
                  <m:nor/>
                  <m:sty m:val="p"/>
                </m:rPr>
                <w:rPr>
                  <w:rFonts w:hint="default" w:ascii="Cambria Math" w:hAnsi="Cambria Math" w:eastAsia="宋体" w:cs="Times New Roman"/>
                  <w:b w:val="0"/>
                  <w:i w:val="0"/>
                  <w:kern w:val="2"/>
                  <w:sz w:val="24"/>
                  <w:szCs w:val="24"/>
                  <w:lang w:val="en-US" w:eastAsia="zh-CN" w:bidi="ar-SA"/>
                </w:rPr>
                <m:t>post </m:t>
              </m:r>
              <m:ctrlPr>
                <w:rPr>
                  <w:rFonts w:hint="default" w:ascii="Cambria Math" w:hAnsi="Cambria Math" w:eastAsia="宋体" w:cs="Times New Roman"/>
                  <w:kern w:val="2"/>
                  <w:sz w:val="24"/>
                  <w:szCs w:val="24"/>
                  <w:lang w:val="en-US" w:eastAsia="zh-CN" w:bidi="ar-SA"/>
                </w:rPr>
              </m:ctrlPr>
            </m:sup>
          </m:sSubSup>
          <m:r>
            <m:rPr>
              <m:nor/>
              <m:sty m:val="p"/>
            </m:rPr>
            <w:rPr>
              <w:rFonts w:hint="default" w:ascii="Cambria Math" w:hAnsi="Cambria Math" w:eastAsia="宋体" w:cs="Times New Roman"/>
              <w:b w:val="0"/>
              <w:i w:val="0"/>
              <w:kern w:val="2"/>
              <w:sz w:val="24"/>
              <w:szCs w:val="24"/>
              <w:lang w:val="en-US" w:eastAsia="zh-CN" w:bidi="ar-SA"/>
            </w:rPr>
            <m:t>=0.6991pu</m:t>
          </m:r>
        </m:oMath>
      </m:oMathPara>
    </w:p>
    <w:bookmarkEnd w:id="19"/>
    <w:p w14:paraId="430AA02F">
      <w:pPr>
        <w:pStyle w:val="3"/>
        <w:bidi w:val="0"/>
        <w:rPr>
          <w:rFonts w:hint="default" w:ascii="Times New Roman" w:hAnsi="Times New Roman" w:eastAsia="宋体" w:cs="Times New Roman"/>
          <w:b/>
          <w:bCs/>
          <w:lang w:val="en-US" w:eastAsia="zh-CN"/>
        </w:rPr>
      </w:pPr>
      <w:bookmarkStart w:id="21" w:name="_Toc10576"/>
      <w:r>
        <w:rPr>
          <w:rFonts w:hint="default" w:ascii="Times New Roman" w:hAnsi="Times New Roman" w:cs="Times New Roman"/>
        </w:rPr>
        <w:t>7.</w:t>
      </w:r>
      <w:r>
        <w:rPr>
          <w:rFonts w:hint="default" w:ascii="Times New Roman" w:hAnsi="Times New Roman" w:cs="Times New Roman"/>
          <w:lang w:val="en-US" w:eastAsia="zh-CN"/>
        </w:rPr>
        <w:t>3</w:t>
      </w:r>
      <w:r>
        <w:rPr>
          <w:rFonts w:hint="default" w:ascii="Times New Roman" w:hAnsi="Times New Roman" w:cs="Times New Roman"/>
        </w:rPr>
        <w:t xml:space="preserve"> </w:t>
      </w:r>
      <w:r>
        <w:rPr>
          <w:rFonts w:hint="default" w:ascii="Times New Roman" w:hAnsi="Times New Roman" w:cs="Times New Roman"/>
          <w:lang w:val="en-US" w:eastAsia="zh-CN"/>
        </w:rPr>
        <w:t>摇摆曲线及稳定结果分析</w:t>
      </w:r>
      <w:bookmarkEnd w:id="21"/>
    </w:p>
    <w:p w14:paraId="1F8165E6">
      <w:pPr>
        <w:spacing w:line="400" w:lineRule="exact"/>
        <w:ind w:firstLine="480" w:firstLineChars="200"/>
        <w:rPr>
          <w:rFonts w:hint="default" w:ascii="Times New Roman" w:hAnsi="Times New Roman" w:cs="Times New Roman"/>
          <w:sz w:val="24"/>
          <w:lang w:val="en-US" w:eastAsia="zh-CN"/>
        </w:rPr>
      </w:pPr>
      <w:r>
        <w:rPr>
          <w:rFonts w:hint="default" w:ascii="Times New Roman" w:hAnsi="Times New Roman" w:cs="Times New Roman"/>
          <w:sz w:val="24"/>
        </w:rPr>
        <w:t>程序运行后，成功输出了所有发电机的功角和角速度随时间变化的曲线，即摇摆曲线。绘制故障发电机G1的相对功角</w:t>
      </w:r>
      <m:oMath>
        <m:r>
          <m:rPr>
            <m:nor/>
            <m:sty m:val="p"/>
          </m:rPr>
          <w:rPr>
            <w:rFonts w:hint="default" w:ascii="Cambria Math" w:hAnsi="Cambria Math" w:cs="Times New Roman"/>
            <w:b w:val="0"/>
            <w:i w:val="0"/>
            <w:kern w:val="2"/>
            <w:sz w:val="24"/>
            <w:szCs w:val="24"/>
            <w:lang w:val="en-US" w:bidi="ar-SA"/>
          </w:rPr>
          <m:t>δ1 − δ2</m:t>
        </m:r>
      </m:oMath>
      <w:r>
        <w:rPr>
          <w:rFonts w:hint="default" w:ascii="Times New Roman" w:hAnsi="Times New Roman" w:cs="Times New Roman"/>
          <w:sz w:val="24"/>
        </w:rPr>
        <w:t>曲线。</w:t>
      </w:r>
      <w:r>
        <w:rPr>
          <w:rFonts w:hint="default" w:ascii="Times New Roman" w:hAnsi="Times New Roman" w:cs="Times New Roman"/>
          <w:sz w:val="24"/>
          <w:lang w:val="en-US" w:eastAsia="zh-CN"/>
        </w:rPr>
        <w:t>曲线如下图7-1：</w:t>
      </w:r>
    </w:p>
    <w:p w14:paraId="73F40086">
      <w:pPr>
        <w:spacing w:line="240" w:lineRule="auto"/>
        <w:jc w:val="left"/>
        <w:rPr>
          <w:rFonts w:hint="default" w:ascii="Times New Roman" w:hAnsi="Times New Roman" w:cs="Times New Roman"/>
          <w:sz w:val="24"/>
          <w:lang w:val="en-US" w:eastAsia="zh-CN"/>
        </w:rPr>
      </w:pPr>
      <w:r>
        <w:rPr>
          <w:rFonts w:hint="default" w:ascii="Times New Roman" w:hAnsi="Times New Roman" w:cs="Times New Roman"/>
        </w:rPr>
        <w:drawing>
          <wp:inline distT="0" distB="0" distL="114300" distR="114300">
            <wp:extent cx="5320030" cy="2451100"/>
            <wp:effectExtent l="0" t="0" r="13970" b="635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6"/>
                    <a:stretch>
                      <a:fillRect/>
                    </a:stretch>
                  </pic:blipFill>
                  <pic:spPr>
                    <a:xfrm>
                      <a:off x="0" y="0"/>
                      <a:ext cx="5320030" cy="2451100"/>
                    </a:xfrm>
                    <a:prstGeom prst="rect">
                      <a:avLst/>
                    </a:prstGeom>
                    <a:noFill/>
                    <a:ln>
                      <a:noFill/>
                    </a:ln>
                  </pic:spPr>
                </pic:pic>
              </a:graphicData>
            </a:graphic>
          </wp:inline>
        </w:drawing>
      </w:r>
    </w:p>
    <w:p w14:paraId="4A6C90E6">
      <w:pPr>
        <w:spacing w:line="400" w:lineRule="exact"/>
        <w:ind w:firstLine="420" w:firstLineChars="20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图7-1 发电机功角摇摆曲线图</w:t>
      </w:r>
    </w:p>
    <w:p w14:paraId="0B40C47C">
      <w:pPr>
        <w:spacing w:line="400" w:lineRule="exact"/>
        <w:ind w:firstLine="480" w:firstLineChars="200"/>
        <w:rPr>
          <w:rFonts w:hint="default" w:ascii="Times New Roman" w:hAnsi="Times New Roman" w:eastAsia="宋体" w:cs="Times New Roman"/>
          <w:sz w:val="24"/>
          <w:lang w:val="en-US" w:eastAsia="zh-CN"/>
        </w:rPr>
      </w:pPr>
      <w:r>
        <w:rPr>
          <w:rFonts w:hint="default" w:ascii="Times New Roman" w:hAnsi="Times New Roman" w:cs="Times New Roman"/>
          <w:sz w:val="24"/>
        </w:rPr>
        <w:t>通过对该曲线的分析可以观察到：在故障发生前，系统处于稳态，功角恒定。在</w:t>
      </w:r>
      <m:oMath>
        <m:r>
          <m:rPr>
            <m:nor/>
            <m:sty m:val="p"/>
          </m:rPr>
          <w:rPr>
            <w:rFonts w:hint="default" w:ascii="Cambria Math" w:hAnsi="Cambria Math" w:cs="Times New Roman"/>
            <w:b w:val="0"/>
            <w:i w:val="0"/>
            <w:kern w:val="2"/>
            <w:sz w:val="24"/>
            <w:szCs w:val="24"/>
            <w:lang w:val="en-US" w:bidi="ar-SA"/>
          </w:rPr>
          <m:t>t=0s</m:t>
        </m:r>
      </m:oMath>
      <w:r>
        <w:rPr>
          <w:rFonts w:hint="default" w:ascii="Times New Roman" w:hAnsi="Times New Roman" w:cs="Times New Roman"/>
          <w:sz w:val="24"/>
        </w:rPr>
        <w:t>故障发生后，G1的功角开始加速增大，曲线陡然上升。在</w:t>
      </w:r>
      <m:oMath>
        <m:r>
          <m:rPr>
            <m:nor/>
            <m:sty m:val="p"/>
          </m:rPr>
          <w:rPr>
            <w:rFonts w:hint="default" w:ascii="Cambria Math" w:hAnsi="Cambria Math" w:cs="Times New Roman"/>
            <w:b w:val="0"/>
            <w:i w:val="0"/>
            <w:kern w:val="2"/>
            <w:sz w:val="24"/>
            <w:szCs w:val="24"/>
            <w:lang w:val="en-US" w:bidi="ar-SA"/>
          </w:rPr>
          <m:t>t=0.</m:t>
        </m:r>
        <m:r>
          <m:rPr>
            <m:nor/>
            <m:sty m:val="p"/>
          </m:rPr>
          <w:rPr>
            <w:rFonts w:hint="default" w:ascii="Cambria Math" w:hAnsi="Cambria Math" w:cs="Times New Roman"/>
            <w:b w:val="0"/>
            <w:i w:val="0"/>
            <w:kern w:val="2"/>
            <w:sz w:val="24"/>
            <w:szCs w:val="24"/>
            <w:lang w:val="en-US" w:eastAsia="zh-CN" w:bidi="ar-SA"/>
          </w:rPr>
          <m:t>1</m:t>
        </m:r>
        <m:r>
          <m:rPr>
            <m:nor/>
            <m:sty m:val="p"/>
          </m:rPr>
          <w:rPr>
            <w:rFonts w:hint="default" w:ascii="Cambria Math" w:hAnsi="Cambria Math" w:cs="Times New Roman"/>
            <w:b w:val="0"/>
            <w:i w:val="0"/>
            <w:kern w:val="2"/>
            <w:sz w:val="24"/>
            <w:szCs w:val="24"/>
            <w:lang w:val="en-US" w:bidi="ar-SA"/>
          </w:rPr>
          <m:t>s</m:t>
        </m:r>
      </m:oMath>
      <w:r>
        <w:rPr>
          <w:rFonts w:hint="default" w:ascii="Times New Roman" w:hAnsi="Times New Roman" w:cs="Times New Roman"/>
          <w:sz w:val="24"/>
        </w:rPr>
        <w:t>故障切除后，G1的加速功率变为负值（因为此时</w:t>
      </w:r>
      <m:oMath>
        <m:r>
          <m:rPr>
            <m:nor/>
            <m:sty m:val="p"/>
          </m:rPr>
          <w:rPr>
            <w:rFonts w:hint="default" w:ascii="Cambria Math" w:hAnsi="Cambria Math" w:cs="Times New Roman"/>
            <w:b w:val="0"/>
            <w:i w:val="0"/>
            <w:kern w:val="2"/>
            <w:sz w:val="24"/>
            <w:szCs w:val="24"/>
            <w:lang w:val="en-US" w:bidi="ar-SA"/>
          </w:rPr>
          <m:t>P_e &gt; P_m</m:t>
        </m:r>
      </m:oMath>
      <w:r>
        <w:rPr>
          <w:rFonts w:hint="default" w:ascii="Times New Roman" w:hAnsi="Times New Roman" w:cs="Times New Roman"/>
          <w:sz w:val="24"/>
        </w:rPr>
        <w:t>），转子开始减速。但由于惯性，功角继续增大，直到动能耗尽后开始回摆，随后在阻尼作用下经历若干次衰减振荡，最终稳定在一个新的平衡点。</w:t>
      </w:r>
      <w:r>
        <w:rPr>
          <w:rFonts w:hint="default" w:ascii="Times New Roman" w:hAnsi="Times New Roman" w:cs="Times New Roman"/>
          <w:sz w:val="24"/>
          <w:lang w:val="en-US" w:eastAsia="zh-CN"/>
        </w:rPr>
        <w:t>下图7-2展示的转速曲线也可以说明这一点。</w:t>
      </w:r>
    </w:p>
    <w:p w14:paraId="51E7FA0A">
      <w:pPr>
        <w:spacing w:line="240" w:lineRule="auto"/>
        <w:rPr>
          <w:rFonts w:hint="default" w:ascii="Times New Roman" w:hAnsi="Times New Roman" w:cs="Times New Roman"/>
          <w:sz w:val="24"/>
        </w:rPr>
      </w:pPr>
      <w:r>
        <w:rPr>
          <w:rFonts w:hint="default" w:ascii="Times New Roman" w:hAnsi="Times New Roman" w:cs="Times New Roman"/>
        </w:rPr>
        <w:drawing>
          <wp:inline distT="0" distB="0" distL="114300" distR="114300">
            <wp:extent cx="5417820" cy="2461895"/>
            <wp:effectExtent l="0" t="0" r="11430" b="1460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7"/>
                    <a:stretch>
                      <a:fillRect/>
                    </a:stretch>
                  </pic:blipFill>
                  <pic:spPr>
                    <a:xfrm>
                      <a:off x="0" y="0"/>
                      <a:ext cx="5417820" cy="2461895"/>
                    </a:xfrm>
                    <a:prstGeom prst="rect">
                      <a:avLst/>
                    </a:prstGeom>
                    <a:noFill/>
                    <a:ln>
                      <a:noFill/>
                    </a:ln>
                  </pic:spPr>
                </pic:pic>
              </a:graphicData>
            </a:graphic>
          </wp:inline>
        </w:drawing>
      </w:r>
    </w:p>
    <w:p w14:paraId="4D502C32">
      <w:pPr>
        <w:spacing w:line="400" w:lineRule="exact"/>
        <w:ind w:firstLine="420" w:firstLineChars="20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图7-2 发电机转速变化曲线图</w:t>
      </w:r>
    </w:p>
    <w:p w14:paraId="6FA24F13">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摇摆曲线</w:t>
      </w:r>
      <w:r>
        <w:rPr>
          <w:rFonts w:hint="default" w:ascii="Times New Roman" w:hAnsi="Times New Roman" w:cs="Times New Roman"/>
          <w:sz w:val="24"/>
          <w:lang w:val="en-US" w:eastAsia="zh-CN"/>
        </w:rPr>
        <w:t>和转速曲线</w:t>
      </w:r>
      <w:r>
        <w:rPr>
          <w:rFonts w:hint="default" w:ascii="Times New Roman" w:hAnsi="Times New Roman" w:cs="Times New Roman"/>
          <w:sz w:val="24"/>
        </w:rPr>
        <w:t>表明，系统在0.</w:t>
      </w:r>
      <w:r>
        <w:rPr>
          <w:rFonts w:hint="default" w:ascii="Times New Roman" w:hAnsi="Times New Roman" w:cs="Times New Roman"/>
          <w:sz w:val="24"/>
          <w:lang w:val="en-US" w:eastAsia="zh-CN"/>
        </w:rPr>
        <w:t>10</w:t>
      </w:r>
      <w:r>
        <w:rPr>
          <w:rFonts w:hint="default" w:ascii="Times New Roman" w:hAnsi="Times New Roman" w:cs="Times New Roman"/>
          <w:sz w:val="24"/>
        </w:rPr>
        <w:t>s的切除时间下能够恢复稳定，同时也证明了本稳定计算程序准确地模拟了故障全过程。</w:t>
      </w:r>
    </w:p>
    <w:p w14:paraId="2711EABD">
      <w:pPr>
        <w:pStyle w:val="3"/>
        <w:bidi w:val="0"/>
        <w:rPr>
          <w:rFonts w:hint="default" w:ascii="Times New Roman" w:hAnsi="Times New Roman" w:cs="Times New Roman"/>
          <w:lang w:val="en-US" w:eastAsia="zh-CN"/>
        </w:rPr>
      </w:pPr>
      <w:bookmarkStart w:id="22" w:name="_Toc3420"/>
      <w:r>
        <w:rPr>
          <w:rFonts w:hint="default" w:ascii="Times New Roman" w:hAnsi="Times New Roman" w:cs="Times New Roman"/>
        </w:rPr>
        <w:t>7.</w:t>
      </w:r>
      <w:r>
        <w:rPr>
          <w:rFonts w:hint="default" w:ascii="Times New Roman" w:hAnsi="Times New Roman" w:cs="Times New Roman"/>
          <w:lang w:val="en-US" w:eastAsia="zh-CN"/>
        </w:rPr>
        <w:t>4</w:t>
      </w:r>
      <w:r>
        <w:rPr>
          <w:rFonts w:hint="default" w:ascii="Times New Roman" w:hAnsi="Times New Roman" w:cs="Times New Roman"/>
        </w:rPr>
        <w:t xml:space="preserve"> </w:t>
      </w:r>
      <w:r>
        <w:rPr>
          <w:rFonts w:hint="default" w:ascii="Times New Roman" w:hAnsi="Times New Roman" w:cs="Times New Roman"/>
          <w:lang w:val="en-US" w:eastAsia="zh-CN"/>
        </w:rPr>
        <w:t>极限切除角与极限切除时间</w:t>
      </w:r>
      <w:bookmarkEnd w:id="22"/>
    </w:p>
    <w:p w14:paraId="30AE2A6C">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7.4.1 计算方法</w:t>
      </w:r>
    </w:p>
    <w:p w14:paraId="72B4993A">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为了定量评估系统的稳定裕度，本研究应用等面积法则（EAC） 计算了该故障下的极限切除角（</w:t>
      </w:r>
      <m:oMath>
        <m:r>
          <m:rPr>
            <m:nor/>
            <m:sty m:val="p"/>
          </m:rPr>
          <w:rPr>
            <w:rFonts w:hint="default" w:ascii="Cambria Math" w:hAnsi="Cambria Math" w:cs="Times New Roman"/>
            <w:b w:val="0"/>
            <w:i w:val="0"/>
            <w:kern w:val="2"/>
            <w:sz w:val="24"/>
            <w:szCs w:val="24"/>
            <w:lang w:val="en-US" w:bidi="ar-SA"/>
          </w:rPr>
          <m:t>δ_cr</m:t>
        </m:r>
      </m:oMath>
      <w:r>
        <w:rPr>
          <w:rFonts w:hint="default" w:ascii="Times New Roman" w:hAnsi="Times New Roman" w:cs="Times New Roman"/>
          <w:sz w:val="24"/>
        </w:rPr>
        <w:t>）和极限切除时间（</w:t>
      </w:r>
      <m:oMath>
        <m:r>
          <m:rPr>
            <m:nor/>
            <m:sty m:val="p"/>
          </m:rPr>
          <w:rPr>
            <w:rFonts w:hint="default" w:ascii="Cambria Math" w:hAnsi="Cambria Math" w:cs="Times New Roman"/>
            <w:b w:val="0"/>
            <w:i w:val="0"/>
            <w:kern w:val="2"/>
            <w:sz w:val="24"/>
            <w:szCs w:val="24"/>
            <w:lang w:val="en-US" w:bidi="ar-SA"/>
          </w:rPr>
          <m:t>t_cr</m:t>
        </m:r>
      </m:oMath>
      <w:r>
        <w:rPr>
          <w:rFonts w:hint="default" w:ascii="Times New Roman" w:hAnsi="Times New Roman" w:cs="Times New Roman"/>
          <w:sz w:val="24"/>
        </w:rPr>
        <w:t>）。等面积法则将转子在加速期间获得的动能（正功</w:t>
      </w:r>
      <m:oMath>
        <m:r>
          <m:rPr>
            <m:nor/>
            <m:sty m:val="p"/>
          </m:rPr>
          <w:rPr>
            <w:rFonts w:hint="default" w:ascii="Cambria Math" w:hAnsi="Cambria Math" w:cs="Times New Roman"/>
            <w:b w:val="0"/>
            <w:i w:val="0"/>
            <w:kern w:val="2"/>
            <w:sz w:val="24"/>
            <w:szCs w:val="24"/>
            <w:lang w:val="en-US" w:bidi="ar-SA"/>
          </w:rPr>
          <m:t>P_a</m:t>
        </m:r>
      </m:oMath>
      <w:r>
        <w:rPr>
          <w:rFonts w:hint="default" w:ascii="Times New Roman" w:hAnsi="Times New Roman" w:cs="Times New Roman"/>
          <w:sz w:val="24"/>
        </w:rPr>
        <w:t>）与减速期间能够释放的最大动能（负功</w:t>
      </w:r>
      <m:oMath>
        <m:r>
          <m:rPr>
            <m:nor/>
            <m:sty m:val="p"/>
          </m:rPr>
          <w:rPr>
            <w:rFonts w:hint="default" w:ascii="Cambria Math" w:hAnsi="Cambria Math" w:cs="Times New Roman"/>
            <w:b w:val="0"/>
            <w:i w:val="0"/>
            <w:kern w:val="2"/>
            <w:sz w:val="24"/>
            <w:szCs w:val="24"/>
            <w:lang w:val="en-US" w:bidi="ar-SA"/>
          </w:rPr>
          <m:t>P_d</m:t>
        </m:r>
      </m:oMath>
      <w:r>
        <w:rPr>
          <w:rFonts w:hint="default" w:ascii="Times New Roman" w:hAnsi="Times New Roman" w:cs="Times New Roman"/>
          <w:sz w:val="24"/>
        </w:rPr>
        <w:t>）相联系。在功角特性图上，这两个动能分别对应着加速面积（</w:t>
      </w:r>
      <m:oMath>
        <m:r>
          <m:rPr>
            <m:nor/>
            <m:sty m:val="p"/>
          </m:rPr>
          <w:rPr>
            <w:rFonts w:hint="default" w:ascii="Cambria Math" w:hAnsi="Cambria Math" w:cs="Times New Roman"/>
            <w:b w:val="0"/>
            <w:i w:val="0"/>
            <w:kern w:val="2"/>
            <w:sz w:val="24"/>
            <w:szCs w:val="24"/>
            <w:lang w:val="en-US" w:bidi="ar-SA"/>
          </w:rPr>
          <m:t>A_acc</m:t>
        </m:r>
      </m:oMath>
      <w:r>
        <w:rPr>
          <w:rFonts w:hint="default" w:ascii="Times New Roman" w:hAnsi="Times New Roman" w:cs="Times New Roman"/>
          <w:sz w:val="24"/>
        </w:rPr>
        <w:t>） 和最大可能减速面积（</w:t>
      </w:r>
      <m:oMath>
        <m:r>
          <m:rPr>
            <m:nor/>
            <m:sty m:val="p"/>
          </m:rPr>
          <w:rPr>
            <w:rFonts w:hint="default" w:ascii="Cambria Math" w:hAnsi="Cambria Math" w:cs="Times New Roman"/>
            <w:b w:val="0"/>
            <w:i w:val="0"/>
            <w:kern w:val="2"/>
            <w:sz w:val="24"/>
            <w:szCs w:val="24"/>
            <w:lang w:val="en-US" w:bidi="ar-SA"/>
          </w:rPr>
          <m:t>A_dec_max</m:t>
        </m:r>
      </m:oMath>
      <w:r>
        <w:rPr>
          <w:rFonts w:hint="default" w:ascii="Times New Roman" w:hAnsi="Times New Roman" w:cs="Times New Roman"/>
          <w:sz w:val="24"/>
        </w:rPr>
        <w:t>）。暂态稳定的充要条件是：在功角第一次摇摆到最大角度</w:t>
      </w:r>
      <m:oMath>
        <m:r>
          <m:rPr>
            <m:nor/>
            <m:sty m:val="p"/>
          </m:rPr>
          <w:rPr>
            <w:rFonts w:hint="default" w:ascii="Cambria Math" w:hAnsi="Cambria Math" w:cs="Times New Roman"/>
            <w:b w:val="0"/>
            <w:i w:val="0"/>
            <w:kern w:val="2"/>
            <w:sz w:val="24"/>
            <w:szCs w:val="24"/>
            <w:lang w:val="en-US" w:bidi="ar-SA"/>
          </w:rPr>
          <m:t>δ_max</m:t>
        </m:r>
      </m:oMath>
      <w:r>
        <w:rPr>
          <w:rFonts w:hint="default" w:ascii="Times New Roman" w:hAnsi="Times New Roman" w:cs="Times New Roman"/>
          <w:sz w:val="24"/>
        </w:rPr>
        <w:t>时，加速面积必须等于或小于减速面积。</w:t>
      </w:r>
    </w:p>
    <w:p w14:paraId="61C19D46">
      <w:pPr>
        <w:spacing w:line="400" w:lineRule="exact"/>
        <w:ind w:firstLine="480" w:firstLineChars="200"/>
        <w:rPr>
          <w:rFonts w:hint="default" w:ascii="Times New Roman" w:hAnsi="Times New Roman" w:cs="Times New Roman"/>
          <w:sz w:val="24"/>
          <w:lang w:eastAsia="zh-CN"/>
        </w:rPr>
      </w:pPr>
      <w:r>
        <w:rPr>
          <w:rFonts w:hint="default" w:ascii="Times New Roman" w:hAnsi="Times New Roman" w:cs="Times New Roman"/>
          <w:sz w:val="24"/>
        </w:rPr>
        <w:t>计算过程如下。首先，根据故障后的网络拓扑，绘制出故障后的功角特性曲线</w:t>
      </w:r>
      <m:oMath>
        <m:r>
          <m:rPr>
            <m:nor/>
            <m:sty m:val="p"/>
          </m:rPr>
          <w:rPr>
            <w:rFonts w:hint="default" w:ascii="Cambria Math" w:hAnsi="Cambria Math" w:cs="Times New Roman"/>
            <w:b w:val="0"/>
            <w:i w:val="0"/>
            <w:kern w:val="2"/>
            <w:sz w:val="24"/>
            <w:szCs w:val="24"/>
            <w:lang w:val="en-US" w:bidi="ar-SA"/>
          </w:rPr>
          <m:t>P_e(δ)</m:t>
        </m:r>
      </m:oMath>
      <w:r>
        <w:rPr>
          <w:rFonts w:hint="default" w:ascii="Times New Roman" w:hAnsi="Times New Roman" w:cs="Times New Roman"/>
          <w:sz w:val="24"/>
        </w:rPr>
        <w:t>。然后，在图上找到初始运行角</w:t>
      </w:r>
      <m:oMath>
        <m:r>
          <m:rPr>
            <m:nor/>
            <m:sty m:val="p"/>
          </m:rPr>
          <w:rPr>
            <w:rFonts w:hint="default" w:ascii="Cambria Math" w:hAnsi="Cambria Math" w:cs="Times New Roman"/>
            <w:b w:val="0"/>
            <w:i w:val="0"/>
            <w:kern w:val="2"/>
            <w:sz w:val="24"/>
            <w:szCs w:val="24"/>
            <w:lang w:val="en-US" w:bidi="ar-SA"/>
          </w:rPr>
          <m:t>δ0</m:t>
        </m:r>
      </m:oMath>
      <w:r>
        <w:rPr>
          <w:rFonts w:hint="default" w:ascii="Times New Roman" w:hAnsi="Times New Roman" w:cs="Times New Roman"/>
          <w:sz w:val="24"/>
        </w:rPr>
        <w:t>和机械功率</w:t>
      </w:r>
      <m:oMath>
        <m:r>
          <m:rPr>
            <m:nor/>
            <m:sty m:val="p"/>
          </m:rPr>
          <w:rPr>
            <w:rFonts w:hint="default" w:ascii="Cambria Math" w:hAnsi="Cambria Math" w:cs="Times New Roman"/>
            <w:b w:val="0"/>
            <w:i w:val="0"/>
            <w:kern w:val="2"/>
            <w:sz w:val="24"/>
            <w:szCs w:val="24"/>
            <w:lang w:val="en-US" w:bidi="ar-SA"/>
          </w:rPr>
          <m:t>P_m</m:t>
        </m:r>
      </m:oMath>
      <w:r>
        <w:rPr>
          <w:rFonts w:hint="default" w:ascii="Times New Roman" w:hAnsi="Times New Roman" w:cs="Times New Roman"/>
          <w:sz w:val="24"/>
        </w:rPr>
        <w:t>的水平线。极限切除角</w:t>
      </w:r>
      <m:oMath>
        <m:r>
          <m:rPr>
            <m:nor/>
            <m:sty m:val="p"/>
          </m:rPr>
          <w:rPr>
            <w:rFonts w:hint="default" w:ascii="Cambria Math" w:hAnsi="Cambria Math" w:cs="Times New Roman"/>
            <w:b w:val="0"/>
            <w:i w:val="0"/>
            <w:kern w:val="2"/>
            <w:sz w:val="24"/>
            <w:szCs w:val="24"/>
            <w:lang w:val="en-US" w:bidi="ar-SA"/>
          </w:rPr>
          <m:t>δ_cr</m:t>
        </m:r>
      </m:oMath>
      <w:r>
        <w:rPr>
          <w:rFonts w:hint="default" w:ascii="Times New Roman" w:hAnsi="Times New Roman" w:cs="Times New Roman"/>
          <w:sz w:val="24"/>
        </w:rPr>
        <w:t>被定义为这样一个临界角度：当在此角度切除故障时，加速面积</w:t>
      </w:r>
      <m:oMath>
        <m:r>
          <m:rPr>
            <m:nor/>
            <m:sty m:val="p"/>
          </m:rPr>
          <w:rPr>
            <w:rFonts w:hint="default" w:ascii="Cambria Math" w:hAnsi="Cambria Math" w:cs="Times New Roman"/>
            <w:b w:val="0"/>
            <w:i w:val="0"/>
            <w:kern w:val="2"/>
            <w:sz w:val="24"/>
            <w:szCs w:val="24"/>
            <w:lang w:val="en-US" w:bidi="ar-SA"/>
          </w:rPr>
          <m:t>A_acc</m:t>
        </m:r>
      </m:oMath>
      <w:r>
        <w:rPr>
          <w:rFonts w:hint="default" w:ascii="Times New Roman" w:hAnsi="Times New Roman" w:cs="Times New Roman"/>
          <w:sz w:val="24"/>
        </w:rPr>
        <w:t>（从</w:t>
      </w:r>
      <m:oMath>
        <m:r>
          <m:rPr>
            <m:nor/>
            <m:sty m:val="p"/>
          </m:rPr>
          <w:rPr>
            <w:rFonts w:hint="default" w:ascii="Cambria Math" w:hAnsi="Cambria Math" w:cs="Times New Roman"/>
            <w:b w:val="0"/>
            <w:i w:val="0"/>
            <w:kern w:val="2"/>
            <w:sz w:val="24"/>
            <w:szCs w:val="24"/>
            <w:lang w:val="en-US" w:bidi="ar-SA"/>
          </w:rPr>
          <m:t>δ0</m:t>
        </m:r>
      </m:oMath>
      <w:r>
        <w:rPr>
          <w:rFonts w:hint="default" w:ascii="Times New Roman" w:hAnsi="Times New Roman" w:cs="Times New Roman"/>
          <w:sz w:val="24"/>
        </w:rPr>
        <w:t>到</w:t>
      </w:r>
      <m:oMath>
        <m:r>
          <m:rPr>
            <m:nor/>
            <m:sty m:val="p"/>
          </m:rPr>
          <w:rPr>
            <w:rFonts w:hint="default" w:ascii="Cambria Math" w:hAnsi="Cambria Math" w:cs="Times New Roman"/>
            <w:b w:val="0"/>
            <w:i w:val="0"/>
            <w:kern w:val="2"/>
            <w:sz w:val="24"/>
            <w:szCs w:val="24"/>
            <w:lang w:val="en-US" w:bidi="ar-SA"/>
          </w:rPr>
          <m:t>δ_cr</m:t>
        </m:r>
      </m:oMath>
      <w:r>
        <w:rPr>
          <w:rFonts w:hint="default" w:ascii="Times New Roman" w:hAnsi="Times New Roman" w:cs="Times New Roman"/>
          <w:sz w:val="24"/>
        </w:rPr>
        <w:t>，</w:t>
      </w:r>
      <m:oMath>
        <m:r>
          <m:rPr>
            <m:nor/>
            <m:sty m:val="p"/>
          </m:rPr>
          <w:rPr>
            <w:rFonts w:hint="default" w:ascii="Cambria Math" w:hAnsi="Cambria Math" w:cs="Times New Roman"/>
            <w:b w:val="0"/>
            <w:i w:val="0"/>
            <w:kern w:val="2"/>
            <w:sz w:val="24"/>
            <w:szCs w:val="24"/>
            <w:lang w:val="en-US" w:bidi="ar-SA"/>
          </w:rPr>
          <m:t>P_m</m:t>
        </m:r>
      </m:oMath>
      <w:r>
        <w:rPr>
          <w:rFonts w:hint="default" w:ascii="Times New Roman" w:hAnsi="Times New Roman" w:cs="Times New Roman"/>
          <w:sz w:val="24"/>
        </w:rPr>
        <w:t>与故障时</w:t>
      </w:r>
      <m:oMath>
        <m:r>
          <m:rPr>
            <m:nor/>
            <m:sty m:val="p"/>
          </m:rPr>
          <w:rPr>
            <w:rFonts w:hint="default" w:ascii="Cambria Math" w:hAnsi="Cambria Math" w:cs="Times New Roman"/>
            <w:b w:val="0"/>
            <w:i w:val="0"/>
            <w:kern w:val="2"/>
            <w:sz w:val="24"/>
            <w:szCs w:val="24"/>
            <w:lang w:val="en-US" w:bidi="ar-SA"/>
          </w:rPr>
          <m:t>P_e</m:t>
        </m:r>
      </m:oMath>
      <w:r>
        <w:rPr>
          <w:rFonts w:hint="default" w:ascii="Times New Roman" w:hAnsi="Times New Roman" w:cs="Times New Roman"/>
          <w:sz w:val="24"/>
        </w:rPr>
        <w:t>曲线所围面积）恰好等于最大可用减速面积</w:t>
      </w:r>
      <m:oMath>
        <m:r>
          <m:rPr>
            <m:nor/>
            <m:sty m:val="p"/>
          </m:rPr>
          <w:rPr>
            <w:rFonts w:hint="default" w:ascii="Cambria Math" w:hAnsi="Cambria Math" w:cs="Times New Roman"/>
            <w:b w:val="0"/>
            <w:i w:val="0"/>
            <w:kern w:val="2"/>
            <w:sz w:val="24"/>
            <w:szCs w:val="24"/>
            <w:lang w:val="en-US" w:bidi="ar-SA"/>
          </w:rPr>
          <m:t>A_dec_max</m:t>
        </m:r>
      </m:oMath>
      <w:r>
        <w:rPr>
          <w:rFonts w:hint="default" w:ascii="Times New Roman" w:hAnsi="Times New Roman" w:cs="Times New Roman"/>
          <w:sz w:val="24"/>
        </w:rPr>
        <w:t>（从</w:t>
      </w:r>
      <m:oMath>
        <m:r>
          <m:rPr>
            <m:nor/>
            <m:sty m:val="p"/>
          </m:rPr>
          <w:rPr>
            <w:rFonts w:hint="default" w:ascii="Cambria Math" w:hAnsi="Cambria Math" w:cs="Times New Roman"/>
            <w:b w:val="0"/>
            <w:i w:val="0"/>
            <w:kern w:val="2"/>
            <w:sz w:val="24"/>
            <w:szCs w:val="24"/>
            <w:lang w:val="en-US" w:bidi="ar-SA"/>
          </w:rPr>
          <m:t>δ_cr</m:t>
        </m:r>
      </m:oMath>
      <w:r>
        <w:rPr>
          <w:rFonts w:hint="default" w:ascii="Times New Roman" w:hAnsi="Times New Roman" w:cs="Times New Roman"/>
          <w:sz w:val="24"/>
        </w:rPr>
        <w:t>到不稳定平衡点</w:t>
      </w:r>
      <m:oMath>
        <m:r>
          <m:rPr>
            <m:nor/>
            <m:sty m:val="p"/>
          </m:rPr>
          <w:rPr>
            <w:rFonts w:hint="default" w:ascii="Cambria Math" w:hAnsi="Cambria Math" w:cs="Times New Roman"/>
            <w:b w:val="0"/>
            <w:i w:val="0"/>
            <w:kern w:val="2"/>
            <w:sz w:val="24"/>
            <w:szCs w:val="24"/>
            <w:lang w:val="en-US" w:bidi="ar-SA"/>
          </w:rPr>
          <m:t>δ_u</m:t>
        </m:r>
      </m:oMath>
      <w:r>
        <w:rPr>
          <w:rFonts w:hint="default" w:ascii="Times New Roman" w:hAnsi="Times New Roman" w:cs="Times New Roman"/>
          <w:sz w:val="24"/>
        </w:rPr>
        <w:t>，故障后</w:t>
      </w:r>
      <m:oMath>
        <m:r>
          <m:rPr>
            <m:nor/>
            <m:sty m:val="p"/>
          </m:rPr>
          <w:rPr>
            <w:rFonts w:hint="default" w:ascii="Cambria Math" w:hAnsi="Cambria Math" w:cs="Times New Roman"/>
            <w:b w:val="0"/>
            <w:i w:val="0"/>
            <w:kern w:val="2"/>
            <w:sz w:val="24"/>
            <w:szCs w:val="24"/>
            <w:lang w:val="en-US" w:bidi="ar-SA"/>
          </w:rPr>
          <m:t>P_e</m:t>
        </m:r>
      </m:oMath>
      <w:r>
        <w:rPr>
          <w:rFonts w:hint="default" w:ascii="Times New Roman" w:hAnsi="Times New Roman" w:cs="Times New Roman"/>
          <w:sz w:val="24"/>
        </w:rPr>
        <w:t>曲线与</w:t>
      </w:r>
      <m:oMath>
        <m:r>
          <m:rPr>
            <m:nor/>
            <m:sty m:val="p"/>
          </m:rPr>
          <w:rPr>
            <w:rFonts w:hint="default" w:ascii="Cambria Math" w:hAnsi="Cambria Math" w:cs="Times New Roman"/>
            <w:b w:val="0"/>
            <w:i w:val="0"/>
            <w:kern w:val="2"/>
            <w:sz w:val="24"/>
            <w:szCs w:val="24"/>
            <w:lang w:val="en-US" w:bidi="ar-SA"/>
          </w:rPr>
          <m:t>P_m</m:t>
        </m:r>
      </m:oMath>
      <w:r>
        <w:rPr>
          <w:rFonts w:hint="default" w:ascii="Times New Roman" w:hAnsi="Times New Roman" w:cs="Times New Roman"/>
          <w:sz w:val="24"/>
        </w:rPr>
        <w:t>所围面积）。通过求解方程</w:t>
      </w:r>
      <w:r>
        <w:rPr>
          <w:rFonts w:hint="default" w:ascii="Times New Roman" w:hAnsi="Times New Roman" w:cs="Times New Roman"/>
          <w:sz w:val="24"/>
          <w:lang w:eastAsia="zh-CN"/>
        </w:rPr>
        <w:t>：</w:t>
      </w:r>
    </w:p>
    <w:p w14:paraId="25281B3A">
      <w:pPr>
        <w:spacing w:line="400" w:lineRule="exact"/>
        <w:ind w:firstLine="480" w:firstLineChars="200"/>
        <w:rPr>
          <w:rFonts w:hint="default" w:ascii="Times New Roman" w:hAnsi="Times New Roman" w:cs="Times New Roman"/>
          <w:i w:val="0"/>
          <w:kern w:val="2"/>
          <w:sz w:val="24"/>
          <w:szCs w:val="24"/>
          <w:lang w:val="en-US" w:bidi="ar-SA"/>
        </w:rPr>
      </w:pPr>
      <m:oMathPara>
        <m:oMath>
          <m:r>
            <m:rPr>
              <m:nor/>
              <m:sty m:val="p"/>
            </m:rPr>
            <w:rPr>
              <w:rFonts w:hint="default" w:ascii="Cambria Math" w:hAnsi="Cambria Math" w:cs="Times New Roman"/>
              <w:b w:val="0"/>
              <w:i w:val="0"/>
              <w:kern w:val="2"/>
              <w:sz w:val="24"/>
              <w:szCs w:val="24"/>
              <w:lang w:val="en-US" w:bidi="ar-SA"/>
            </w:rPr>
            <m:t>A_acc(δ0→δ_cr) = A_dec_max(δ_cr→δ_u)</m:t>
          </m:r>
        </m:oMath>
      </m:oMathPara>
    </w:p>
    <w:p w14:paraId="1CFF7FBA">
      <w:pPr>
        <w:spacing w:line="400" w:lineRule="exact"/>
        <w:rPr>
          <w:rFonts w:hint="default" w:ascii="Times New Roman" w:hAnsi="Times New Roman" w:cs="Times New Roman"/>
          <w:sz w:val="24"/>
        </w:rPr>
      </w:pPr>
      <w:r>
        <w:rPr>
          <w:rFonts w:hint="default" w:ascii="Times New Roman" w:hAnsi="Times New Roman" w:cs="Times New Roman"/>
          <w:sz w:val="24"/>
        </w:rPr>
        <w:t>即可得到</w:t>
      </w:r>
      <m:oMath>
        <m:r>
          <m:rPr>
            <m:nor/>
            <m:sty m:val="p"/>
          </m:rPr>
          <w:rPr>
            <w:rFonts w:hint="default" w:ascii="Cambria Math" w:hAnsi="Cambria Math" w:cs="Times New Roman"/>
            <w:b w:val="0"/>
            <w:i w:val="0"/>
            <w:kern w:val="2"/>
            <w:sz w:val="24"/>
            <w:szCs w:val="24"/>
            <w:lang w:val="en-US" w:bidi="ar-SA"/>
          </w:rPr>
          <m:t>δ_cr</m:t>
        </m:r>
      </m:oMath>
      <w:r>
        <w:rPr>
          <w:rFonts w:hint="default" w:ascii="Times New Roman" w:hAnsi="Times New Roman" w:cs="Times New Roman"/>
          <w:sz w:val="24"/>
        </w:rPr>
        <w:t>的数值解。</w:t>
      </w:r>
    </w:p>
    <w:p w14:paraId="3A366511">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在获得</w:t>
      </w:r>
      <m:oMath>
        <m:r>
          <m:rPr>
            <m:nor/>
            <m:sty m:val="p"/>
          </m:rPr>
          <w:rPr>
            <w:rFonts w:hint="default" w:ascii="Cambria Math" w:hAnsi="Cambria Math" w:cs="Times New Roman"/>
            <w:b w:val="0"/>
            <w:i w:val="0"/>
            <w:kern w:val="2"/>
            <w:sz w:val="24"/>
            <w:szCs w:val="24"/>
            <w:lang w:val="en-US" w:bidi="ar-SA"/>
          </w:rPr>
          <m:t>δ_cr</m:t>
        </m:r>
      </m:oMath>
      <w:r>
        <w:rPr>
          <w:rFonts w:hint="default" w:ascii="Times New Roman" w:hAnsi="Times New Roman" w:cs="Times New Roman"/>
          <w:sz w:val="24"/>
        </w:rPr>
        <w:t>后，极限切除时间</w:t>
      </w:r>
      <m:oMath>
        <m:r>
          <m:rPr>
            <m:nor/>
            <m:sty m:val="p"/>
          </m:rPr>
          <w:rPr>
            <w:rFonts w:hint="default" w:ascii="Cambria Math" w:hAnsi="Cambria Math" w:cs="Times New Roman"/>
            <w:b w:val="0"/>
            <w:i w:val="0"/>
            <w:kern w:val="2"/>
            <w:sz w:val="24"/>
            <w:szCs w:val="24"/>
            <w:lang w:val="en-US" w:bidi="ar-SA"/>
          </w:rPr>
          <m:t>t_cr</m:t>
        </m:r>
      </m:oMath>
      <w:r>
        <w:rPr>
          <w:rFonts w:hint="default" w:ascii="Times New Roman" w:hAnsi="Times New Roman" w:cs="Times New Roman"/>
          <w:sz w:val="24"/>
        </w:rPr>
        <w:t>可通过数值积分求得。由于在故障期间，转子运动近似为匀加速运动，功角</w:t>
      </w:r>
      <m:oMath>
        <m:r>
          <m:rPr>
            <m:nor/>
            <m:sty m:val="p"/>
          </m:rPr>
          <w:rPr>
            <w:rFonts w:hint="default" w:ascii="Cambria Math" w:hAnsi="Cambria Math" w:cs="Times New Roman"/>
            <w:b w:val="0"/>
            <w:i w:val="0"/>
            <w:kern w:val="2"/>
            <w:sz w:val="24"/>
            <w:szCs w:val="24"/>
            <w:lang w:val="en-US" w:bidi="ar-SA"/>
          </w:rPr>
          <m:t>δ(t)</m:t>
        </m:r>
      </m:oMath>
      <w:r>
        <w:rPr>
          <w:rFonts w:hint="default" w:ascii="Times New Roman" w:hAnsi="Times New Roman" w:cs="Times New Roman"/>
          <w:sz w:val="24"/>
        </w:rPr>
        <w:t>随时间</w:t>
      </w:r>
      <m:oMath>
        <m:r>
          <m:rPr>
            <m:nor/>
            <m:sty m:val="p"/>
          </m:rPr>
          <w:rPr>
            <w:rFonts w:hint="default" w:ascii="Cambria Math" w:hAnsi="Cambria Math" w:cs="Times New Roman"/>
            <w:b w:val="0"/>
            <w:i w:val="0"/>
            <w:kern w:val="2"/>
            <w:sz w:val="24"/>
            <w:szCs w:val="24"/>
            <w:lang w:val="en-US" w:bidi="ar-SA"/>
          </w:rPr>
          <m:t>t</m:t>
        </m:r>
      </m:oMath>
      <w:r>
        <w:rPr>
          <w:rFonts w:hint="default" w:ascii="Times New Roman" w:hAnsi="Times New Roman" w:cs="Times New Roman"/>
          <w:sz w:val="24"/>
        </w:rPr>
        <w:t>的变化关系可以通过对故障期间的转子运动方程进行两次积分来近似描述。最终，</w:t>
      </w:r>
      <m:oMath>
        <m:r>
          <m:rPr>
            <m:nor/>
            <m:sty m:val="p"/>
          </m:rPr>
          <w:rPr>
            <w:rFonts w:hint="default" w:ascii="Cambria Math" w:hAnsi="Cambria Math" w:cs="Times New Roman"/>
            <w:b w:val="0"/>
            <w:i w:val="0"/>
            <w:kern w:val="2"/>
            <w:sz w:val="24"/>
            <w:szCs w:val="24"/>
            <w:lang w:val="en-US" w:bidi="ar-SA"/>
          </w:rPr>
          <m:t>t_cr</m:t>
        </m:r>
      </m:oMath>
      <w:r>
        <w:rPr>
          <w:rFonts w:hint="default" w:ascii="Times New Roman" w:hAnsi="Times New Roman" w:cs="Times New Roman"/>
          <w:sz w:val="24"/>
        </w:rPr>
        <w:t>可以通过求解</w:t>
      </w:r>
      <m:oMath>
        <m:r>
          <m:rPr>
            <m:nor/>
            <m:sty m:val="p"/>
          </m:rPr>
          <w:rPr>
            <w:rFonts w:hint="default" w:ascii="Cambria Math" w:hAnsi="Cambria Math" w:cs="Times New Roman"/>
            <w:b w:val="0"/>
            <w:i w:val="0"/>
            <w:kern w:val="2"/>
            <w:sz w:val="24"/>
            <w:szCs w:val="24"/>
            <w:lang w:val="en-US" w:bidi="ar-SA"/>
          </w:rPr>
          <m:t>δ(t) = δ_cr</m:t>
        </m:r>
      </m:oMath>
      <w:r>
        <w:rPr>
          <w:rFonts w:hint="default" w:ascii="Times New Roman" w:hAnsi="Times New Roman" w:cs="Times New Roman"/>
          <w:sz w:val="24"/>
        </w:rPr>
        <w:t>这个方程得到。</w:t>
      </w:r>
    </w:p>
    <w:p w14:paraId="0A1BB626">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7.4.2 计算结果分析</w:t>
      </w:r>
    </w:p>
    <w:p w14:paraId="1C6C1B1A">
      <w:pPr>
        <w:keepNext/>
        <w:keepLines/>
        <w:spacing w:before="160" w:after="80" w:line="400" w:lineRule="exact"/>
        <w:ind w:firstLine="480" w:firstLineChars="200"/>
        <w:outlineLvl w:val="1"/>
        <w:rPr>
          <w:rFonts w:hint="default" w:ascii="Times New Roman" w:hAnsi="Times New Roman" w:eastAsia="宋体" w:cs="Times New Roman"/>
          <w:sz w:val="24"/>
          <w:lang w:val="en-US" w:eastAsia="zh-CN"/>
        </w:rPr>
      </w:pPr>
      <w:bookmarkStart w:id="23" w:name="_Toc9024"/>
      <w:bookmarkStart w:id="24" w:name="_Toc30145"/>
      <w:bookmarkStart w:id="25" w:name="_Toc7871"/>
      <w:r>
        <w:rPr>
          <w:rFonts w:hint="default" w:ascii="Times New Roman" w:hAnsi="Times New Roman" w:cs="Times New Roman"/>
          <w:sz w:val="24"/>
        </w:rPr>
        <w:t>本程序通过插值计算，得出对于该测试系统和特定故障，其极限切除时间约为</w:t>
      </w:r>
      <m:oMath>
        <m:r>
          <m:rPr>
            <m:nor/>
            <m:sty m:val="p"/>
          </m:rPr>
          <w:rPr>
            <w:rFonts w:hint="default" w:ascii="Cambria Math" w:hAnsi="Cambria Math" w:cs="Times New Roman"/>
            <w:b w:val="0"/>
            <w:i w:val="0"/>
            <w:kern w:val="2"/>
            <w:sz w:val="24"/>
            <w:szCs w:val="24"/>
            <w:lang w:val="en-US" w:bidi="ar-SA"/>
          </w:rPr>
          <m:t>t_cr ≈ 0.</m:t>
        </m:r>
        <m:r>
          <m:rPr>
            <m:nor/>
            <m:sty m:val="p"/>
          </m:rPr>
          <w:rPr>
            <w:rFonts w:hint="default" w:ascii="Cambria Math" w:hAnsi="Cambria Math" w:cs="Times New Roman"/>
            <w:b w:val="0"/>
            <w:i w:val="0"/>
            <w:kern w:val="2"/>
            <w:sz w:val="24"/>
            <w:szCs w:val="24"/>
            <w:lang w:val="en-US" w:eastAsia="zh-CN" w:bidi="ar-SA"/>
          </w:rPr>
          <m:t>16</m:t>
        </m:r>
        <m:r>
          <m:rPr>
            <m:nor/>
            <m:sty m:val="p"/>
          </m:rPr>
          <w:rPr>
            <w:rFonts w:hint="default" w:ascii="Cambria Math" w:hAnsi="Cambria Math" w:cs="Times New Roman"/>
            <w:b w:val="0"/>
            <w:i w:val="0"/>
            <w:kern w:val="2"/>
            <w:sz w:val="24"/>
            <w:szCs w:val="24"/>
            <w:lang w:val="en-US" w:bidi="ar-SA"/>
          </w:rPr>
          <m:t>s</m:t>
        </m:r>
      </m:oMath>
      <w:r>
        <w:rPr>
          <w:rFonts w:hint="default" w:ascii="Times New Roman" w:hAnsi="Times New Roman" w:cs="Times New Roman"/>
          <w:sz w:val="24"/>
        </w:rPr>
        <w:t>。这一结果意味着，如果实际保护系统动作时间超过0.</w:t>
      </w:r>
      <w:r>
        <w:rPr>
          <w:rFonts w:hint="default" w:ascii="Times New Roman" w:hAnsi="Times New Roman" w:cs="Times New Roman"/>
          <w:sz w:val="24"/>
          <w:lang w:val="en-US" w:eastAsia="zh-CN"/>
        </w:rPr>
        <w:t>16</w:t>
      </w:r>
      <w:r>
        <w:rPr>
          <w:rFonts w:hint="default" w:ascii="Times New Roman" w:hAnsi="Times New Roman" w:cs="Times New Roman"/>
          <w:sz w:val="24"/>
        </w:rPr>
        <w:t>秒，系统将失去稳定。</w:t>
      </w:r>
      <w:r>
        <w:rPr>
          <w:rFonts w:hint="default" w:ascii="Times New Roman" w:hAnsi="Times New Roman" w:cs="Times New Roman"/>
          <w:sz w:val="24"/>
          <w:lang w:val="en-US" w:eastAsia="zh-CN"/>
        </w:rPr>
        <w:t>同时，使用标准等面积法公式得到的极限切除就为87.61°。</w:t>
      </w:r>
      <w:bookmarkEnd w:id="23"/>
      <w:bookmarkEnd w:id="24"/>
      <w:bookmarkEnd w:id="25"/>
    </w:p>
    <w:p w14:paraId="4E1E8EA0">
      <w:pPr>
        <w:pStyle w:val="3"/>
        <w:bidi w:val="0"/>
        <w:rPr>
          <w:rFonts w:hint="default" w:ascii="Times New Roman" w:hAnsi="Times New Roman" w:cs="Times New Roman"/>
          <w:lang w:val="en-US" w:eastAsia="zh-CN"/>
        </w:rPr>
      </w:pPr>
      <w:bookmarkStart w:id="26" w:name="_Toc15974"/>
      <w:r>
        <w:rPr>
          <w:rFonts w:hint="default" w:ascii="Times New Roman" w:hAnsi="Times New Roman" w:cs="Times New Roman"/>
          <w:lang w:val="en-US" w:eastAsia="zh-CN"/>
        </w:rPr>
        <w:t>7.5 小结</w:t>
      </w:r>
      <w:bookmarkEnd w:id="26"/>
      <w:r>
        <w:rPr>
          <w:rFonts w:hint="default" w:ascii="Times New Roman" w:hAnsi="Times New Roman" w:cs="Times New Roman"/>
          <w:lang w:val="en-US" w:eastAsia="zh-CN"/>
        </w:rPr>
        <w:t xml:space="preserve"> </w:t>
      </w:r>
    </w:p>
    <w:p w14:paraId="3E82BA49">
      <w:pPr>
        <w:keepNext/>
        <w:keepLines/>
        <w:spacing w:before="160" w:after="80" w:line="400" w:lineRule="exact"/>
        <w:ind w:firstLine="480" w:firstLineChars="200"/>
        <w:outlineLvl w:val="1"/>
        <w:rPr>
          <w:rFonts w:hint="default" w:ascii="Times New Roman" w:hAnsi="Times New Roman" w:cs="Times New Roman"/>
          <w:sz w:val="24"/>
          <w:lang w:val="en-US" w:eastAsia="zh-CN"/>
        </w:rPr>
      </w:pPr>
      <w:bookmarkStart w:id="27" w:name="_Toc24745"/>
      <w:bookmarkStart w:id="28" w:name="_Toc23609"/>
      <w:bookmarkStart w:id="29" w:name="_Toc14636"/>
      <w:r>
        <w:rPr>
          <w:rFonts w:hint="default" w:ascii="Times New Roman" w:hAnsi="Times New Roman" w:cs="Times New Roman"/>
          <w:sz w:val="24"/>
        </w:rPr>
        <w:t>综上所述，自主开发的暂态稳定程序成功通过了发电机出口三相短路这一严峻故障的测试。程序不仅正确输出了表征系统动态过程的摇摆曲线，更通过应用等面积法则，定量地计算出了系统的稳定极限，充分验证了程序算法的正确性及其在电力系统安全分析中的实用价值。</w:t>
      </w:r>
      <w:bookmarkEnd w:id="27"/>
      <w:bookmarkEnd w:id="28"/>
      <w:bookmarkEnd w:id="29"/>
    </w:p>
    <w:p w14:paraId="52C42E47">
      <w:pPr>
        <w:pStyle w:val="2"/>
        <w:bidi w:val="0"/>
        <w:rPr>
          <w:rFonts w:hint="default" w:ascii="Times New Roman" w:hAnsi="Times New Roman" w:cs="Times New Roman"/>
        </w:rPr>
      </w:pPr>
      <w:r>
        <w:rPr>
          <w:rFonts w:hint="eastAsia" w:cs="Times New Roman"/>
          <w:lang w:val="en-US" w:eastAsia="zh-CN"/>
        </w:rPr>
        <w:t>十、</w:t>
      </w:r>
      <w:r>
        <w:rPr>
          <w:rFonts w:hint="default" w:ascii="Times New Roman" w:hAnsi="Times New Roman" w:cs="Times New Roman"/>
        </w:rPr>
        <w:t>结论与展望</w:t>
      </w:r>
    </w:p>
    <w:p w14:paraId="34F3D106">
      <w:pPr>
        <w:pStyle w:val="3"/>
        <w:bidi w:val="0"/>
        <w:rPr>
          <w:rFonts w:hint="default" w:ascii="Times New Roman" w:hAnsi="Times New Roman" w:cs="Times New Roman"/>
        </w:rPr>
      </w:pPr>
      <w:bookmarkStart w:id="30" w:name="_Toc10020"/>
      <w:r>
        <w:rPr>
          <w:rFonts w:hint="default" w:ascii="Times New Roman" w:hAnsi="Times New Roman" w:cs="Times New Roman"/>
        </w:rPr>
        <w:t>1</w:t>
      </w:r>
      <w:r>
        <w:rPr>
          <w:rFonts w:hint="default" w:ascii="Times New Roman" w:hAnsi="Times New Roman" w:cs="Times New Roman"/>
          <w:lang w:val="en-US" w:eastAsia="zh-CN"/>
        </w:rPr>
        <w:t>0</w:t>
      </w:r>
      <w:r>
        <w:rPr>
          <w:rFonts w:hint="default" w:ascii="Times New Roman" w:hAnsi="Times New Roman" w:cs="Times New Roman"/>
        </w:rPr>
        <w:t>.1 设计成果总结</w:t>
      </w:r>
      <w:bookmarkEnd w:id="30"/>
    </w:p>
    <w:p w14:paraId="187C77FA">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本课程设计围绕“基于MATLAB与DSP的区域输电网稳定计算与故障分析”展开，系统完成了从负荷曲线构建、潮流计算、暂态稳定分析到稳定性改善对策研究的全过程。具体成果如下：</w:t>
      </w:r>
    </w:p>
    <w:p w14:paraId="43D8FD1C">
      <w:pPr>
        <w:pStyle w:val="5"/>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负荷曲线与运行方式确定：基于典型日负荷特性，识别出“晚高峰大负荷”与“负荷高峰期开环运行”两种高风险运行方式，为后续分析提供了合理场景。</w:t>
      </w:r>
    </w:p>
    <w:p w14:paraId="2C0382D7">
      <w:pPr>
        <w:pStyle w:val="5"/>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leftChars="0"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潮流计算程序开发与验证：采用牛顿-拉夫逊法自主编写了MATLAB潮流计算程序，并利用DSP-BPA软件进行对比验证，结果高度一致，验证了自编程序的正确性。</w:t>
      </w:r>
    </w:p>
    <w:p w14:paraId="7B381EC9">
      <w:pPr>
        <w:pStyle w:val="5"/>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leftChars="0"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暂态稳定分析实现：选取三类典型故障构成故障集，编写MATLAB暂态稳定程序，成功模拟发电机功角摇摆过程，计算极限切除时间与切除角。</w:t>
      </w:r>
    </w:p>
    <w:p w14:paraId="1A71F054">
      <w:pPr>
        <w:pStyle w:val="5"/>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leftChars="0"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全故障集稳定扫描：借助DSP-BPA完成多故障场景下的稳定扫描，分析了模型简化对稳定评估的影响。</w:t>
      </w:r>
    </w:p>
    <w:p w14:paraId="4AA31FD2">
      <w:pPr>
        <w:pStyle w:val="5"/>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left="0" w:leftChars="0"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稳定性改善对策提出：针对高风险故障，提出包括继电保护优化、发电机控制、运行方式调整、稳控系统配置和一次系统加强等五类措施，并通过仿真验证其有效性。</w:t>
      </w:r>
    </w:p>
    <w:p w14:paraId="7511F46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本设计综合运用编程实现与商业仿真工具，深化了对电力系统稳定分析理论与工程实践的理解，提升了解决复杂工程问题的能力。</w:t>
      </w:r>
    </w:p>
    <w:p w14:paraId="6BAE74CF">
      <w:pPr>
        <w:pStyle w:val="3"/>
        <w:bidi w:val="0"/>
        <w:rPr>
          <w:rFonts w:hint="default" w:ascii="Times New Roman" w:hAnsi="Times New Roman" w:cs="Times New Roman"/>
        </w:rPr>
      </w:pPr>
      <w:bookmarkStart w:id="31" w:name="_Toc661"/>
      <w:r>
        <w:rPr>
          <w:rFonts w:hint="default" w:ascii="Times New Roman" w:hAnsi="Times New Roman" w:cs="Times New Roman"/>
        </w:rPr>
        <w:t>1</w:t>
      </w:r>
      <w:r>
        <w:rPr>
          <w:rFonts w:hint="default" w:ascii="Times New Roman" w:hAnsi="Times New Roman" w:cs="Times New Roman"/>
          <w:lang w:val="en-US" w:eastAsia="zh-CN"/>
        </w:rPr>
        <w:t>0</w:t>
      </w:r>
      <w:r>
        <w:rPr>
          <w:rFonts w:hint="default" w:ascii="Times New Roman" w:hAnsi="Times New Roman" w:cs="Times New Roman"/>
        </w:rPr>
        <w:t>.2 设计的优缺点分析</w:t>
      </w:r>
      <w:bookmarkEnd w:id="31"/>
    </w:p>
    <w:p w14:paraId="769F5D3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优点：</w:t>
      </w:r>
    </w:p>
    <w:p w14:paraId="6323302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1、</w:t>
      </w:r>
      <w:r>
        <w:rPr>
          <w:rFonts w:hint="default" w:ascii="Times New Roman" w:hAnsi="Times New Roman" w:eastAsia="宋体" w:cs="Times New Roman"/>
          <w:sz w:val="24"/>
          <w:lang w:val="en-US" w:eastAsia="zh-CN"/>
        </w:rPr>
        <w:t>算法实现完整：从潮流到稳定计算均自主编程实现，理论联系实际；</w:t>
      </w:r>
    </w:p>
    <w:p w14:paraId="62523EDD">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2、</w:t>
      </w:r>
      <w:r>
        <w:rPr>
          <w:rFonts w:hint="default" w:ascii="Times New Roman" w:hAnsi="Times New Roman" w:eastAsia="宋体" w:cs="Times New Roman"/>
          <w:sz w:val="24"/>
          <w:lang w:val="en-US" w:eastAsia="zh-CN"/>
        </w:rPr>
        <w:t>交叉验证严谨：MATLAB与DSP-BPA结果对比，确保计算可靠性；</w:t>
      </w:r>
    </w:p>
    <w:p w14:paraId="40832E9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3、</w:t>
      </w:r>
      <w:r>
        <w:rPr>
          <w:rFonts w:hint="default" w:ascii="Times New Roman" w:hAnsi="Times New Roman" w:eastAsia="宋体" w:cs="Times New Roman"/>
          <w:sz w:val="24"/>
          <w:lang w:val="en-US" w:eastAsia="zh-CN"/>
        </w:rPr>
        <w:t>故障集设计合理：覆盖多种故障类型，全面考验系统稳定性；</w:t>
      </w:r>
    </w:p>
    <w:p w14:paraId="76B0FB56">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4、</w:t>
      </w:r>
      <w:r>
        <w:rPr>
          <w:rFonts w:hint="default" w:ascii="Times New Roman" w:hAnsi="Times New Roman" w:eastAsia="宋体" w:cs="Times New Roman"/>
          <w:sz w:val="24"/>
          <w:lang w:val="en-US" w:eastAsia="zh-CN"/>
        </w:rPr>
        <w:t>对策针对性强：提出的改善措施具有工程实用价值。</w:t>
      </w:r>
    </w:p>
    <w:p w14:paraId="1B745DE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不足：</w:t>
      </w:r>
    </w:p>
    <w:p w14:paraId="10BEAC0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1、</w:t>
      </w:r>
      <w:r>
        <w:rPr>
          <w:rFonts w:hint="default" w:ascii="Times New Roman" w:hAnsi="Times New Roman" w:eastAsia="宋体" w:cs="Times New Roman"/>
          <w:sz w:val="24"/>
          <w:lang w:val="en-US" w:eastAsia="zh-CN"/>
        </w:rPr>
        <w:t>自编程模型较为简化，未考虑励磁、调速等动态控制系统；</w:t>
      </w:r>
    </w:p>
    <w:p w14:paraId="5634E73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2、</w:t>
      </w:r>
      <w:r>
        <w:rPr>
          <w:rFonts w:hint="default" w:ascii="Times New Roman" w:hAnsi="Times New Roman" w:eastAsia="宋体" w:cs="Times New Roman"/>
          <w:sz w:val="24"/>
          <w:lang w:val="en-US" w:eastAsia="zh-CN"/>
        </w:rPr>
        <w:t>故障仿真中未涉及中长期动态过程；</w:t>
      </w:r>
    </w:p>
    <w:p w14:paraId="34AEE25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3、</w:t>
      </w:r>
      <w:r>
        <w:rPr>
          <w:rFonts w:hint="default" w:ascii="Times New Roman" w:hAnsi="Times New Roman" w:eastAsia="宋体" w:cs="Times New Roman"/>
          <w:sz w:val="24"/>
          <w:lang w:val="en-US" w:eastAsia="zh-CN"/>
        </w:rPr>
        <w:t>负荷模型采用恒定阻抗，未考虑电压频率特性；</w:t>
      </w:r>
    </w:p>
    <w:p w14:paraId="0BCC0330">
      <w:pPr>
        <w:pStyle w:val="3"/>
        <w:bidi w:val="0"/>
        <w:rPr>
          <w:rFonts w:hint="default" w:ascii="Times New Roman" w:hAnsi="Times New Roman" w:cs="Times New Roman"/>
        </w:rPr>
      </w:pPr>
      <w:bookmarkStart w:id="32" w:name="_Toc8006"/>
      <w:r>
        <w:rPr>
          <w:rFonts w:hint="default" w:ascii="Times New Roman" w:hAnsi="Times New Roman" w:cs="Times New Roman"/>
        </w:rPr>
        <w:t>1</w:t>
      </w:r>
      <w:r>
        <w:rPr>
          <w:rFonts w:hint="default" w:ascii="Times New Roman" w:hAnsi="Times New Roman" w:cs="Times New Roman"/>
          <w:lang w:val="en-US" w:eastAsia="zh-CN"/>
        </w:rPr>
        <w:t>0</w:t>
      </w:r>
      <w:r>
        <w:rPr>
          <w:rFonts w:hint="default" w:ascii="Times New Roman" w:hAnsi="Times New Roman" w:cs="Times New Roman"/>
        </w:rPr>
        <w:t>.3 未来研究方向</w:t>
      </w:r>
      <w:bookmarkEnd w:id="32"/>
    </w:p>
    <w:p w14:paraId="46FC797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为进一步提升分析的深度与广度，未来可从以下方面展开研究：</w:t>
      </w:r>
    </w:p>
    <w:p w14:paraId="1422054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1、</w:t>
      </w:r>
      <w:r>
        <w:rPr>
          <w:rFonts w:hint="default" w:ascii="Times New Roman" w:hAnsi="Times New Roman" w:eastAsia="宋体" w:cs="Times New Roman"/>
          <w:sz w:val="24"/>
          <w:lang w:val="en-US" w:eastAsia="zh-CN"/>
        </w:rPr>
        <w:t>模型精细化：引入发电机励磁系统、调速系统、负荷动态特性等更完整模型；</w:t>
      </w:r>
    </w:p>
    <w:p w14:paraId="69FA2B3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2、</w:t>
      </w:r>
      <w:r>
        <w:rPr>
          <w:rFonts w:hint="default" w:ascii="Times New Roman" w:hAnsi="Times New Roman" w:eastAsia="宋体" w:cs="Times New Roman"/>
          <w:sz w:val="24"/>
          <w:lang w:val="en-US" w:eastAsia="zh-CN"/>
        </w:rPr>
        <w:t>多时间尺度仿真：扩展至中长期动态、电压稳定与频率稳定分析；</w:t>
      </w:r>
    </w:p>
    <w:p w14:paraId="5F3EF51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3、</w:t>
      </w:r>
      <w:r>
        <w:rPr>
          <w:rFonts w:hint="default" w:ascii="Times New Roman" w:hAnsi="Times New Roman" w:eastAsia="宋体" w:cs="Times New Roman"/>
          <w:sz w:val="24"/>
          <w:lang w:val="en-US" w:eastAsia="zh-CN"/>
        </w:rPr>
        <w:t>智能控制策略：结合人工智能方法，开发自适应稳定控制策略；</w:t>
      </w:r>
    </w:p>
    <w:p w14:paraId="0DA34CA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30" w:lineRule="atLeast"/>
        <w:ind w:right="0" w:rightChars="0" w:firstLine="480" w:firstLineChars="200"/>
        <w:jc w:val="lef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4、</w:t>
      </w:r>
      <w:r>
        <w:rPr>
          <w:rFonts w:hint="default" w:ascii="Times New Roman" w:hAnsi="Times New Roman" w:eastAsia="宋体" w:cs="Times New Roman"/>
          <w:sz w:val="24"/>
          <w:lang w:val="en-US" w:eastAsia="zh-CN"/>
        </w:rPr>
        <w:t>新能源接入影响：研究风电、光伏等新能源并网对系统稳定性的影响；</w:t>
      </w:r>
    </w:p>
    <w:p w14:paraId="64FD6FFD">
      <w:pPr>
        <w:rPr>
          <w:rFonts w:hint="default" w:eastAsia="宋体"/>
          <w:lang w:val="en-US" w:eastAsia="zh-CN"/>
        </w:rPr>
      </w:pPr>
      <w:r>
        <w:rPr>
          <w:rFonts w:hint="default" w:ascii="Times New Roman" w:hAnsi="Times New Roman" w:cs="Times New Roman"/>
          <w:sz w:val="24"/>
          <w:lang w:val="en-US" w:eastAsia="zh-CN"/>
        </w:rPr>
        <w:t>5、</w:t>
      </w:r>
      <w:r>
        <w:rPr>
          <w:rFonts w:hint="default" w:ascii="Times New Roman" w:hAnsi="Times New Roman" w:eastAsia="宋体" w:cs="Times New Roman"/>
          <w:sz w:val="24"/>
          <w:lang w:val="en-US" w:eastAsia="zh-CN"/>
        </w:rPr>
        <w:t>实际工程应用：将所提对策应用于实际电网，进行现场验证与优化。</w:t>
      </w:r>
      <w:bookmarkStart w:id="33" w:name="_GoBack"/>
      <w:bookmarkEnd w:id="33"/>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974415"/>
    <w:multiLevelType w:val="singleLevel"/>
    <w:tmpl w:val="81974415"/>
    <w:lvl w:ilvl="0" w:tentative="0">
      <w:start w:val="1"/>
      <w:numFmt w:val="decimal"/>
      <w:suff w:val="space"/>
      <w:lvlText w:val="%1."/>
      <w:lvlJc w:val="left"/>
    </w:lvl>
  </w:abstractNum>
  <w:abstractNum w:abstractNumId="1">
    <w:nsid w:val="9F009083"/>
    <w:multiLevelType w:val="singleLevel"/>
    <w:tmpl w:val="9F009083"/>
    <w:lvl w:ilvl="0" w:tentative="0">
      <w:start w:val="1"/>
      <w:numFmt w:val="decimal"/>
      <w:suff w:val="space"/>
      <w:lvlText w:val="%1."/>
      <w:lvlJc w:val="left"/>
      <w:pPr>
        <w:ind w:left="630"/>
      </w:pPr>
    </w:lvl>
  </w:abstractNum>
  <w:abstractNum w:abstractNumId="2">
    <w:nsid w:val="A2620758"/>
    <w:multiLevelType w:val="singleLevel"/>
    <w:tmpl w:val="A2620758"/>
    <w:lvl w:ilvl="0" w:tentative="0">
      <w:start w:val="3"/>
      <w:numFmt w:val="decimal"/>
      <w:suff w:val="space"/>
      <w:lvlText w:val="%1."/>
      <w:lvlJc w:val="left"/>
    </w:lvl>
  </w:abstractNum>
  <w:abstractNum w:abstractNumId="3">
    <w:nsid w:val="29029F7B"/>
    <w:multiLevelType w:val="singleLevel"/>
    <w:tmpl w:val="29029F7B"/>
    <w:lvl w:ilvl="0" w:tentative="0">
      <w:start w:val="1"/>
      <w:numFmt w:val="decimal"/>
      <w:suff w:val="space"/>
      <w:lvlText w:val="%1、"/>
      <w:lvlJc w:val="left"/>
      <w:rPr>
        <w:rFonts w:hint="default"/>
        <w:b w:val="0"/>
        <w:bCs w:val="0"/>
      </w:rPr>
    </w:lvl>
  </w:abstractNum>
  <w:abstractNum w:abstractNumId="4">
    <w:nsid w:val="2B330D41"/>
    <w:multiLevelType w:val="singleLevel"/>
    <w:tmpl w:val="2B330D41"/>
    <w:lvl w:ilvl="0" w:tentative="0">
      <w:start w:val="1"/>
      <w:numFmt w:val="decimal"/>
      <w:suff w:val="space"/>
      <w:lvlText w:val="%1."/>
      <w:lvlJc w:val="left"/>
    </w:lvl>
  </w:abstractNum>
  <w:abstractNum w:abstractNumId="5">
    <w:nsid w:val="37E39F37"/>
    <w:multiLevelType w:val="singleLevel"/>
    <w:tmpl w:val="37E39F37"/>
    <w:lvl w:ilvl="0" w:tentative="0">
      <w:start w:val="1"/>
      <w:numFmt w:val="decimal"/>
      <w:suff w:val="space"/>
      <w:lvlText w:val="%1、"/>
      <w:lvlJc w:val="left"/>
    </w:lvl>
  </w:abstractNum>
  <w:abstractNum w:abstractNumId="6">
    <w:nsid w:val="3B15396D"/>
    <w:multiLevelType w:val="singleLevel"/>
    <w:tmpl w:val="3B15396D"/>
    <w:lvl w:ilvl="0" w:tentative="0">
      <w:start w:val="1"/>
      <w:numFmt w:val="decimal"/>
      <w:suff w:val="space"/>
      <w:lvlText w:val="%1."/>
      <w:lvlJc w:val="left"/>
      <w:pPr>
        <w:ind w:left="630"/>
      </w:pPr>
    </w:lvl>
  </w:abstractNum>
  <w:abstractNum w:abstractNumId="7">
    <w:nsid w:val="6B2648D1"/>
    <w:multiLevelType w:val="singleLevel"/>
    <w:tmpl w:val="6B2648D1"/>
    <w:lvl w:ilvl="0" w:tentative="0">
      <w:start w:val="2"/>
      <w:numFmt w:val="decimal"/>
      <w:suff w:val="nothing"/>
      <w:lvlText w:val="%1、"/>
      <w:lvlJc w:val="left"/>
    </w:lvl>
  </w:abstractNum>
  <w:num w:numId="1">
    <w:abstractNumId w:val="0"/>
  </w:num>
  <w:num w:numId="2">
    <w:abstractNumId w:val="2"/>
  </w:num>
  <w:num w:numId="3">
    <w:abstractNumId w:val="1"/>
  </w:num>
  <w:num w:numId="4">
    <w:abstractNumId w:val="6"/>
  </w:num>
  <w:num w:numId="5">
    <w:abstractNumId w:val="3"/>
  </w:num>
  <w:num w:numId="6">
    <w:abstractNumId w:val="4"/>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0D3BAF"/>
    <w:rsid w:val="2CF647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200" w:after="200" w:line="360" w:lineRule="auto"/>
      <w:outlineLvl w:val="0"/>
    </w:pPr>
    <w:rPr>
      <w:b/>
      <w:bCs/>
      <w:kern w:val="44"/>
      <w:sz w:val="32"/>
      <w:szCs w:val="44"/>
    </w:rPr>
  </w:style>
  <w:style w:type="paragraph" w:styleId="3">
    <w:name w:val="heading 2"/>
    <w:basedOn w:val="1"/>
    <w:next w:val="1"/>
    <w:link w:val="11"/>
    <w:unhideWhenUsed/>
    <w:qFormat/>
    <w:uiPriority w:val="9"/>
    <w:pPr>
      <w:keepNext/>
      <w:keepLines/>
      <w:spacing w:line="360" w:lineRule="auto"/>
      <w:outlineLvl w:val="1"/>
    </w:pPr>
    <w:rPr>
      <w:b/>
      <w:bCs/>
      <w:sz w:val="24"/>
      <w:szCs w:val="32"/>
    </w:rPr>
  </w:style>
  <w:style w:type="paragraph" w:styleId="4">
    <w:name w:val="heading 3"/>
    <w:basedOn w:val="1"/>
    <w:next w:val="1"/>
    <w:link w:val="10"/>
    <w:unhideWhenUsed/>
    <w:qFormat/>
    <w:uiPriority w:val="9"/>
    <w:pPr>
      <w:spacing w:before="0" w:beforeAutospacing="0" w:after="0" w:afterAutospacing="0" w:line="400" w:lineRule="exact"/>
      <w:jc w:val="left"/>
      <w:outlineLvl w:val="2"/>
    </w:pPr>
    <w:rPr>
      <w:rFonts w:ascii="宋体" w:hAnsi="宋体" w:cs="宋体"/>
      <w:b/>
      <w:bCs/>
      <w:kern w:val="0"/>
      <w:sz w:val="24"/>
      <w:szCs w:val="27"/>
      <w:lang w:bidi="ar"/>
    </w:rPr>
  </w:style>
  <w:style w:type="character" w:default="1" w:styleId="9">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rPr>
      <w:sz w:val="24"/>
    </w:rPr>
  </w:style>
  <w:style w:type="table" w:styleId="8">
    <w:name w:val="Table Grid"/>
    <w:basedOn w:val="7"/>
    <w:qFormat/>
    <w:uiPriority w:val="39"/>
    <w:rPr>
      <w:rFonts w:ascii="等线" w:hAnsi="等线" w:eastAsia="等线" w:cs="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Heading 3 Char"/>
    <w:link w:val="4"/>
    <w:uiPriority w:val="9"/>
    <w:rPr>
      <w:rFonts w:ascii="宋体" w:hAnsi="宋体" w:cs="宋体"/>
      <w:b/>
      <w:bCs/>
      <w:kern w:val="0"/>
      <w:sz w:val="24"/>
      <w:szCs w:val="27"/>
      <w:lang w:bidi="ar"/>
    </w:rPr>
  </w:style>
  <w:style w:type="character" w:customStyle="1" w:styleId="11">
    <w:name w:val="Heading 2 Char"/>
    <w:link w:val="3"/>
    <w:qFormat/>
    <w:uiPriority w:val="0"/>
    <w:rPr>
      <w:b/>
      <w:bCs/>
      <w:sz w:val="24"/>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2483</Words>
  <Characters>3825</Characters>
  <Lines>0</Lines>
  <Paragraphs>0</Paragraphs>
  <TotalTime>0</TotalTime>
  <ScaleCrop>false</ScaleCrop>
  <LinksUpToDate>false</LinksUpToDate>
  <CharactersWithSpaces>3956</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2025-10-27T02:28:00Z</dcterms:created>
  <dc:creator>HD</dc:creator>
  <cp:lastModifiedBy>来自UFO的小林</cp:lastModifiedBy>
  <dcterms:modified xsi:type="dcterms:W3CDTF">2025-10-27T03:47:44Z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051B8AF785F1411FBF489F1010F6CC3B_12</vt:lpwstr>
  </property>
  <property fmtid="{D5CDD505-2E9C-101B-9397-08002B2CF9AE}" pid="4" name="KSOTemplateDocerSaveRecord">
    <vt:lpwstr>eyJoZGlkIjoiZDkwNzA5OTc1YTU4YmE5ZjIzMGQ5N2E4MDEyMWJkMDgiLCJ1c2VySWQiOiI3NjI1NzQ2ODcifQ==</vt:lpwstr>
  </property>
</Properties>
</file>