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Times New Roman" w:hAnsi="Times New Roman" w:eastAsia="Times New Roman"/>
          <w:szCs w:val="24"/>
        </w:rPr>
      </w:pPr>
      <w:r>
        <w:rPr>
          <w:rFonts w:ascii="Times New Roman" w:hAnsi="Times New Roman" w:eastAsia="Times New Roman"/>
          <w:b/>
          <w:bCs/>
          <w:szCs w:val="24"/>
        </w:rPr>
        <w:t>Instructions</w:t>
      </w:r>
      <w:r>
        <w:rPr>
          <w:rFonts w:ascii="Times New Roman" w:hAnsi="Times New Roman" w:eastAsia="Times New Roman"/>
          <w:szCs w:val="24"/>
        </w:rPr>
        <w:t>: You must read the material and create an outline of the topics in your OWN words.  Do not copy the text from the tutorials into your notes. Make sure your outline contains notes for each subsection of the reading assignment. Thoroughly cover each topic to show you have a firm understanding of the programming concept or construct.</w:t>
      </w:r>
    </w:p>
    <w:p/>
    <w:tbl>
      <w:tblPr>
        <w:tblStyle w:val="3"/>
        <w:tblW w:w="1021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940"/>
        <w:gridCol w:w="727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wBefore w:w="0" w:type="dxa"/>
          <w:wAfter w:w="0" w:type="dxa"/>
          <w:cantSplit/>
          <w:tblHeader/>
        </w:trPr>
        <w:tc>
          <w:tcPr>
            <w:tcW w:w="2940" w:type="dxa"/>
            <w:tcBorders>
              <w:top w:val="nil"/>
              <w:bottom w:val="single" w:color="auto" w:sz="4" w:space="0"/>
            </w:tcBorders>
            <w:noWrap w:val="0"/>
            <w:vAlign w:val="top"/>
          </w:tcPr>
          <w:p>
            <w:pPr>
              <w:rPr>
                <w:rFonts w:ascii="Arial" w:hAnsi="Arial" w:cs="Arial"/>
                <w:b/>
              </w:rPr>
            </w:pPr>
            <w:r>
              <w:rPr>
                <w:rFonts w:ascii="Arial" w:hAnsi="Arial" w:cs="Arial"/>
                <w:b/>
              </w:rPr>
              <w:t>Ques</w:t>
            </w:r>
          </w:p>
        </w:tc>
        <w:tc>
          <w:tcPr>
            <w:tcW w:w="7272" w:type="dxa"/>
            <w:tcBorders>
              <w:top w:val="nil"/>
              <w:bottom w:val="single" w:color="auto" w:sz="4" w:space="0"/>
            </w:tcBorders>
            <w:noWrap w:val="0"/>
            <w:vAlign w:val="top"/>
          </w:tcPr>
          <w:p>
            <w:pPr>
              <w:rPr>
                <w:rFonts w:ascii="Arial" w:hAnsi="Arial" w:cs="Arial"/>
                <w:b/>
              </w:rPr>
            </w:pPr>
            <w:r>
              <w:rPr>
                <w:rFonts w:ascii="Arial" w:hAnsi="Arial" w:cs="Arial"/>
                <w:b/>
              </w:rPr>
              <w:t>NOTES: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940" w:type="dxa"/>
            <w:tcBorders>
              <w:top w:val="nil"/>
              <w:bottom w:val="nil"/>
            </w:tcBorders>
            <w:noWrap w:val="0"/>
            <w:vAlign w:val="top"/>
          </w:tcPr>
          <w:p>
            <w:pPr>
              <w:rPr>
                <w:rFonts w:hint="default" w:ascii="Arial" w:hAnsi="Arial" w:cs="Arial"/>
                <w:lang w:val="en-US"/>
              </w:rPr>
            </w:pPr>
            <w:r>
              <w:rPr>
                <w:rFonts w:hint="default" w:ascii="Arial" w:hAnsi="Arial" w:cs="Arial"/>
                <w:lang w:val="en-US"/>
              </w:rPr>
              <w:t>Character class in java</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String charAt() Method</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tc>
        <w:tc>
          <w:tcPr>
            <w:tcW w:w="7272" w:type="dxa"/>
            <w:tcBorders>
              <w:top w:val="nil"/>
              <w:bottom w:val="nil"/>
            </w:tcBorders>
            <w:noWrap w:val="0"/>
            <w:vAlign w:val="top"/>
          </w:tcPr>
          <w:p>
            <w:pPr>
              <w:pStyle w:val="5"/>
              <w:tabs>
                <w:tab w:val="clear" w:pos="4320"/>
                <w:tab w:val="clear" w:pos="8640"/>
              </w:tabs>
              <w:rPr>
                <w:rFonts w:hint="default" w:ascii="Arial" w:hAnsi="Arial" w:cs="Arial"/>
                <w:lang w:val="en-US"/>
              </w:rPr>
            </w:pPr>
            <w:r>
              <w:rPr>
                <w:rFonts w:hint="default" w:ascii="Arial" w:hAnsi="Arial" w:cs="Arial"/>
                <w:lang w:val="en-US"/>
              </w:rPr>
              <w:t>This class makes available many useful methods of predefined data(character) manipulation. It is also use in regular constructs and expressions for matching singles characters from specified character sets. It makes uses a combination of methods and sets or escape sequences.</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METHOD; There are series of method in this java class too numerous to mention , but I’ll mention the very basic ones: boolean isLetter(char ch), boolean isDigit(char ch), boolean isWhitespace(char ch), boolean isUpperCase(char ch), boolean isLowerCase(char ch), char toUpperCase(char ch), char toLowerCase(char ch), toString(char ch).</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ESCAPE SEQ; This class has a few escape sequences</w:t>
            </w:r>
          </w:p>
          <w:p>
            <w:pPr>
              <w:pStyle w:val="5"/>
              <w:numPr>
                <w:numId w:val="0"/>
              </w:numPr>
              <w:tabs>
                <w:tab w:val="clear" w:pos="4320"/>
                <w:tab w:val="clear" w:pos="8640"/>
              </w:tabs>
              <w:ind w:leftChars="0"/>
              <w:rPr>
                <w:rFonts w:hint="default" w:ascii="Arial" w:hAnsi="Arial" w:cs="Arial"/>
                <w:lang w:val="en-US"/>
              </w:rPr>
            </w:pPr>
            <w:r>
              <w:rPr>
                <w:rFonts w:hint="default" w:ascii="Arial" w:hAnsi="Arial" w:cs="Arial"/>
                <w:lang w:val="en-US"/>
              </w:rPr>
              <w:t>\t - Insert’s a tab in the text at this point.</w:t>
            </w:r>
          </w:p>
          <w:p>
            <w:pPr>
              <w:pStyle w:val="5"/>
              <w:numPr>
                <w:numId w:val="0"/>
              </w:numPr>
              <w:tabs>
                <w:tab w:val="clear" w:pos="4320"/>
                <w:tab w:val="clear" w:pos="8640"/>
              </w:tabs>
              <w:ind w:leftChars="0"/>
              <w:rPr>
                <w:rFonts w:hint="default" w:ascii="Arial" w:hAnsi="Arial" w:cs="Arial"/>
                <w:lang w:val="en-US"/>
              </w:rPr>
            </w:pPr>
            <w:r>
              <w:rPr>
                <w:rFonts w:hint="default" w:ascii="Arial" w:hAnsi="Arial" w:cs="Arial"/>
                <w:lang w:val="en-US"/>
              </w:rPr>
              <w:t>\b - Insert’s a backspace into the text at this point.</w:t>
            </w:r>
          </w:p>
          <w:p>
            <w:pPr>
              <w:pStyle w:val="5"/>
              <w:numPr>
                <w:numId w:val="0"/>
              </w:numPr>
              <w:tabs>
                <w:tab w:val="clear" w:pos="4320"/>
                <w:tab w:val="clear" w:pos="8640"/>
              </w:tabs>
              <w:ind w:leftChars="0"/>
              <w:rPr>
                <w:rFonts w:hint="default" w:ascii="Arial" w:hAnsi="Arial" w:cs="Arial"/>
                <w:lang w:val="en-US"/>
              </w:rPr>
            </w:pPr>
            <w:r>
              <w:rPr>
                <w:rFonts w:hint="default" w:ascii="Arial" w:hAnsi="Arial" w:cs="Arial"/>
                <w:lang w:val="en-US"/>
              </w:rPr>
              <w:t>\n - Insert’s a newline into the text at this point.</w:t>
            </w:r>
          </w:p>
          <w:p>
            <w:pPr>
              <w:pStyle w:val="5"/>
              <w:numPr>
                <w:numId w:val="0"/>
              </w:numPr>
              <w:tabs>
                <w:tab w:val="clear" w:pos="4320"/>
                <w:tab w:val="clear" w:pos="8640"/>
              </w:tabs>
              <w:ind w:leftChars="0"/>
              <w:rPr>
                <w:rFonts w:hint="default" w:ascii="Arial" w:hAnsi="Arial" w:cs="Arial"/>
                <w:lang w:val="en-US"/>
              </w:rPr>
            </w:pPr>
            <w:r>
              <w:rPr>
                <w:rFonts w:hint="default" w:ascii="Arial" w:hAnsi="Arial" w:cs="Arial"/>
                <w:lang w:val="en-US"/>
              </w:rPr>
              <w:t>\r - Insert’s a carriage return in the text at this point.</w:t>
            </w:r>
          </w:p>
          <w:p>
            <w:pPr>
              <w:pStyle w:val="5"/>
              <w:numPr>
                <w:numId w:val="0"/>
              </w:numPr>
              <w:tabs>
                <w:tab w:val="clear" w:pos="4320"/>
                <w:tab w:val="clear" w:pos="8640"/>
              </w:tabs>
              <w:ind w:leftChars="0"/>
              <w:rPr>
                <w:rFonts w:hint="default" w:ascii="Arial" w:hAnsi="Arial" w:cs="Arial"/>
                <w:lang w:val="en-US"/>
              </w:rPr>
            </w:pPr>
            <w:r>
              <w:rPr>
                <w:rFonts w:hint="default" w:ascii="Arial" w:hAnsi="Arial" w:cs="Arial"/>
                <w:lang w:val="en-US"/>
              </w:rPr>
              <w:t>\f - Inserts a formfeed into the text.</w:t>
            </w:r>
          </w:p>
          <w:p>
            <w:pPr>
              <w:pStyle w:val="5"/>
              <w:numPr>
                <w:numId w:val="0"/>
              </w:numPr>
              <w:tabs>
                <w:tab w:val="clear" w:pos="4320"/>
                <w:tab w:val="clear" w:pos="8640"/>
              </w:tabs>
              <w:ind w:leftChars="0"/>
              <w:rPr>
                <w:rFonts w:hint="default" w:ascii="Arial" w:hAnsi="Arial" w:cs="Arial"/>
                <w:lang w:val="en-US"/>
              </w:rPr>
            </w:pPr>
            <w:r>
              <w:rPr>
                <w:rFonts w:hint="default" w:ascii="Arial" w:hAnsi="Arial" w:cs="Arial"/>
                <w:lang w:val="en-US"/>
              </w:rPr>
              <w:t>\’ - Inserts a single quote character into the text.</w:t>
            </w:r>
          </w:p>
          <w:p>
            <w:pPr>
              <w:pStyle w:val="5"/>
              <w:numPr>
                <w:numId w:val="0"/>
              </w:numPr>
              <w:tabs>
                <w:tab w:val="clear" w:pos="4320"/>
                <w:tab w:val="clear" w:pos="8640"/>
              </w:tabs>
              <w:ind w:leftChars="0"/>
              <w:rPr>
                <w:rFonts w:hint="default" w:ascii="Arial" w:hAnsi="Arial" w:cs="Arial"/>
                <w:lang w:val="en-US"/>
              </w:rPr>
            </w:pPr>
            <w:r>
              <w:rPr>
                <w:rFonts w:hint="default" w:ascii="Arial" w:hAnsi="Arial" w:cs="Arial"/>
                <w:lang w:val="en-US"/>
              </w:rPr>
              <w:t>\” - Inserts a double quote character into the text.</w:t>
            </w:r>
          </w:p>
          <w:p>
            <w:pPr>
              <w:pStyle w:val="5"/>
              <w:numPr>
                <w:numId w:val="0"/>
              </w:numPr>
              <w:tabs>
                <w:tab w:val="clear" w:pos="4320"/>
                <w:tab w:val="clear" w:pos="8640"/>
              </w:tabs>
              <w:ind w:leftChars="0"/>
              <w:rPr>
                <w:rFonts w:hint="default" w:ascii="Arial" w:hAnsi="Arial" w:cs="Arial"/>
                <w:lang w:val="en-US"/>
              </w:rPr>
            </w:pPr>
            <w:r>
              <w:rPr>
                <w:rFonts w:hint="default" w:ascii="Arial" w:hAnsi="Arial" w:cs="Arial"/>
                <w:lang w:val="en-US"/>
              </w:rPr>
              <w:t>\\ - Inserts a backlash character into the text.</w:t>
            </w:r>
          </w:p>
          <w:p>
            <w:pPr>
              <w:pStyle w:val="5"/>
              <w:numPr>
                <w:numId w:val="0"/>
              </w:numPr>
              <w:tabs>
                <w:tab w:val="clear" w:pos="4320"/>
                <w:tab w:val="clear" w:pos="8640"/>
              </w:tabs>
              <w:ind w:leftChars="0"/>
              <w:rPr>
                <w:rFonts w:hint="default" w:ascii="Arial" w:hAnsi="Arial" w:cs="Arial"/>
                <w:lang w:val="en-US"/>
              </w:rPr>
            </w:pPr>
          </w:p>
          <w:p>
            <w:pPr>
              <w:pStyle w:val="5"/>
              <w:numPr>
                <w:numId w:val="0"/>
              </w:numPr>
              <w:tabs>
                <w:tab w:val="clear" w:pos="4320"/>
                <w:tab w:val="clear" w:pos="8640"/>
              </w:tabs>
              <w:ind w:leftChars="0"/>
              <w:rPr>
                <w:rFonts w:hint="default" w:ascii="Arial" w:hAnsi="Arial" w:cs="Arial"/>
                <w:lang w:val="en-US"/>
              </w:rPr>
            </w:pPr>
            <w:r>
              <w:rPr>
                <w:rFonts w:hint="default" w:ascii="Arial" w:hAnsi="Arial" w:cs="Arial"/>
                <w:lang w:val="en-US"/>
              </w:rPr>
              <w:t xml:space="preserve">This is a method under the character class earlier discussed. It uses the index parameter to fetch and returns output of specific index inside strings, where the index value is between 0 and length of string - 1 (since in java we begin counting form 0, if a string length id 29 for instance, we’ll minus 1 from 29 making our total string length is 28). The method will throw an IndexOutofBoundsException in cases where the index is either greater </w:t>
            </w:r>
            <w:bookmarkStart w:id="0" w:name="_GoBack"/>
            <w:bookmarkEnd w:id="0"/>
            <w:r>
              <w:rPr>
                <w:rFonts w:hint="default" w:ascii="Arial" w:hAnsi="Arial" w:cs="Arial"/>
                <w:lang w:val="en-US"/>
              </w:rPr>
              <w:t>than the total length or less than 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0" w:hRule="atLeast"/>
        </w:trPr>
        <w:tc>
          <w:tcPr>
            <w:tcW w:w="2940" w:type="dxa"/>
            <w:tcBorders>
              <w:top w:val="nil"/>
              <w:bottom w:val="single" w:color="auto" w:sz="4" w:space="0"/>
            </w:tcBorders>
            <w:noWrap w:val="0"/>
            <w:vAlign w:val="top"/>
          </w:tcPr>
          <w:p>
            <w:pPr>
              <w:rPr>
                <w:rFonts w:ascii="Arial" w:hAnsi="Arial" w:cs="Arial"/>
              </w:rPr>
            </w:pPr>
          </w:p>
        </w:tc>
        <w:tc>
          <w:tcPr>
            <w:tcW w:w="7272" w:type="dxa"/>
            <w:tcBorders>
              <w:top w:val="nil"/>
              <w:bottom w:val="single" w:color="auto" w:sz="4" w:space="0"/>
            </w:tcBorders>
            <w:noWrap w:val="0"/>
            <w:vAlign w:val="top"/>
          </w:tcPr>
          <w:p>
            <w:pPr>
              <w:pStyle w:val="5"/>
              <w:tabs>
                <w:tab w:val="clear" w:pos="4320"/>
                <w:tab w:val="clear" w:pos="8640"/>
              </w:tabs>
              <w:rPr>
                <w:rFonts w:ascii="Arial" w:hAnsi="Arial" w:cs="Arial"/>
              </w:rPr>
            </w:pPr>
          </w:p>
        </w:tc>
      </w:tr>
    </w:tbl>
    <w:p/>
    <w:sectPr>
      <w:headerReference r:id="rId3" w:type="default"/>
      <w:footerReference r:id="rId4" w:type="default"/>
      <w:pgSz w:w="12240" w:h="15840"/>
      <w:pgMar w:top="720" w:right="720" w:bottom="720" w:left="720" w:header="720" w:footer="288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500000000020000"/>
    <w:charset w:val="86"/>
    <w:family w:val="auto"/>
    <w:pitch w:val="default"/>
    <w:sig w:usb0="E00002FF" w:usb1="5000205A" w:usb2="00000000" w:usb3="00000000" w:csb0="0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cs="Arial"/>
      </w:rPr>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6840"/>
        <w:tab w:val="right" w:pos="8910"/>
        <w:tab w:val="clear" w:pos="8640"/>
      </w:tabs>
      <w:rPr>
        <w:rFonts w:hint="default" w:ascii="Arial" w:hAnsi="Arial" w:cs="Arial"/>
        <w:b/>
        <w:lang w:val="en-US"/>
      </w:rPr>
    </w:pPr>
    <w:r>
      <w:rPr>
        <w:rFonts w:ascii="Arial" w:hAnsi="Arial" w:cs="Arial"/>
      </w:rPr>
      <w:t xml:space="preserve">Week: </w:t>
    </w:r>
    <w:r>
      <w:rPr>
        <w:rFonts w:hint="default" w:ascii="Arial" w:hAnsi="Arial" w:cs="Arial"/>
        <w:lang w:val="en-US"/>
      </w:rPr>
      <w:t>13.2</w:t>
    </w:r>
    <w:r>
      <w:rPr>
        <w:rFonts w:ascii="Arial" w:hAnsi="Arial" w:cs="Arial"/>
      </w:rPr>
      <w:tab/>
    </w:r>
    <w:r>
      <w:rPr>
        <w:rFonts w:ascii="Arial" w:hAnsi="Arial" w:cs="Arial"/>
      </w:rPr>
      <w:tab/>
    </w:r>
    <w:r>
      <w:rPr>
        <w:rFonts w:ascii="Arial" w:hAnsi="Arial" w:cs="Arial"/>
      </w:rPr>
      <w:t xml:space="preserve">Name: </w:t>
    </w:r>
    <w:r>
      <w:rPr>
        <w:rFonts w:hint="default" w:ascii="Arial" w:hAnsi="Arial" w:cs="Arial"/>
        <w:lang w:val="en-US"/>
      </w:rPr>
      <w:t>Mbong, Gordon</w:t>
    </w:r>
  </w:p>
  <w:p>
    <w:pPr>
      <w:pStyle w:val="5"/>
      <w:tabs>
        <w:tab w:val="left" w:pos="6840"/>
        <w:tab w:val="right" w:pos="8910"/>
        <w:tab w:val="clear" w:pos="8640"/>
      </w:tabs>
      <w:rPr>
        <w:rFonts w:hint="default" w:ascii="Arial" w:hAnsi="Arial" w:cs="Arial"/>
        <w:lang w:val="en-US"/>
      </w:rPr>
    </w:pPr>
    <w:r>
      <w:rPr>
        <w:rFonts w:ascii="Arial" w:hAnsi="Arial" w:cs="Arial"/>
      </w:rPr>
      <w:t>Assignment:</w:t>
    </w:r>
    <w:r>
      <w:rPr>
        <w:rFonts w:hint="default" w:ascii="Arial" w:hAnsi="Arial" w:cs="Arial"/>
        <w:lang w:val="en-US"/>
      </w:rPr>
      <w:t xml:space="preserve"> Predicate Methods and Form Letters readings.</w:t>
    </w:r>
    <w:r>
      <w:rPr>
        <w:rFonts w:ascii="Arial" w:hAnsi="Arial" w:cs="Arial"/>
      </w:rPr>
      <w:t xml:space="preserve">  </w:t>
    </w:r>
    <w:r>
      <w:rPr>
        <w:rFonts w:ascii="Arial" w:hAnsi="Arial" w:cs="Arial"/>
      </w:rPr>
      <w:tab/>
    </w:r>
    <w:r>
      <w:rPr>
        <w:rFonts w:ascii="Arial" w:hAnsi="Arial" w:cs="Arial"/>
      </w:rPr>
      <w:tab/>
    </w:r>
    <w:r>
      <w:rPr>
        <w:rFonts w:ascii="Arial" w:hAnsi="Arial" w:cs="Arial"/>
      </w:rPr>
      <w:t xml:space="preserve">Class: </w:t>
    </w:r>
    <w:r>
      <w:rPr>
        <w:rFonts w:hint="default" w:ascii="Arial" w:hAnsi="Arial" w:cs="Arial"/>
        <w:lang w:val="en-US"/>
      </w:rPr>
      <w:t>CS105</w:t>
    </w:r>
  </w:p>
  <w:p>
    <w:pPr>
      <w:pStyle w:val="5"/>
      <w:tabs>
        <w:tab w:val="left" w:pos="6840"/>
        <w:tab w:val="right" w:pos="8910"/>
        <w:tab w:val="clear" w:pos="8640"/>
      </w:tabs>
      <w:rPr>
        <w:rFonts w:ascii="Arial" w:hAnsi="Arial" w:cs="Arial"/>
        <w:u w:val="single"/>
      </w:rPr>
    </w:pPr>
    <w:r>
      <w:rPr>
        <w:rFonts w:ascii="Arial" w:hAnsi="Arial" w:cs="Arial"/>
      </w:rPr>
      <w:t xml:space="preserve">Page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ab/>
    </w:r>
    <w:r>
      <w:rPr>
        <w:rFonts w:ascii="Arial" w:hAnsi="Arial" w:cs="Arial"/>
      </w:rPr>
      <w:tab/>
    </w:r>
    <w:r>
      <w:rPr>
        <w:rFonts w:ascii="Arial" w:hAnsi="Arial" w:cs="Arial"/>
      </w:rPr>
      <w:t xml:space="preserve">Date: </w:t>
    </w:r>
    <w:r>
      <w:rPr>
        <w:rFonts w:hint="default" w:ascii="Arial" w:hAnsi="Arial" w:cs="Arial"/>
        <w:lang w:val="en-US"/>
      </w:rPr>
      <w:t>July 12, 2023</w:t>
    </w:r>
    <w:r>
      <w:rPr>
        <w:rFonts w:ascii="Arial" w:hAnsi="Arial" w:cs="Arial"/>
      </w:rPr>
      <w:t xml:space="preserve">  </w:t>
    </w:r>
  </w:p>
  <w:p>
    <w:pPr>
      <w:pStyle w:val="5"/>
      <w:tabs>
        <w:tab w:val="right" w:pos="8910"/>
        <w:tab w:val="clear" w:pos="8640"/>
      </w:tabs>
      <w:rPr>
        <w:rFonts w:ascii="Arial" w:hAnsi="Arial" w:cs="Arial"/>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BB95CC"/>
    <w:multiLevelType w:val="singleLevel"/>
    <w:tmpl w:val="6ABB95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E3"/>
    <w:rsid w:val="00050566"/>
    <w:rsid w:val="000837B2"/>
    <w:rsid w:val="000B7A8D"/>
    <w:rsid w:val="000F4B97"/>
    <w:rsid w:val="001174C8"/>
    <w:rsid w:val="00161E39"/>
    <w:rsid w:val="001943C7"/>
    <w:rsid w:val="00216AC2"/>
    <w:rsid w:val="00235832"/>
    <w:rsid w:val="002B2A78"/>
    <w:rsid w:val="002C229E"/>
    <w:rsid w:val="002F02CA"/>
    <w:rsid w:val="004D7605"/>
    <w:rsid w:val="0050514C"/>
    <w:rsid w:val="00593CD8"/>
    <w:rsid w:val="00593EE3"/>
    <w:rsid w:val="00603C55"/>
    <w:rsid w:val="006A01B1"/>
    <w:rsid w:val="00784C97"/>
    <w:rsid w:val="007C62EB"/>
    <w:rsid w:val="007F0E77"/>
    <w:rsid w:val="0082744A"/>
    <w:rsid w:val="0085245B"/>
    <w:rsid w:val="00962082"/>
    <w:rsid w:val="009A0041"/>
    <w:rsid w:val="009F3736"/>
    <w:rsid w:val="00A73B75"/>
    <w:rsid w:val="00A876AA"/>
    <w:rsid w:val="00B9446D"/>
    <w:rsid w:val="00B97F30"/>
    <w:rsid w:val="00C3065E"/>
    <w:rsid w:val="00E6030F"/>
    <w:rsid w:val="00EC1F48"/>
    <w:rsid w:val="00EE6F98"/>
    <w:rsid w:val="00F95F2B"/>
    <w:rsid w:val="00FB4E59"/>
    <w:rsid w:val="00FB5E51"/>
    <w:rsid w:val="53D806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Madison High School</Company>
  <Pages>1</Pages>
  <Words>58</Words>
  <Characters>337</Characters>
  <Lines>2</Lines>
  <Paragraphs>1</Paragraphs>
  <TotalTime>95</TotalTime>
  <ScaleCrop>false</ScaleCrop>
  <LinksUpToDate>false</LinksUpToDate>
  <CharactersWithSpaces>394</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2009-05-21T14:58:00Z</dcterms:created>
  <dc:creator>C. Paloma</dc:creator>
  <cp:lastModifiedBy>Gordon Mbong</cp:lastModifiedBy>
  <cp:lastPrinted>2004-09-20T23:58:00Z</cp:lastPrinted>
  <dcterms:modified xsi:type="dcterms:W3CDTF">2023-07-12T07:42:44Z</dcterms:modified>
  <dc:title>Cornell Notes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KSOProductBuildVer">
    <vt:lpwstr>1033-11.2.0.11388</vt:lpwstr>
  </property>
  <property fmtid="{D5CDD505-2E9C-101B-9397-08002B2CF9AE}" pid="19" name="ICV">
    <vt:lpwstr>33245DF6EBEF43AAA3E41F56EA9810EF</vt:lpwstr>
  </property>
</Properties>
</file>