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191"/>
        <w:gridCol w:w="702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Java Syntax</w:t>
            </w:r>
          </w:p>
          <w:p>
            <w:pPr>
              <w:rPr>
                <w:rFonts w:ascii="Arial" w:hAnsi="Arial" w:cs="Arial"/>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Java Comment</w:t>
            </w:r>
          </w:p>
          <w:p>
            <w:pPr>
              <w:rPr>
                <w:rFonts w:ascii="Arial" w:hAnsi="Arial" w:cs="Arial"/>
              </w:rPr>
            </w:pPr>
          </w:p>
          <w:p>
            <w:pPr>
              <w:rPr>
                <w:rFonts w:ascii="Arial" w:hAnsi="Arial" w:cs="Arial"/>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Java Variable</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Java Data Types</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Type Casting</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Java operators</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r>
              <w:rPr>
                <w:rFonts w:hint="default" w:ascii="Arial" w:hAnsi="Arial" w:cs="Arial"/>
                <w:lang w:val="en-US"/>
              </w:rPr>
              <w:t>Java User Input</w:t>
            </w: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Java-Convert String to int using Integer.parseInt(String)</w:t>
            </w:r>
          </w:p>
          <w:p>
            <w:pPr>
              <w:rPr>
                <w:rFonts w:ascii="Arial" w:hAnsi="Arial" w:cs="Arial"/>
              </w:rPr>
            </w:pPr>
          </w:p>
          <w:p>
            <w:pPr>
              <w:rPr>
                <w:rFonts w:hint="default" w:ascii="Arial" w:hAnsi="Arial" w:cs="Arial"/>
                <w:lang w:val="en-US"/>
              </w:rPr>
            </w:pPr>
            <w:r>
              <w:rPr>
                <w:rFonts w:hint="default" w:ascii="Arial" w:hAnsi="Arial" w:cs="Arial"/>
                <w:lang w:val="en-US"/>
              </w:rPr>
              <w:t>Java Convert String to Double using Double.parseDouble(String)</w:t>
            </w:r>
          </w:p>
          <w:p>
            <w:pPr>
              <w:rPr>
                <w:rFonts w:ascii="Arial" w:hAnsi="Arial" w:cs="Arial"/>
              </w:rPr>
            </w:pPr>
          </w:p>
          <w:p>
            <w:pPr>
              <w:rPr>
                <w:rFonts w:hint="default" w:ascii="Arial" w:hAnsi="Arial" w:cs="Arial"/>
                <w:lang w:val="en-US"/>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c>
        <w:tc>
          <w:tcPr>
            <w:tcW w:w="7272"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lang w:val="en-US"/>
              </w:rPr>
              <w:t>This is a set of rules that help dictate the correct writing of java programming language with use of elements and keywords that perform various tasks.</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A rule that makes the readability of a java code or script easier, also used as codes executing prevention during code tryouts. It makes use of // and /*…..*/ characters.</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This refers to the environment that holds specific data types used throughout a program. E.g(string, boolean, float, char, int). It uses identity with unique names called identifiers to foster code understand-ability and maintenance.</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This is the classification of variables which tells the type of data it holds, the format and size of variable is also determined and stored in it.</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The ability and process of converting a specific data type to a another data type and vice versa.</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These are designed specifically for mathematical operations on values and variables. The operators (comparison) help make decisions and find answers in programming.</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Known as scanner, found in the java.util package and part of java standard library. It is used for taking input from user in java scripting.</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This method converts or takes a string and return an integer. This string cannot be converted if it contains any non-numeric character.</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In this method, the passed string argument returns a dual or double representation depending either a null string is specified or the string format is wrong.</w:t>
            </w:r>
            <w:bookmarkStart w:id="0" w:name="_GoBack"/>
            <w:bookmarkEnd w:id="0"/>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 w:hRule="atLeast"/>
        </w:trPr>
        <w:tc>
          <w:tcPr>
            <w:tcW w:w="2940" w:type="dxa"/>
            <w:tcBorders>
              <w:top w:val="nil"/>
              <w:bottom w:val="single" w:color="auto" w:sz="4" w:space="0"/>
            </w:tcBorders>
            <w:noWrap w:val="0"/>
            <w:vAlign w:val="top"/>
          </w:tcPr>
          <w:p>
            <w:pPr>
              <w:rPr>
                <w:rFonts w:ascii="Arial" w:hAnsi="Arial" w:cs="Arial"/>
              </w:rPr>
            </w:pPr>
          </w:p>
        </w:tc>
        <w:tc>
          <w:tcPr>
            <w:tcW w:w="7272"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288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3</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Mbong, Gordon</w:t>
    </w:r>
  </w:p>
  <w:p>
    <w:pPr>
      <w:pStyle w:val="5"/>
      <w:tabs>
        <w:tab w:val="left" w:pos="6840"/>
        <w:tab w:val="right" w:pos="8910"/>
        <w:tab w:val="clear" w:pos="8640"/>
      </w:tabs>
      <w:rPr>
        <w:rFonts w:hint="default" w:ascii="Arial" w:hAnsi="Arial" w:cs="Arial"/>
        <w:lang w:val="en-US"/>
      </w:rPr>
    </w:pPr>
    <w:r>
      <w:rPr>
        <w:rFonts w:ascii="Arial" w:hAnsi="Arial" w:cs="Arial"/>
      </w:rPr>
      <w:t xml:space="preserve">Assignment: </w:t>
    </w:r>
    <w:r>
      <w:rPr>
        <w:rFonts w:hint="default" w:ascii="Arial" w:hAnsi="Arial" w:cs="Arial"/>
        <w:lang w:val="en-US"/>
      </w:rPr>
      <w:t>3.2 Writing Code</w:t>
    </w:r>
    <w:r>
      <w:rPr>
        <w:rFonts w:ascii="Arial" w:hAnsi="Arial" w:cs="Arial"/>
      </w:rPr>
      <w:t xml:space="preserve"> </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5"/>
      <w:tabs>
        <w:tab w:val="left" w:pos="6840"/>
        <w:tab w:val="right" w:pos="8910"/>
        <w:tab w:val="clear" w:pos="8640"/>
      </w:tabs>
      <w:rPr>
        <w:rFonts w:hint="default" w:ascii="Arial" w:hAnsi="Arial" w:cs="Arial"/>
        <w:u w:val="single"/>
        <w:lang w:val="en-US"/>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04 May, 2023</w:t>
    </w:r>
  </w:p>
  <w:p>
    <w:pPr>
      <w:pStyle w:val="5"/>
      <w:tabs>
        <w:tab w:val="right" w:pos="8910"/>
        <w:tab w:val="clear" w:pos="8640"/>
      </w:tabs>
      <w:rPr>
        <w:rFonts w:ascii="Arial" w:hAnsi="Arial" w:cs="Arial"/>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061D014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316</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2023-05-04T12:37:18Z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51D93A5D181D4B5E8A06E0EDD3C7A824</vt:lpwstr>
  </property>
</Properties>
</file>