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D103" w14:textId="4793A860" w:rsidR="00CE3C99" w:rsidRPr="006E2CA7" w:rsidRDefault="00CE3C99" w:rsidP="00CE3C99">
      <w:pPr>
        <w:spacing w:before="120" w:after="120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4D036F2C" wp14:editId="011C5EC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14800" cy="1123950"/>
            <wp:effectExtent l="0" t="0" r="0" b="0"/>
            <wp:wrapSquare wrapText="bothSides"/>
            <wp:docPr id="9259238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8A39B3" w14:textId="156DBC2A" w:rsidR="00CE3C99" w:rsidRPr="006E2CA7" w:rsidRDefault="00CE3C99" w:rsidP="00CE3C99">
      <w:pPr>
        <w:spacing w:before="120" w:after="120"/>
        <w:jc w:val="center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</w:rPr>
        <w:t>Department of Computer Science</w:t>
      </w:r>
    </w:p>
    <w:p w14:paraId="52D49185" w14:textId="22EB3C5B" w:rsidR="00CE3C99" w:rsidRPr="006E2CA7" w:rsidRDefault="00CE3C99" w:rsidP="00CE3C99">
      <w:pPr>
        <w:spacing w:before="120" w:after="120"/>
        <w:jc w:val="center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</w:rPr>
        <w:t>Computer Science Internship</w:t>
      </w:r>
    </w:p>
    <w:p w14:paraId="3FDF8125" w14:textId="72F9B741" w:rsidR="00CE3C99" w:rsidRPr="006E2CA7" w:rsidRDefault="00CE3C99" w:rsidP="00CE3C99">
      <w:pPr>
        <w:spacing w:before="120" w:after="120"/>
        <w:jc w:val="center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</w:rPr>
        <w:t>Summer 2026</w:t>
      </w:r>
    </w:p>
    <w:p w14:paraId="3971510B" w14:textId="77777777" w:rsidR="00CE3C99" w:rsidRPr="006E2CA7" w:rsidRDefault="00CE3C99" w:rsidP="00CE3C99">
      <w:pPr>
        <w:spacing w:before="120" w:after="120"/>
        <w:jc w:val="center"/>
        <w:rPr>
          <w:rFonts w:asciiTheme="majorBidi" w:hAnsiTheme="majorBidi" w:cstheme="majorBidi"/>
          <w:b/>
          <w:bCs/>
        </w:rPr>
      </w:pPr>
    </w:p>
    <w:p w14:paraId="44B24636" w14:textId="42FB4D17" w:rsidR="00CE3C99" w:rsidRPr="006E2CA7" w:rsidRDefault="00136E1C" w:rsidP="00CE3C99">
      <w:pPr>
        <w:spacing w:before="120" w:after="12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6E2CA7">
        <w:rPr>
          <w:rFonts w:asciiTheme="majorBidi" w:hAnsiTheme="majorBidi" w:cstheme="majorBidi"/>
          <w:b/>
          <w:bCs/>
          <w:sz w:val="36"/>
          <w:szCs w:val="36"/>
        </w:rPr>
        <w:t>Final Internship Report:</w:t>
      </w:r>
    </w:p>
    <w:p w14:paraId="6D8FFF69" w14:textId="427F57E2" w:rsidR="00136E1C" w:rsidRPr="006E2CA7" w:rsidRDefault="00136E1C" w:rsidP="00CE3C99">
      <w:pPr>
        <w:spacing w:before="120" w:after="12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6E2CA7">
        <w:rPr>
          <w:rFonts w:asciiTheme="majorBidi" w:hAnsiTheme="majorBidi" w:cstheme="majorBidi"/>
          <w:b/>
          <w:bCs/>
          <w:sz w:val="36"/>
          <w:szCs w:val="36"/>
        </w:rPr>
        <w:t>New York University-</w:t>
      </w:r>
    </w:p>
    <w:p w14:paraId="0CA39810" w14:textId="71126BF5" w:rsidR="00136E1C" w:rsidRPr="006E2CA7" w:rsidRDefault="00136E1C" w:rsidP="00CE3C99">
      <w:pPr>
        <w:spacing w:before="120" w:after="120"/>
        <w:jc w:val="center"/>
        <w:rPr>
          <w:rFonts w:asciiTheme="majorBidi" w:hAnsiTheme="majorBidi" w:cstheme="majorBidi"/>
          <w:sz w:val="36"/>
          <w:szCs w:val="36"/>
        </w:rPr>
      </w:pPr>
      <w:proofErr w:type="spellStart"/>
      <w:r w:rsidRPr="006E2CA7">
        <w:rPr>
          <w:rFonts w:asciiTheme="majorBidi" w:hAnsiTheme="majorBidi" w:cstheme="majorBidi"/>
          <w:b/>
          <w:bCs/>
          <w:sz w:val="36"/>
          <w:szCs w:val="36"/>
        </w:rPr>
        <w:t>eBrain</w:t>
      </w:r>
      <w:proofErr w:type="spellEnd"/>
      <w:r w:rsidRPr="006E2CA7">
        <w:rPr>
          <w:rFonts w:asciiTheme="majorBidi" w:hAnsiTheme="majorBidi" w:cstheme="majorBidi"/>
          <w:b/>
          <w:bCs/>
          <w:sz w:val="36"/>
          <w:szCs w:val="36"/>
        </w:rPr>
        <w:t xml:space="preserve"> Lab</w:t>
      </w:r>
    </w:p>
    <w:p w14:paraId="7C6A3C82" w14:textId="77777777" w:rsidR="00CE3C99" w:rsidRPr="006E2CA7" w:rsidRDefault="00CE3C99" w:rsidP="00CE3C99">
      <w:pPr>
        <w:spacing w:before="120" w:after="120"/>
        <w:jc w:val="center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  <w:b/>
          <w:bCs/>
        </w:rPr>
        <w:t>______________________________________</w:t>
      </w:r>
    </w:p>
    <w:p w14:paraId="5E00DDDF" w14:textId="77777777" w:rsidR="00CE478F" w:rsidRPr="006E2CA7" w:rsidRDefault="00CE478F" w:rsidP="00CE3C99">
      <w:pPr>
        <w:spacing w:before="120" w:after="120"/>
        <w:jc w:val="center"/>
        <w:rPr>
          <w:rFonts w:asciiTheme="majorBidi" w:hAnsiTheme="majorBidi" w:cstheme="majorBidi"/>
          <w:b/>
          <w:bCs/>
        </w:rPr>
      </w:pPr>
    </w:p>
    <w:p w14:paraId="10A505F6" w14:textId="7400CE8D" w:rsidR="00CE3C99" w:rsidRPr="006E2CA7" w:rsidRDefault="00CE3C99" w:rsidP="00CE3C99">
      <w:pPr>
        <w:spacing w:before="120" w:after="120"/>
        <w:jc w:val="center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  <w:b/>
          <w:bCs/>
        </w:rPr>
        <w:t>Prepared by:</w:t>
      </w:r>
    </w:p>
    <w:p w14:paraId="25E26212" w14:textId="77777777" w:rsidR="00CE3C99" w:rsidRPr="006E2CA7" w:rsidRDefault="00CE3C99" w:rsidP="00CE3C99">
      <w:pPr>
        <w:spacing w:before="120" w:after="120"/>
        <w:jc w:val="center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</w:rPr>
        <w:t>Hind Alzaabi</w:t>
      </w:r>
      <w:r w:rsidRPr="006E2CA7">
        <w:rPr>
          <w:rFonts w:asciiTheme="majorBidi" w:hAnsiTheme="majorBidi" w:cstheme="majorBidi"/>
        </w:rPr>
        <w:tab/>
        <w:t>100064650</w:t>
      </w:r>
    </w:p>
    <w:p w14:paraId="1E669E27" w14:textId="77777777" w:rsidR="00CE3C99" w:rsidRPr="006E2CA7" w:rsidRDefault="00CE3C99" w:rsidP="00CE3C99">
      <w:pPr>
        <w:spacing w:before="120" w:after="120"/>
        <w:rPr>
          <w:rFonts w:asciiTheme="majorBidi" w:hAnsiTheme="majorBidi" w:cstheme="majorBidi"/>
        </w:rPr>
      </w:pPr>
    </w:p>
    <w:p w14:paraId="6BD54D43" w14:textId="77777777" w:rsidR="00DD29D6" w:rsidRPr="006E2CA7" w:rsidRDefault="00DD29D6" w:rsidP="00DD29D6">
      <w:pPr>
        <w:spacing w:before="120" w:after="120"/>
        <w:jc w:val="center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  <w:b/>
          <w:bCs/>
        </w:rPr>
        <w:t>Submission Date:</w:t>
      </w:r>
    </w:p>
    <w:p w14:paraId="361E554C" w14:textId="7175181F" w:rsidR="00CE3C99" w:rsidRPr="006E2CA7" w:rsidRDefault="00CE3C99">
      <w:pPr>
        <w:spacing w:before="120" w:after="120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</w:rPr>
        <w:br w:type="page"/>
      </w:r>
    </w:p>
    <w:sdt>
      <w:sdtPr>
        <w:rPr>
          <w:color w:val="auto"/>
        </w:rPr>
        <w:id w:val="331108696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kern w:val="2"/>
          <w:sz w:val="24"/>
          <w:szCs w:val="24"/>
          <w:lang w:val="en-AE" w:eastAsia="zh-CN"/>
          <w14:ligatures w14:val="standardContextual"/>
        </w:rPr>
      </w:sdtEndPr>
      <w:sdtContent>
        <w:p w14:paraId="11263AB6" w14:textId="77F5331C" w:rsidR="00136E1C" w:rsidRPr="006E2CA7" w:rsidRDefault="00136E1C">
          <w:pPr>
            <w:pStyle w:val="TOCHeading"/>
            <w:spacing w:before="120" w:after="120"/>
            <w:rPr>
              <w:color w:val="auto"/>
            </w:rPr>
          </w:pPr>
          <w:r w:rsidRPr="006E2CA7">
            <w:rPr>
              <w:color w:val="auto"/>
            </w:rPr>
            <w:t>Table of Contents</w:t>
          </w:r>
        </w:p>
        <w:p w14:paraId="697A83C8" w14:textId="2702A15E" w:rsidR="006E2CA7" w:rsidRPr="006E2CA7" w:rsidRDefault="00136E1C">
          <w:pPr>
            <w:pStyle w:val="TOC1"/>
            <w:tabs>
              <w:tab w:val="right" w:leader="dot" w:pos="9016"/>
            </w:tabs>
            <w:spacing w:before="120" w:after="120"/>
            <w:rPr>
              <w:rFonts w:asciiTheme="majorBidi" w:hAnsiTheme="majorBidi" w:cstheme="majorBidi"/>
              <w:noProof/>
            </w:rPr>
          </w:pPr>
          <w:r w:rsidRPr="006E2CA7">
            <w:rPr>
              <w:rFonts w:asciiTheme="majorBidi" w:hAnsiTheme="majorBidi" w:cstheme="majorBidi"/>
            </w:rPr>
            <w:fldChar w:fldCharType="begin"/>
          </w:r>
          <w:r w:rsidRPr="006E2CA7">
            <w:rPr>
              <w:rFonts w:asciiTheme="majorBidi" w:hAnsiTheme="majorBidi" w:cstheme="majorBidi"/>
            </w:rPr>
            <w:instrText xml:space="preserve"> TOC \o "1-3" \h \z \u </w:instrText>
          </w:r>
          <w:r w:rsidRPr="006E2CA7">
            <w:rPr>
              <w:rFonts w:asciiTheme="majorBidi" w:hAnsiTheme="majorBidi" w:cstheme="majorBidi"/>
            </w:rPr>
            <w:fldChar w:fldCharType="separate"/>
          </w:r>
          <w:hyperlink w:anchor="_Toc235713155" w:history="1">
            <w:r w:rsidR="006E2CA7" w:rsidRPr="006E2CA7">
              <w:rPr>
                <w:rStyle w:val="Hyperlink"/>
                <w:rFonts w:asciiTheme="majorBidi" w:hAnsiTheme="majorBidi" w:cstheme="majorBidi"/>
                <w:noProof/>
              </w:rPr>
              <w:t>Executive Summary</w:t>
            </w:r>
            <w:r w:rsidR="006E2CA7" w:rsidRPr="006E2CA7">
              <w:rPr>
                <w:rFonts w:asciiTheme="majorBidi" w:hAnsiTheme="majorBidi" w:cstheme="majorBidi"/>
                <w:noProof/>
                <w:webHidden/>
              </w:rPr>
              <w:tab/>
            </w:r>
            <w:r w:rsidR="006E2CA7" w:rsidRPr="006E2CA7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6E2CA7" w:rsidRPr="006E2CA7">
              <w:rPr>
                <w:rFonts w:asciiTheme="majorBidi" w:hAnsiTheme="majorBidi" w:cstheme="majorBidi"/>
                <w:noProof/>
                <w:webHidden/>
              </w:rPr>
              <w:instrText xml:space="preserve"> PAGEREF _Toc235713155 \h </w:instrText>
            </w:r>
            <w:r w:rsidR="006E2CA7" w:rsidRPr="006E2CA7">
              <w:rPr>
                <w:rFonts w:asciiTheme="majorBidi" w:hAnsiTheme="majorBidi" w:cstheme="majorBidi"/>
                <w:noProof/>
                <w:webHidden/>
              </w:rPr>
            </w:r>
            <w:r w:rsidR="006E2CA7" w:rsidRPr="006E2CA7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6E2CA7" w:rsidRPr="006E2CA7">
              <w:rPr>
                <w:rFonts w:asciiTheme="majorBidi" w:hAnsiTheme="majorBidi" w:cstheme="majorBidi"/>
                <w:noProof/>
                <w:webHidden/>
              </w:rPr>
              <w:t>3</w:t>
            </w:r>
            <w:r w:rsidR="006E2CA7" w:rsidRPr="006E2CA7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C1E8080" w14:textId="22E1C8EA" w:rsidR="006E2CA7" w:rsidRPr="006E2CA7" w:rsidRDefault="006E2CA7">
          <w:pPr>
            <w:pStyle w:val="TOC1"/>
            <w:tabs>
              <w:tab w:val="right" w:leader="dot" w:pos="9016"/>
            </w:tabs>
            <w:spacing w:before="120" w:after="120"/>
            <w:rPr>
              <w:rFonts w:asciiTheme="majorBidi" w:hAnsiTheme="majorBidi" w:cstheme="majorBidi"/>
              <w:noProof/>
            </w:rPr>
          </w:pPr>
          <w:hyperlink w:anchor="_Toc235713156" w:history="1">
            <w:r w:rsidRPr="006E2CA7">
              <w:rPr>
                <w:rStyle w:val="Hyperlink"/>
                <w:rFonts w:asciiTheme="majorBidi" w:hAnsiTheme="majorBidi" w:cstheme="majorBidi"/>
                <w:noProof/>
              </w:rPr>
              <w:t>The Organization’s Business Sector</w:t>
            </w:r>
            <w:r w:rsidRPr="006E2CA7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6E2CA7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6E2CA7">
              <w:rPr>
                <w:rFonts w:asciiTheme="majorBidi" w:hAnsiTheme="majorBidi" w:cstheme="majorBidi"/>
                <w:noProof/>
                <w:webHidden/>
              </w:rPr>
              <w:instrText xml:space="preserve"> PAGEREF _Toc235713156 \h </w:instrText>
            </w:r>
            <w:r w:rsidRPr="006E2CA7">
              <w:rPr>
                <w:rFonts w:asciiTheme="majorBidi" w:hAnsiTheme="majorBidi" w:cstheme="majorBidi"/>
                <w:noProof/>
                <w:webHidden/>
              </w:rPr>
            </w:r>
            <w:r w:rsidRPr="006E2CA7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6E2CA7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6E2CA7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2A72107" w14:textId="5934771B" w:rsidR="00136E1C" w:rsidRPr="006E2CA7" w:rsidRDefault="00136E1C">
          <w:pPr>
            <w:spacing w:before="120" w:after="120"/>
            <w:rPr>
              <w:rFonts w:asciiTheme="majorBidi" w:hAnsiTheme="majorBidi" w:cstheme="majorBidi"/>
            </w:rPr>
          </w:pPr>
          <w:r w:rsidRPr="006E2CA7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7167DDC5" w14:textId="702F7BFB" w:rsidR="00136E1C" w:rsidRPr="006E2CA7" w:rsidRDefault="00136E1C">
      <w:pPr>
        <w:spacing w:before="120" w:after="120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</w:rPr>
        <w:br w:type="page"/>
      </w:r>
    </w:p>
    <w:p w14:paraId="68B44E68" w14:textId="6D9A86C0" w:rsidR="002E558E" w:rsidRPr="006E2CA7" w:rsidRDefault="00136E1C" w:rsidP="00136E1C">
      <w:pPr>
        <w:pStyle w:val="Heading1"/>
        <w:spacing w:before="120" w:after="120"/>
      </w:pPr>
      <w:bookmarkStart w:id="0" w:name="_Toc235713155"/>
      <w:r w:rsidRPr="006E2CA7">
        <w:lastRenderedPageBreak/>
        <w:t>Executive Summary</w:t>
      </w:r>
      <w:bookmarkEnd w:id="0"/>
    </w:p>
    <w:p w14:paraId="47424764" w14:textId="46F31C29" w:rsidR="00136E1C" w:rsidRPr="006E2CA7" w:rsidRDefault="00136E1C" w:rsidP="00136E1C">
      <w:pPr>
        <w:spacing w:before="120" w:after="120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</w:rPr>
        <w:t xml:space="preserve">In this report, I will provide an overview of my summer internship at the </w:t>
      </w:r>
      <w:proofErr w:type="spellStart"/>
      <w:r w:rsidRPr="006E2CA7">
        <w:rPr>
          <w:rFonts w:asciiTheme="majorBidi" w:hAnsiTheme="majorBidi" w:cstheme="majorBidi"/>
        </w:rPr>
        <w:t>eBrain</w:t>
      </w:r>
      <w:proofErr w:type="spellEnd"/>
      <w:r w:rsidRPr="006E2CA7">
        <w:rPr>
          <w:rFonts w:asciiTheme="majorBidi" w:hAnsiTheme="majorBidi" w:cstheme="majorBidi"/>
        </w:rPr>
        <w:t xml:space="preserve"> Lab at New York University in Abu Dhabi, under the supervision of Dr Mohammed Shafique and the mentorship of Abdul Basit.</w:t>
      </w:r>
    </w:p>
    <w:p w14:paraId="555C1678" w14:textId="60A26A56" w:rsidR="00136E1C" w:rsidRPr="006E2CA7" w:rsidRDefault="00136E1C" w:rsidP="00136E1C">
      <w:pPr>
        <w:spacing w:before="120" w:after="120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</w:rPr>
        <w:t xml:space="preserve">The project I worked on during the internship was the classification of EEG data from the </w:t>
      </w:r>
      <w:r w:rsidRPr="006E2CA7">
        <w:rPr>
          <w:rFonts w:asciiTheme="majorBidi" w:hAnsiTheme="majorBidi" w:cstheme="majorBidi"/>
        </w:rPr>
        <w:t>BCI Competition 2008 – Graz data set A</w:t>
      </w:r>
      <w:r w:rsidRPr="006E2CA7">
        <w:rPr>
          <w:rFonts w:asciiTheme="majorBidi" w:hAnsiTheme="majorBidi" w:cstheme="majorBidi"/>
        </w:rPr>
        <w:t xml:space="preserve">, which contained motor imagery (MI) of 9 subjects’ left and right hands, feet, and tongue. My role was to explore the dataset, develop machine learning models to do the classification task, and test the robustness of mine and a </w:t>
      </w:r>
      <w:proofErr w:type="gramStart"/>
      <w:r w:rsidRPr="006E2CA7">
        <w:rPr>
          <w:rFonts w:asciiTheme="majorBidi" w:hAnsiTheme="majorBidi" w:cstheme="majorBidi"/>
        </w:rPr>
        <w:t>state of the art</w:t>
      </w:r>
      <w:proofErr w:type="gramEnd"/>
      <w:r w:rsidRPr="006E2CA7">
        <w:rPr>
          <w:rFonts w:asciiTheme="majorBidi" w:hAnsiTheme="majorBidi" w:cstheme="majorBidi"/>
        </w:rPr>
        <w:t xml:space="preserve"> model under different conditions.</w:t>
      </w:r>
    </w:p>
    <w:p w14:paraId="231C5BDB" w14:textId="5DE5361D" w:rsidR="00136E1C" w:rsidRPr="006E2CA7" w:rsidRDefault="00136E1C" w:rsidP="00136E1C">
      <w:pPr>
        <w:spacing w:before="120" w:after="120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</w:rPr>
        <w:t xml:space="preserve">Over the eight weeks, I studied the common EEG model popular in the field and decided to use </w:t>
      </w:r>
      <w:proofErr w:type="spellStart"/>
      <w:r w:rsidRPr="006E2CA7">
        <w:rPr>
          <w:rFonts w:asciiTheme="majorBidi" w:hAnsiTheme="majorBidi" w:cstheme="majorBidi"/>
        </w:rPr>
        <w:t>EEGNet</w:t>
      </w:r>
      <w:proofErr w:type="spellEnd"/>
      <w:r w:rsidRPr="006E2CA7">
        <w:rPr>
          <w:rFonts w:asciiTheme="majorBidi" w:hAnsiTheme="majorBidi" w:cstheme="majorBidi"/>
        </w:rPr>
        <w:t xml:space="preserve">, I also reviewed what I know of </w:t>
      </w:r>
      <w:proofErr w:type="spellStart"/>
      <w:r w:rsidRPr="006E2CA7">
        <w:rPr>
          <w:rFonts w:asciiTheme="majorBidi" w:hAnsiTheme="majorBidi" w:cstheme="majorBidi"/>
        </w:rPr>
        <w:t>Pytorch</w:t>
      </w:r>
      <w:proofErr w:type="spellEnd"/>
      <w:r w:rsidRPr="006E2CA7">
        <w:rPr>
          <w:rFonts w:asciiTheme="majorBidi" w:hAnsiTheme="majorBidi" w:cstheme="majorBidi"/>
        </w:rPr>
        <w:t xml:space="preserve"> and gained new knowledge about the library and other new libraries used for EEG data. I explored different data augmentation models and arrived at many conclusions and explanations for model behaviour.</w:t>
      </w:r>
    </w:p>
    <w:p w14:paraId="161E55CB" w14:textId="24CE0000" w:rsidR="006E2CA7" w:rsidRPr="006E2CA7" w:rsidRDefault="00136E1C" w:rsidP="006E2CA7">
      <w:pPr>
        <w:spacing w:before="120" w:after="120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</w:rPr>
        <w:t xml:space="preserve">This internship notably enhanced my programming skills and especially in </w:t>
      </w:r>
      <w:proofErr w:type="spellStart"/>
      <w:r w:rsidRPr="006E2CA7">
        <w:rPr>
          <w:rFonts w:asciiTheme="majorBidi" w:hAnsiTheme="majorBidi" w:cstheme="majorBidi"/>
        </w:rPr>
        <w:t>Pytorch</w:t>
      </w:r>
      <w:proofErr w:type="spellEnd"/>
      <w:r w:rsidRPr="006E2CA7">
        <w:rPr>
          <w:rFonts w:asciiTheme="majorBidi" w:hAnsiTheme="majorBidi" w:cstheme="majorBidi"/>
        </w:rPr>
        <w:t xml:space="preserve">, and the library primarily used in courses at Khalifa University was TensorFlow. </w:t>
      </w:r>
      <w:r w:rsidR="006E2CA7" w:rsidRPr="006E2CA7">
        <w:rPr>
          <w:rFonts w:asciiTheme="majorBidi" w:hAnsiTheme="majorBidi" w:cstheme="majorBidi"/>
        </w:rPr>
        <w:t>I practiced and enhanced my skills in teamwork, presentation, and data analysis through the meetings and discussions I held with my mentors.</w:t>
      </w:r>
    </w:p>
    <w:p w14:paraId="4E7090F5" w14:textId="4F75D41B" w:rsidR="006E2CA7" w:rsidRPr="006E2CA7" w:rsidRDefault="006E2CA7">
      <w:pPr>
        <w:spacing w:before="120" w:after="120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</w:rPr>
        <w:br w:type="page"/>
      </w:r>
    </w:p>
    <w:p w14:paraId="7EC73D0D" w14:textId="58E9594C" w:rsidR="006E2CA7" w:rsidRPr="006E2CA7" w:rsidRDefault="006E2CA7" w:rsidP="006E2CA7">
      <w:pPr>
        <w:pStyle w:val="Heading1"/>
        <w:spacing w:before="120" w:after="120"/>
      </w:pPr>
      <w:bookmarkStart w:id="1" w:name="_Toc235713156"/>
      <w:r w:rsidRPr="006E2CA7">
        <w:lastRenderedPageBreak/>
        <w:t>The Organization’s Business Sector</w:t>
      </w:r>
      <w:bookmarkEnd w:id="1"/>
    </w:p>
    <w:p w14:paraId="0D7522F2" w14:textId="07E461AD" w:rsidR="006E2CA7" w:rsidRPr="006E2CA7" w:rsidRDefault="006E2CA7" w:rsidP="006E2CA7">
      <w:pPr>
        <w:spacing w:before="120" w:after="120"/>
        <w:rPr>
          <w:rFonts w:asciiTheme="majorBidi" w:hAnsiTheme="majorBidi" w:cstheme="majorBidi"/>
        </w:rPr>
      </w:pPr>
      <w:r w:rsidRPr="006E2CA7">
        <w:rPr>
          <w:rFonts w:asciiTheme="majorBidi" w:hAnsiTheme="majorBidi" w:cstheme="majorBidi"/>
        </w:rPr>
        <w:t xml:space="preserve">The internship took place in a higher education sector, within the field of human computer interaction, specifically brain computer interaction (BCI). </w:t>
      </w:r>
      <w:r w:rsidRPr="006E2CA7">
        <w:rPr>
          <w:rFonts w:asciiTheme="majorBidi" w:hAnsiTheme="majorBidi" w:cstheme="majorBidi"/>
        </w:rPr>
        <w:t>BCI systems use brain signals to execute</w:t>
      </w:r>
      <w:r w:rsidRPr="006E2CA7">
        <w:rPr>
          <w:rFonts w:asciiTheme="majorBidi" w:hAnsiTheme="majorBidi" w:cstheme="majorBidi"/>
        </w:rPr>
        <w:t xml:space="preserve"> </w:t>
      </w:r>
      <w:r w:rsidRPr="006E2CA7">
        <w:rPr>
          <w:rFonts w:asciiTheme="majorBidi" w:hAnsiTheme="majorBidi" w:cstheme="majorBidi"/>
        </w:rPr>
        <w:t xml:space="preserve">commands for output devices, where the signals are </w:t>
      </w:r>
      <w:proofErr w:type="spellStart"/>
      <w:r w:rsidRPr="006E2CA7">
        <w:rPr>
          <w:rFonts w:asciiTheme="majorBidi" w:hAnsiTheme="majorBidi" w:cstheme="majorBidi"/>
        </w:rPr>
        <w:t>analyzed</w:t>
      </w:r>
      <w:proofErr w:type="spellEnd"/>
      <w:r w:rsidRPr="006E2CA7">
        <w:rPr>
          <w:rFonts w:asciiTheme="majorBidi" w:hAnsiTheme="majorBidi" w:cstheme="majorBidi"/>
        </w:rPr>
        <w:t xml:space="preserve"> and translated by the system’s</w:t>
      </w:r>
      <w:r w:rsidRPr="006E2CA7">
        <w:rPr>
          <w:rFonts w:asciiTheme="majorBidi" w:hAnsiTheme="majorBidi" w:cstheme="majorBidi"/>
        </w:rPr>
        <w:t xml:space="preserve"> </w:t>
      </w:r>
      <w:r w:rsidRPr="006E2CA7">
        <w:rPr>
          <w:rFonts w:asciiTheme="majorBidi" w:hAnsiTheme="majorBidi" w:cstheme="majorBidi"/>
        </w:rPr>
        <w:t>program [1]. This field’s main goal is to restore function to people disabled by injuries or medical</w:t>
      </w:r>
      <w:r w:rsidRPr="006E2CA7">
        <w:rPr>
          <w:rFonts w:asciiTheme="majorBidi" w:hAnsiTheme="majorBidi" w:cstheme="majorBidi"/>
        </w:rPr>
        <w:t xml:space="preserve"> </w:t>
      </w:r>
      <w:r w:rsidRPr="006E2CA7">
        <w:rPr>
          <w:rFonts w:asciiTheme="majorBidi" w:hAnsiTheme="majorBidi" w:cstheme="majorBidi"/>
        </w:rPr>
        <w:t>conditions [1]. Recent advancements in the field include rehabilitation and neurofeedback, fatigue</w:t>
      </w:r>
      <w:r w:rsidRPr="006E2CA7">
        <w:rPr>
          <w:rFonts w:asciiTheme="majorBidi" w:hAnsiTheme="majorBidi" w:cstheme="majorBidi"/>
        </w:rPr>
        <w:t xml:space="preserve"> </w:t>
      </w:r>
      <w:r w:rsidRPr="006E2CA7">
        <w:rPr>
          <w:rFonts w:asciiTheme="majorBidi" w:hAnsiTheme="majorBidi" w:cstheme="majorBidi"/>
        </w:rPr>
        <w:t xml:space="preserve">and stress detection, motor imagery for </w:t>
      </w:r>
      <w:proofErr w:type="spellStart"/>
      <w:r w:rsidRPr="006E2CA7">
        <w:rPr>
          <w:rFonts w:asciiTheme="majorBidi" w:hAnsiTheme="majorBidi" w:cstheme="majorBidi"/>
        </w:rPr>
        <w:t>neuroprosthetics</w:t>
      </w:r>
      <w:proofErr w:type="spellEnd"/>
      <w:r w:rsidRPr="006E2CA7">
        <w:rPr>
          <w:rFonts w:asciiTheme="majorBidi" w:hAnsiTheme="majorBidi" w:cstheme="majorBidi"/>
        </w:rPr>
        <w:t>, and virtual reality applications [2].</w:t>
      </w:r>
      <w:r w:rsidRPr="006E2CA7">
        <w:rPr>
          <w:rFonts w:asciiTheme="majorBidi" w:hAnsiTheme="majorBidi" w:cstheme="majorBidi"/>
        </w:rPr>
        <w:t xml:space="preserve"> </w:t>
      </w:r>
      <w:r w:rsidRPr="006E2CA7">
        <w:rPr>
          <w:rFonts w:asciiTheme="majorBidi" w:hAnsiTheme="majorBidi" w:cstheme="majorBidi"/>
        </w:rPr>
        <w:t>Improved EEG processing, machine learning models, and wearable sensors have increased</w:t>
      </w:r>
      <w:r w:rsidRPr="006E2CA7">
        <w:rPr>
          <w:rFonts w:asciiTheme="majorBidi" w:hAnsiTheme="majorBidi" w:cstheme="majorBidi"/>
        </w:rPr>
        <w:t xml:space="preserve"> </w:t>
      </w:r>
      <w:r w:rsidRPr="006E2CA7">
        <w:rPr>
          <w:rFonts w:asciiTheme="majorBidi" w:hAnsiTheme="majorBidi" w:cstheme="majorBidi"/>
        </w:rPr>
        <w:t xml:space="preserve">accuracy and usability [2]. Although challenges have been shown to appear in handling noisy, </w:t>
      </w:r>
      <w:r w:rsidRPr="006E2CA7">
        <w:rPr>
          <w:rFonts w:asciiTheme="majorBidi" w:hAnsiTheme="majorBidi" w:cstheme="majorBidi"/>
        </w:rPr>
        <w:t>non-stationary</w:t>
      </w:r>
      <w:r w:rsidRPr="006E2CA7">
        <w:rPr>
          <w:rFonts w:asciiTheme="majorBidi" w:hAnsiTheme="majorBidi" w:cstheme="majorBidi"/>
        </w:rPr>
        <w:t xml:space="preserve"> signals, and training users to effectively use the technology [2].</w:t>
      </w:r>
    </w:p>
    <w:p w14:paraId="7656E61F" w14:textId="5F83EF14" w:rsidR="006E2CA7" w:rsidRDefault="006E2CA7">
      <w:pPr>
        <w:spacing w:before="120" w:after="1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4F698C7D" w14:textId="77777777" w:rsidR="006E2CA7" w:rsidRPr="006E2CA7" w:rsidRDefault="006E2CA7" w:rsidP="006E2CA7">
      <w:pPr>
        <w:pStyle w:val="Heading1"/>
        <w:spacing w:before="120" w:after="120"/>
      </w:pPr>
      <w:r w:rsidRPr="006E2CA7">
        <w:lastRenderedPageBreak/>
        <w:t>The Organization’s Business Sector</w:t>
      </w:r>
    </w:p>
    <w:p w14:paraId="6377CC2C" w14:textId="77777777" w:rsidR="006E2CA7" w:rsidRPr="006E2CA7" w:rsidRDefault="006E2CA7" w:rsidP="006E2CA7">
      <w:pPr>
        <w:spacing w:before="120" w:after="120"/>
        <w:rPr>
          <w:rFonts w:asciiTheme="majorBidi" w:hAnsiTheme="majorBidi" w:cstheme="majorBidi"/>
        </w:rPr>
      </w:pPr>
    </w:p>
    <w:sectPr w:rsidR="006E2CA7" w:rsidRPr="006E2C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54FCA" w14:textId="77777777" w:rsidR="00C4700B" w:rsidRDefault="00C4700B" w:rsidP="00136E1C">
      <w:pPr>
        <w:spacing w:before="120" w:after="120" w:line="240" w:lineRule="auto"/>
      </w:pPr>
      <w:r>
        <w:separator/>
      </w:r>
    </w:p>
  </w:endnote>
  <w:endnote w:type="continuationSeparator" w:id="0">
    <w:p w14:paraId="22CE73C3" w14:textId="77777777" w:rsidR="00C4700B" w:rsidRDefault="00C4700B" w:rsidP="00136E1C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29E76" w14:textId="77777777" w:rsidR="00136E1C" w:rsidRDefault="00136E1C">
    <w:pPr>
      <w:pStyle w:val="Footer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BF67C" w14:textId="77777777" w:rsidR="00136E1C" w:rsidRDefault="00136E1C">
    <w:pPr>
      <w:pStyle w:val="Footer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6B84" w14:textId="77777777" w:rsidR="00136E1C" w:rsidRDefault="00136E1C">
    <w:pPr>
      <w:pStyle w:val="Footer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2B967" w14:textId="77777777" w:rsidR="00C4700B" w:rsidRDefault="00C4700B" w:rsidP="00136E1C">
      <w:pPr>
        <w:spacing w:before="120" w:after="120" w:line="240" w:lineRule="auto"/>
      </w:pPr>
      <w:r>
        <w:separator/>
      </w:r>
    </w:p>
  </w:footnote>
  <w:footnote w:type="continuationSeparator" w:id="0">
    <w:p w14:paraId="2BC71C3D" w14:textId="77777777" w:rsidR="00C4700B" w:rsidRDefault="00C4700B" w:rsidP="00136E1C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4E28C" w14:textId="77777777" w:rsidR="00136E1C" w:rsidRDefault="00136E1C">
    <w:pPr>
      <w:pStyle w:val="Header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B10E" w14:textId="77777777" w:rsidR="00136E1C" w:rsidRDefault="00136E1C">
    <w:pPr>
      <w:pStyle w:val="Header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73792" w14:textId="77777777" w:rsidR="00136E1C" w:rsidRDefault="00136E1C">
    <w:pPr>
      <w:pStyle w:val="Header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B3E"/>
    <w:multiLevelType w:val="hybridMultilevel"/>
    <w:tmpl w:val="12CC7B84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02696"/>
    <w:multiLevelType w:val="hybridMultilevel"/>
    <w:tmpl w:val="70E0C3A0"/>
    <w:lvl w:ilvl="0" w:tplc="FF4807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798136">
    <w:abstractNumId w:val="1"/>
  </w:num>
  <w:num w:numId="2" w16cid:durableId="70663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99"/>
    <w:rsid w:val="00136E1C"/>
    <w:rsid w:val="001869B0"/>
    <w:rsid w:val="00227658"/>
    <w:rsid w:val="00256492"/>
    <w:rsid w:val="00264E8A"/>
    <w:rsid w:val="002E558E"/>
    <w:rsid w:val="004D2CF5"/>
    <w:rsid w:val="005B7D26"/>
    <w:rsid w:val="006020F3"/>
    <w:rsid w:val="006D583D"/>
    <w:rsid w:val="006E2CA7"/>
    <w:rsid w:val="007518DE"/>
    <w:rsid w:val="0090049E"/>
    <w:rsid w:val="009768F7"/>
    <w:rsid w:val="009A29A8"/>
    <w:rsid w:val="00A56042"/>
    <w:rsid w:val="00A75973"/>
    <w:rsid w:val="00C44CF7"/>
    <w:rsid w:val="00C4700B"/>
    <w:rsid w:val="00C7015F"/>
    <w:rsid w:val="00CE3C99"/>
    <w:rsid w:val="00CE4635"/>
    <w:rsid w:val="00CE478F"/>
    <w:rsid w:val="00CE7FB9"/>
    <w:rsid w:val="00D911CC"/>
    <w:rsid w:val="00DD29D6"/>
    <w:rsid w:val="00EE0C68"/>
    <w:rsid w:val="00FC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4000D"/>
  <w15:chartTrackingRefBased/>
  <w15:docId w15:val="{E4DCA6D0-1C8F-462F-B19C-2810F5607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zh-CN" w:bidi="ar-SA"/>
        <w14:ligatures w14:val="standardContextual"/>
      </w:rPr>
    </w:rPrDefault>
    <w:pPrDefault>
      <w:pPr>
        <w:spacing w:beforeLines="50" w:before="50" w:afterLines="50" w:after="5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E1C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C9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C9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1C"/>
    <w:rPr>
      <w:rFonts w:asciiTheme="majorBidi" w:eastAsiaTheme="majorEastAsia" w:hAnsiTheme="majorBid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C9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C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C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C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E1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E1C"/>
  </w:style>
  <w:style w:type="paragraph" w:styleId="Footer">
    <w:name w:val="footer"/>
    <w:basedOn w:val="Normal"/>
    <w:link w:val="FooterChar"/>
    <w:uiPriority w:val="99"/>
    <w:unhideWhenUsed/>
    <w:rsid w:val="00136E1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E1C"/>
  </w:style>
  <w:style w:type="paragraph" w:styleId="TOCHeading">
    <w:name w:val="TOC Heading"/>
    <w:basedOn w:val="Heading1"/>
    <w:next w:val="Normal"/>
    <w:uiPriority w:val="39"/>
    <w:unhideWhenUsed/>
    <w:qFormat/>
    <w:rsid w:val="00136E1C"/>
    <w:pPr>
      <w:spacing w:beforeLines="0" w:before="240" w:afterLines="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2C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E2C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F3C38-69C1-4771-919C-38B147C48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Alzaabi</dc:creator>
  <cp:keywords/>
  <dc:description/>
  <cp:lastModifiedBy>Hind Ibrahim Ali Almainon Alzaabi</cp:lastModifiedBy>
  <cp:revision>7</cp:revision>
  <dcterms:created xsi:type="dcterms:W3CDTF">2026-06-03T06:34:00Z</dcterms:created>
  <dcterms:modified xsi:type="dcterms:W3CDTF">2026-07-23T11:32:00Z</dcterms:modified>
</cp:coreProperties>
</file>