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ascii="Tahoma" w:hAnsi="Tahoma" w:eastAsia="宋体" w:cs="Tahoma"/>
          <w:kern w:val="0"/>
          <w:szCs w:val="21"/>
        </w:rPr>
      </w:pPr>
      <w:bookmarkStart w:id="0" w:name="_GoBack"/>
      <w:bookmarkEnd w:id="0"/>
      <w:r>
        <w:rPr>
          <w:rFonts w:hint="eastAsia" w:ascii="Tahoma" w:hAnsi="Tahoma" w:eastAsia="宋体" w:cs="Tahoma"/>
          <w:kern w:val="0"/>
          <w:szCs w:val="21"/>
        </w:rPr>
        <w:t>编程序复习题</w:t>
      </w:r>
    </w:p>
    <w:p>
      <w:pPr>
        <w:spacing w:line="300" w:lineRule="exact"/>
        <w:rPr>
          <w:rFonts w:ascii="Tahoma" w:hAnsi="Tahoma" w:eastAsia="宋体" w:cs="Tahoma"/>
          <w:kern w:val="0"/>
          <w:szCs w:val="21"/>
        </w:rPr>
      </w:pPr>
    </w:p>
    <w:tbl>
      <w:tblPr>
        <w:tblStyle w:val="5"/>
        <w:tblW w:w="91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096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00" w:lineRule="exact"/>
              <w:rPr>
                <w:rFonts w:ascii="Tahoma" w:hAnsi="Tahoma" w:eastAsia="宋体" w:cs="Tahoma"/>
                <w:b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kern w:val="0"/>
                <w:szCs w:val="21"/>
              </w:rPr>
              <w:t>阶段</w:t>
            </w:r>
          </w:p>
        </w:tc>
        <w:tc>
          <w:tcPr>
            <w:tcW w:w="6096" w:type="dxa"/>
          </w:tcPr>
          <w:p>
            <w:pPr>
              <w:spacing w:line="300" w:lineRule="exact"/>
              <w:rPr>
                <w:rFonts w:ascii="Tahoma" w:hAnsi="Tahoma" w:eastAsia="宋体" w:cs="Tahoma"/>
                <w:b/>
                <w:kern w:val="0"/>
                <w:szCs w:val="21"/>
              </w:rPr>
            </w:pPr>
            <w:r>
              <w:rPr>
                <w:rFonts w:hint="eastAsia" w:ascii="Tahoma" w:hAnsi="Tahoma" w:eastAsia="宋体" w:cs="Tahoma"/>
                <w:b/>
                <w:kern w:val="0"/>
                <w:szCs w:val="21"/>
              </w:rPr>
              <w:t xml:space="preserve">           要求</w:t>
            </w:r>
          </w:p>
        </w:tc>
        <w:tc>
          <w:tcPr>
            <w:tcW w:w="1853" w:type="dxa"/>
          </w:tcPr>
          <w:p>
            <w:pPr>
              <w:spacing w:line="300" w:lineRule="exact"/>
              <w:rPr>
                <w:rFonts w:ascii="Tahoma" w:hAnsi="Tahoma" w:eastAsia="宋体" w:cs="Tahoma"/>
                <w:b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00" w:lineRule="exact"/>
              <w:rPr>
                <w:rFonts w:ascii="Tahoma" w:hAnsi="Tahoma" w:eastAsia="宋体" w:cs="Tahoma"/>
                <w:kern w:val="0"/>
                <w:szCs w:val="21"/>
              </w:rPr>
            </w:pPr>
          </w:p>
          <w:p>
            <w:pPr>
              <w:spacing w:line="300" w:lineRule="exact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ascii="Tahoma" w:hAnsi="Tahoma" w:eastAsia="宋体" w:cs="Tahoma"/>
                <w:kern w:val="0"/>
                <w:szCs w:val="21"/>
              </w:rPr>
              <w:t>15，16周</w:t>
            </w:r>
          </w:p>
        </w:tc>
        <w:tc>
          <w:tcPr>
            <w:tcW w:w="6096" w:type="dxa"/>
          </w:tcPr>
          <w:p>
            <w:pPr>
              <w:spacing w:line="300" w:lineRule="exact"/>
              <w:rPr>
                <w:rFonts w:ascii="Tahoma" w:hAnsi="Tahoma" w:eastAsia="宋体" w:cs="Tahoma"/>
                <w:kern w:val="0"/>
                <w:szCs w:val="21"/>
              </w:rPr>
            </w:pPr>
          </w:p>
          <w:p>
            <w:pPr>
              <w:spacing w:line="300" w:lineRule="exact"/>
              <w:ind w:left="1050" w:hanging="1050" w:hangingChars="498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color w:val="FF0000"/>
                <w:kern w:val="0"/>
                <w:szCs w:val="21"/>
              </w:rPr>
              <w:t>复习目标</w:t>
            </w:r>
            <w:r>
              <w:rPr>
                <w:rFonts w:ascii="Tahoma" w:hAnsi="Tahoma" w:eastAsia="宋体" w:cs="Tahoma"/>
                <w:kern w:val="0"/>
                <w:szCs w:val="21"/>
              </w:rPr>
              <w:t>：独立设计完成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Rectangle</w:t>
            </w:r>
            <w:r>
              <w:rPr>
                <w:rFonts w:hint="eastAsia" w:ascii="Tahoma" w:hAnsi="Tahoma" w:eastAsia="宋体" w:cs="Tahoma"/>
                <w:kern w:val="0"/>
                <w:szCs w:val="21"/>
              </w:rPr>
              <w:t>类及</w:t>
            </w:r>
            <w:r>
              <w:rPr>
                <w:rFonts w:ascii="Tahoma" w:hAnsi="Tahoma" w:eastAsia="宋体" w:cs="Tahoma"/>
                <w:kern w:val="0"/>
                <w:szCs w:val="21"/>
              </w:rPr>
              <w:t>Test类</w:t>
            </w:r>
            <w:r>
              <w:rPr>
                <w:rFonts w:ascii="Tahoma" w:hAnsi="Tahoma" w:eastAsia="宋体" w:cs="Tahoma"/>
                <w:b/>
                <w:kern w:val="0"/>
                <w:szCs w:val="21"/>
              </w:rPr>
              <w:t>这两个类的代码</w:t>
            </w:r>
            <w:r>
              <w:rPr>
                <w:rFonts w:ascii="Tahoma" w:hAnsi="Tahoma" w:eastAsia="宋体" w:cs="Tahoma"/>
                <w:kern w:val="0"/>
                <w:szCs w:val="21"/>
              </w:rPr>
              <w:t>，并能运行，结果符合要求</w:t>
            </w:r>
          </w:p>
          <w:p>
            <w:pPr>
              <w:spacing w:line="300" w:lineRule="exact"/>
              <w:ind w:left="1046" w:hanging="1045" w:hangingChars="498"/>
              <w:rPr>
                <w:rFonts w:ascii="Tahoma" w:hAnsi="Tahoma" w:eastAsia="宋体" w:cs="Tahoma"/>
                <w:kern w:val="0"/>
                <w:szCs w:val="21"/>
              </w:rPr>
            </w:pPr>
          </w:p>
          <w:p>
            <w:pPr>
              <w:spacing w:line="300" w:lineRule="exact"/>
              <w:ind w:left="1050" w:hanging="1050" w:hangingChars="498"/>
              <w:rPr>
                <w:rFonts w:ascii="Tahoma" w:hAnsi="Tahoma" w:eastAsia="宋体" w:cs="Tahoma"/>
                <w:b/>
                <w:kern w:val="0"/>
                <w:szCs w:val="21"/>
              </w:rPr>
            </w:pPr>
            <w:r>
              <w:rPr>
                <w:rFonts w:ascii="Tahoma" w:hAnsi="Tahoma" w:eastAsia="宋体" w:cs="Tahoma"/>
                <w:b/>
                <w:kern w:val="0"/>
                <w:szCs w:val="21"/>
              </w:rPr>
              <w:t>运行三次，按样例要求，输入不同数据，观察运行结果</w:t>
            </w:r>
          </w:p>
          <w:p>
            <w:pPr>
              <w:spacing w:line="300" w:lineRule="exact"/>
              <w:ind w:left="1046" w:hanging="1045" w:hangingChars="498"/>
              <w:rPr>
                <w:rFonts w:ascii="Tahoma" w:hAnsi="Tahoma" w:eastAsia="宋体" w:cs="Tahoma"/>
                <w:kern w:val="0"/>
                <w:szCs w:val="21"/>
              </w:rPr>
            </w:pPr>
          </w:p>
          <w:p>
            <w:pPr>
              <w:spacing w:line="300" w:lineRule="exact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ascii="Tahoma" w:hAnsi="Tahoma" w:eastAsia="宋体" w:cs="Tahoma"/>
                <w:kern w:val="0"/>
                <w:szCs w:val="21"/>
              </w:rPr>
              <w:t>能力要求（闭卷--</w:t>
            </w:r>
            <w:r>
              <w:rPr>
                <w:rFonts w:ascii="Tahoma" w:hAnsi="Tahoma" w:eastAsia="宋体" w:cs="Tahoma"/>
                <w:color w:val="FF0000"/>
                <w:kern w:val="0"/>
                <w:szCs w:val="21"/>
              </w:rPr>
              <w:t>不看书和其他资料</w:t>
            </w:r>
            <w:r>
              <w:rPr>
                <w:rFonts w:ascii="Tahoma" w:hAnsi="Tahoma" w:eastAsia="宋体" w:cs="Tahoma"/>
                <w:kern w:val="0"/>
                <w:szCs w:val="21"/>
              </w:rPr>
              <w:t>）</w:t>
            </w:r>
          </w:p>
          <w:p>
            <w:pPr>
              <w:spacing w:line="300" w:lineRule="exact"/>
              <w:ind w:firstLine="840" w:firstLineChars="400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hint="eastAsia" w:ascii="Tahoma" w:hAnsi="Tahoma" w:eastAsia="宋体" w:cs="Tahoma"/>
                <w:kern w:val="0"/>
                <w:szCs w:val="21"/>
              </w:rPr>
              <w:t xml:space="preserve"> (时间要求：</w:t>
            </w:r>
            <w:r>
              <w:rPr>
                <w:rFonts w:hint="eastAsia" w:ascii="Tahoma" w:hAnsi="Tahoma" w:eastAsia="宋体" w:cs="Tahoma"/>
                <w:color w:val="FF0000"/>
                <w:kern w:val="0"/>
                <w:szCs w:val="21"/>
                <w:highlight w:val="green"/>
              </w:rPr>
              <w:t>15分钟</w:t>
            </w:r>
            <w:r>
              <w:rPr>
                <w:rFonts w:hint="eastAsia" w:ascii="Tahoma" w:hAnsi="Tahoma" w:eastAsia="宋体" w:cs="Tahoma"/>
                <w:kern w:val="0"/>
                <w:szCs w:val="21"/>
              </w:rPr>
              <w:t>)</w:t>
            </w:r>
          </w:p>
        </w:tc>
        <w:tc>
          <w:tcPr>
            <w:tcW w:w="1853" w:type="dxa"/>
          </w:tcPr>
          <w:p>
            <w:pPr>
              <w:spacing w:line="300" w:lineRule="exact"/>
              <w:rPr>
                <w:rFonts w:ascii="Tahoma" w:hAnsi="Tahoma" w:eastAsia="宋体" w:cs="Tahoma"/>
                <w:kern w:val="0"/>
                <w:szCs w:val="21"/>
              </w:rPr>
            </w:pPr>
          </w:p>
        </w:tc>
      </w:tr>
    </w:tbl>
    <w:p>
      <w:pPr>
        <w:spacing w:line="300" w:lineRule="exact"/>
        <w:rPr>
          <w:rFonts w:hint="eastAsia" w:ascii="Tahoma" w:hAnsi="Tahoma" w:eastAsia="宋体" w:cs="Tahoma"/>
          <w:kern w:val="0"/>
          <w:szCs w:val="21"/>
        </w:rPr>
      </w:pPr>
    </w:p>
    <w:p>
      <w:pPr>
        <w:spacing w:line="300" w:lineRule="exact"/>
        <w:rPr>
          <w:szCs w:val="21"/>
        </w:rPr>
      </w:pPr>
    </w:p>
    <w:tbl>
      <w:tblPr>
        <w:tblStyle w:val="4"/>
        <w:tblW w:w="9093" w:type="dxa"/>
        <w:jc w:val="center"/>
        <w:tblCellSpacing w:w="7" w:type="dxa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166"/>
        <w:gridCol w:w="122"/>
        <w:gridCol w:w="4986"/>
        <w:gridCol w:w="2131"/>
        <w:gridCol w:w="1688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267" w:type="dxa"/>
            <w:gridSpan w:val="2"/>
            <w:shd w:val="clear" w:color="auto" w:fill="EFF1F7"/>
          </w:tcPr>
          <w:p>
            <w:pPr>
              <w:widowControl/>
              <w:jc w:val="center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b/>
                <w:bCs/>
                <w:kern w:val="0"/>
                <w:sz w:val="18"/>
                <w:szCs w:val="18"/>
              </w:rPr>
              <w:t>1.</w:t>
            </w:r>
          </w:p>
        </w:tc>
        <w:tc>
          <w:tcPr>
            <w:tcW w:w="8784" w:type="dxa"/>
            <w:gridSpan w:val="3"/>
            <w:shd w:val="clear" w:color="auto" w:fill="EFF1F7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color w:val="FF0000"/>
                <w:kern w:val="0"/>
                <w:sz w:val="18"/>
                <w:szCs w:val="18"/>
              </w:rPr>
              <w:t>输入长和宽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，求矩形的周长和面积。</w:t>
            </w:r>
          </w:p>
          <w:p>
            <w:pPr>
              <w:widowControl/>
              <w:spacing w:before="100" w:beforeAutospacing="1" w:after="240"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【问题描述】</w:t>
            </w:r>
          </w:p>
          <w:p>
            <w:pPr>
              <w:widowControl/>
              <w:spacing w:before="100" w:beforeAutospacing="1" w:after="240"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1）定义一个矩形类Rectangle，具有两个</w:t>
            </w:r>
            <w:r>
              <w:rPr>
                <w:rFonts w:ascii="Tahoma" w:hAnsi="Tahoma" w:eastAsia="宋体" w:cs="Tahoma"/>
                <w:b/>
                <w:color w:val="FF0000"/>
                <w:kern w:val="0"/>
                <w:sz w:val="18"/>
                <w:szCs w:val="18"/>
              </w:rPr>
              <w:t>私有的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成员变量长length和宽width，具有计算矩形周长getPerimeter()和面积getArea()的两个成员方法。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setLength()方法设置length的值，setWidth()方法设置width的值，</w:t>
            </w:r>
            <w:r>
              <w:rPr>
                <w:rFonts w:ascii="Tahoma" w:hAnsi="Tahoma" w:eastAsia="宋体" w:cs="Tahoma"/>
                <w:b/>
                <w:color w:val="FF0000"/>
                <w:kern w:val="0"/>
                <w:sz w:val="18"/>
                <w:szCs w:val="18"/>
              </w:rPr>
              <w:t>设置长和宽时，需要对参数的合法性进行检查，若不合法需给出提示并终止程序。</w:t>
            </w:r>
            <w:r>
              <w:rPr>
                <w:rFonts w:ascii="Tahoma" w:hAnsi="Tahoma" w:eastAsia="宋体" w:cs="Tahoma"/>
                <w:b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2）在Test类的main()方法中，提示并从键盘输入矩形的长和宽，创建一个矩形类对象，输出矩形的周长和面积。输入输出格式如样例所示，其中：红色文字为真正的程序输入，蓝色文字为输入提示。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【样例输入1】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10 4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【样例输出1】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color w:val="0000FF"/>
                <w:kern w:val="0"/>
                <w:sz w:val="18"/>
                <w:szCs w:val="18"/>
                <w:highlight w:val="cyan"/>
              </w:rPr>
              <w:t>Enter length and width:</w:t>
            </w:r>
            <w:r>
              <w:rPr>
                <w:rFonts w:ascii="Tahoma" w:hAnsi="Tahoma" w:eastAsia="宋体" w:cs="Tahoma"/>
                <w:color w:val="0000FF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color w:val="FF0000"/>
                <w:kern w:val="0"/>
                <w:sz w:val="18"/>
                <w:szCs w:val="18"/>
              </w:rPr>
              <w:t>10 4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Perimeter:28.0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Area:40.0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【样例输入2】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-5 3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【样例输出2】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color w:val="0000FF"/>
                <w:kern w:val="0"/>
                <w:sz w:val="18"/>
                <w:szCs w:val="18"/>
              </w:rPr>
              <w:t xml:space="preserve">Enter length and width: 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color w:val="FF0000"/>
                <w:kern w:val="0"/>
                <w:sz w:val="18"/>
                <w:szCs w:val="18"/>
              </w:rPr>
              <w:t>-5 3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Error, length must not be less than 0!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【样例输入3】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8 -4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【样例输出3】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color w:val="0000FF"/>
                <w:kern w:val="0"/>
                <w:sz w:val="18"/>
                <w:szCs w:val="18"/>
              </w:rPr>
              <w:t xml:space="preserve">Enter length and width: 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color w:val="FF0000"/>
                <w:kern w:val="0"/>
                <w:sz w:val="18"/>
                <w:szCs w:val="18"/>
              </w:rPr>
              <w:t>8 -4</w:t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br w:type="textWrapping"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Error, width must not be less than 0!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gridAfter w:val="2"/>
          <w:wBefore w:w="166" w:type="dxa"/>
          <w:wAfter w:w="3819" w:type="dxa"/>
          <w:tblCellSpacing w:w="7" w:type="dxa"/>
          <w:jc w:val="center"/>
        </w:trPr>
        <w:tc>
          <w:tcPr>
            <w:tcW w:w="5080" w:type="dxa"/>
            <w:gridSpan w:val="2"/>
          </w:tcPr>
          <w:p>
            <w:pPr>
              <w:widowControl/>
              <w:spacing w:line="300" w:lineRule="exact"/>
              <w:jc w:val="left"/>
              <w:rPr>
                <w:rFonts w:ascii="Tahoma" w:hAnsi="Tahoma" w:eastAsia="宋体" w:cs="Tahoma"/>
                <w:b/>
                <w:kern w:val="0"/>
                <w:szCs w:val="21"/>
              </w:rPr>
            </w:pPr>
            <w:r>
              <w:rPr>
                <w:rFonts w:hint="eastAsia" w:ascii="Tahoma" w:hAnsi="Tahoma" w:eastAsia="宋体" w:cs="Tahoma"/>
                <w:b/>
                <w:color w:val="FF0000"/>
                <w:kern w:val="0"/>
                <w:szCs w:val="21"/>
              </w:rPr>
              <w:t>参考答案：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gridBefore w:val="1"/>
          <w:gridAfter w:val="1"/>
          <w:wBefore w:w="166" w:type="dxa"/>
          <w:wAfter w:w="1688" w:type="dxa"/>
          <w:tblCellSpacing w:w="7" w:type="dxa"/>
          <w:jc w:val="center"/>
        </w:trPr>
        <w:tc>
          <w:tcPr>
            <w:tcW w:w="7211" w:type="dxa"/>
            <w:gridSpan w:val="3"/>
          </w:tcPr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import java.util.Scanner;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class Rectangle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private double width, length;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public Rectangle(double length,double width)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setLength(length);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setWidth(width);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public double getWidth()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return width;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public void setWidth(double width)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if (width &lt;= 0)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System.out.println("Error, width must not be less than 0!");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System.exit(0);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 else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this.width = width;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public double getLength()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return length;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public void setLength(double length)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if (length &lt;= 0)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System.out.println("Error, length must not be less than 0!");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System.exit(0);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 else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this.length = length;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public double getPerimeter()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return (this.width + this.length) * 2;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public double getArea()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return this.width * this.length;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  <w:highlight w:val="yellow"/>
              </w:rPr>
            </w:pP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public class Test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public static void main(String[] args) {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Scanner sc = new Scanner(System.in);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System.out.println("Enter length and width:");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double length = sc.nextDouble();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double width = sc.nextDouble();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sc.close();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Rectangle r = new Rectangle(length, width);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System.out.println("Perimeter:" + r.getPerimeter());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System.out.println("Area:" + r.getArea());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ab/>
            </w: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  <w:r>
              <w:rPr>
                <w:rFonts w:ascii="Tahoma" w:hAnsi="Tahoma" w:eastAsia="宋体" w:cs="Tahoma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jc w:val="left"/>
              <w:rPr>
                <w:rFonts w:ascii="Tahoma" w:hAnsi="Tahoma" w:eastAsia="宋体" w:cs="Tahoma"/>
                <w:kern w:val="0"/>
                <w:sz w:val="18"/>
                <w:szCs w:val="18"/>
              </w:rPr>
            </w:pPr>
          </w:p>
          <w:p>
            <w:pPr>
              <w:widowControl/>
              <w:snapToGrid w:val="0"/>
              <w:spacing w:line="300" w:lineRule="exact"/>
              <w:jc w:val="left"/>
              <w:rPr>
                <w:rFonts w:ascii="Tahoma" w:hAnsi="Tahoma" w:eastAsia="宋体" w:cs="Tahoma"/>
                <w:kern w:val="0"/>
                <w:szCs w:val="21"/>
              </w:rPr>
            </w:pPr>
          </w:p>
          <w:p>
            <w:pPr>
              <w:widowControl/>
              <w:snapToGrid w:val="0"/>
              <w:spacing w:line="300" w:lineRule="exact"/>
              <w:jc w:val="left"/>
              <w:rPr>
                <w:rFonts w:ascii="Tahoma" w:hAnsi="Tahoma" w:eastAsia="宋体" w:cs="Tahoma"/>
                <w:kern w:val="0"/>
                <w:szCs w:val="21"/>
              </w:rPr>
            </w:pPr>
          </w:p>
          <w:p>
            <w:pPr>
              <w:widowControl/>
              <w:snapToGrid w:val="0"/>
              <w:spacing w:line="300" w:lineRule="exact"/>
              <w:jc w:val="left"/>
              <w:rPr>
                <w:rFonts w:ascii="Tahoma" w:hAnsi="Tahoma" w:eastAsia="宋体" w:cs="Tahoma"/>
                <w:kern w:val="0"/>
                <w:szCs w:val="21"/>
              </w:rPr>
            </w:pPr>
            <w:r>
              <w:rPr>
                <w:rFonts w:ascii="Tahoma" w:hAnsi="Tahoma" w:eastAsia="宋体" w:cs="Tahoma"/>
                <w:kern w:val="0"/>
                <w:szCs w:val="21"/>
              </w:rPr>
              <w:tab/>
            </w:r>
            <w:r>
              <w:rPr>
                <w:rFonts w:ascii="Tahoma" w:hAnsi="Tahoma" w:eastAsia="宋体" w:cs="Tahoma"/>
                <w:kern w:val="0"/>
                <w:szCs w:val="21"/>
              </w:rPr>
              <w:tab/>
            </w:r>
          </w:p>
          <w:p>
            <w:pPr>
              <w:widowControl/>
              <w:snapToGrid w:val="0"/>
              <w:spacing w:line="300" w:lineRule="exact"/>
              <w:jc w:val="left"/>
              <w:rPr>
                <w:rFonts w:ascii="Tahoma" w:hAnsi="Tahoma" w:eastAsia="宋体" w:cs="Tahoma"/>
                <w:kern w:val="0"/>
                <w:szCs w:val="21"/>
              </w:rPr>
            </w:pPr>
          </w:p>
        </w:tc>
      </w:tr>
    </w:tbl>
    <w:p>
      <w:pPr>
        <w:pStyle w:val="7"/>
        <w:spacing w:line="300" w:lineRule="exact"/>
        <w:ind w:left="360" w:firstLine="0" w:firstLineChars="0"/>
        <w:rPr>
          <w:color w:val="FF0000"/>
          <w:szCs w:val="21"/>
        </w:rPr>
      </w:pPr>
    </w:p>
    <w:sectPr>
      <w:pgSz w:w="11906" w:h="16838"/>
      <w:pgMar w:top="1440" w:right="1134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23"/>
    <w:rsid w:val="00004594"/>
    <w:rsid w:val="00022F9E"/>
    <w:rsid w:val="000C2D64"/>
    <w:rsid w:val="000D26A0"/>
    <w:rsid w:val="00140B8C"/>
    <w:rsid w:val="001B4F3C"/>
    <w:rsid w:val="001E2209"/>
    <w:rsid w:val="00253327"/>
    <w:rsid w:val="00282FE6"/>
    <w:rsid w:val="00287261"/>
    <w:rsid w:val="00287D22"/>
    <w:rsid w:val="002B6322"/>
    <w:rsid w:val="002D54B1"/>
    <w:rsid w:val="002F11B0"/>
    <w:rsid w:val="00363C9B"/>
    <w:rsid w:val="0038037E"/>
    <w:rsid w:val="003C3741"/>
    <w:rsid w:val="003C4B6C"/>
    <w:rsid w:val="0043668B"/>
    <w:rsid w:val="0044501A"/>
    <w:rsid w:val="004704C7"/>
    <w:rsid w:val="00476FD1"/>
    <w:rsid w:val="004E7089"/>
    <w:rsid w:val="004F7E9C"/>
    <w:rsid w:val="005030E4"/>
    <w:rsid w:val="0053240C"/>
    <w:rsid w:val="00543143"/>
    <w:rsid w:val="005724F2"/>
    <w:rsid w:val="0059698A"/>
    <w:rsid w:val="00685171"/>
    <w:rsid w:val="006B6E60"/>
    <w:rsid w:val="006F4C04"/>
    <w:rsid w:val="00745CC3"/>
    <w:rsid w:val="008212B4"/>
    <w:rsid w:val="008C7838"/>
    <w:rsid w:val="00902F2E"/>
    <w:rsid w:val="00950383"/>
    <w:rsid w:val="00971942"/>
    <w:rsid w:val="009724D0"/>
    <w:rsid w:val="00985225"/>
    <w:rsid w:val="009B1ED6"/>
    <w:rsid w:val="00A11CE7"/>
    <w:rsid w:val="00AA1D8A"/>
    <w:rsid w:val="00AC57B4"/>
    <w:rsid w:val="00B17B34"/>
    <w:rsid w:val="00B20087"/>
    <w:rsid w:val="00B352D5"/>
    <w:rsid w:val="00B86D23"/>
    <w:rsid w:val="00BC1470"/>
    <w:rsid w:val="00BC546B"/>
    <w:rsid w:val="00BD5D40"/>
    <w:rsid w:val="00BE4848"/>
    <w:rsid w:val="00BF1AF5"/>
    <w:rsid w:val="00C86E22"/>
    <w:rsid w:val="00D16224"/>
    <w:rsid w:val="00D66812"/>
    <w:rsid w:val="00D82FE9"/>
    <w:rsid w:val="00DC1821"/>
    <w:rsid w:val="00DD3951"/>
    <w:rsid w:val="00E35A66"/>
    <w:rsid w:val="00E7686C"/>
    <w:rsid w:val="00EB1167"/>
    <w:rsid w:val="00EF0DC9"/>
    <w:rsid w:val="00FC7516"/>
    <w:rsid w:val="00FC7C26"/>
    <w:rsid w:val="624D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6E729B-2E14-4EDD-92F6-C64995263B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3</Pages>
  <Words>279</Words>
  <Characters>1592</Characters>
  <Lines>13</Lines>
  <Paragraphs>3</Paragraphs>
  <TotalTime>2</TotalTime>
  <ScaleCrop>false</ScaleCrop>
  <LinksUpToDate>false</LinksUpToDate>
  <CharactersWithSpaces>1868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2019-05-31T14:20:00Z</dcterms:created>
  <dc:creator>guq</dc:creator>
  <cp:lastModifiedBy>我是你们的陈大神</cp:lastModifiedBy>
  <dcterms:modified xsi:type="dcterms:W3CDTF">2019-05-31T14:28:13Z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