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53557B8" w14:textId="77777777" w:rsidR="001F69A1" w:rsidRDefault="001F69A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375966D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En general, he logrado cumplir con la mayoría de las actividades planificadas dentro de los plazos establecidos. El desarrollo ha progresado </w:t>
            </w:r>
            <w:proofErr w:type="gram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de acuerdo al</w:t>
            </w:r>
            <w:proofErr w:type="gram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 cronograma, especialmente en las fases de diseño del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dashboard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, conexión con la base de datos y estructuración de la interfaz web.</w:t>
            </w:r>
          </w:p>
          <w:p w14:paraId="1118BC34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Sin embargo, se presentaron leves retrasos en la integración completa de la API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Helpnex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 debido a ajustes técnicos y pruebas de compatibilidad entre los distintos módulos del sistema.</w:t>
            </w:r>
          </w:p>
          <w:p w14:paraId="7CF8C558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Entre los factores que facilitaron el avance destacan la disponibilidad de herramientas adecuadas, la experiencia previa en informática y sistemas de corrientes débiles, además del acompañamiento técnico recibido.</w:t>
            </w:r>
          </w:p>
          <w:p w14:paraId="71FBF0F9" w14:textId="6EB7B27C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Por otro lado, los principales obstáculos se relacionaron con la documentación técnica incompleta de las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APIs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, las diferencias en los protocolos de comunicación entre los dispositivos (cámaras, puntos de acceso, controles de entrada, etc.) y la necesidad de realizar pruebas adicionales para garantizar la estabilidad y seguridad del sistema.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28A939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Para abordar los desafíos surgidos durante el desarrollo, he adoptado una estrategia basada en la planificación constante, la investigación técnica y la comunicación activa con el equipo.</w:t>
            </w:r>
          </w:p>
          <w:p w14:paraId="4CF0D9BB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lastRenderedPageBreak/>
              <w:t xml:space="preserve">Ante los problemas de compatibilidad entre la API </w:t>
            </w:r>
            <w:proofErr w:type="spellStart"/>
            <w:r w:rsidRPr="001F69A1">
              <w:rPr>
                <w:rFonts w:ascii="Arial" w:hAnsi="Arial" w:cs="Arial"/>
                <w:sz w:val="24"/>
                <w:szCs w:val="24"/>
              </w:rPr>
              <w:t>Helpnex</w:t>
            </w:r>
            <w:proofErr w:type="spellEnd"/>
            <w:r w:rsidRPr="001F69A1">
              <w:rPr>
                <w:rFonts w:ascii="Arial" w:hAnsi="Arial" w:cs="Arial"/>
                <w:sz w:val="24"/>
                <w:szCs w:val="24"/>
              </w:rPr>
              <w:t>, la web y la base de datos, realicé un análisis detallado de la documentación y múltiples pruebas controladas para detectar el origen de los errores y aplicar soluciones efectivas.</w:t>
            </w:r>
          </w:p>
          <w:p w14:paraId="4EDDB599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Además, implementé un sistema de control de versiones para mantener trazabilidad en los avances y evitar pérdida de información.</w:t>
            </w:r>
          </w:p>
          <w:p w14:paraId="2A8C802E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Cuando las dificultades requirieron apoyo externo, recurrí a la orientación de especialistas y al uso de documentación oficial y foros técnicos.</w:t>
            </w:r>
          </w:p>
          <w:p w14:paraId="4C677A63" w14:textId="6B1E3721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En adelante, reforzaré la fase de pruebas y simulación del sistema antes de su implementación definitiva, asegurando su estabilidad, seguridad y correcta integración entre todos los componentes tecnológicos.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1E35B87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Considero que mi desempeño ha sido positivo, ya que he mantenido un progreso constante y alineado a los objetivos propuestos.</w:t>
            </w:r>
          </w:p>
          <w:p w14:paraId="3A3B4E4B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Destaco mi capacidad para integrar conocimientos de informática, conectividad y corrientes débiles, aplicándolos en un entorno real que combina hardware y software de manera efectiva.</w:t>
            </w:r>
          </w:p>
          <w:p w14:paraId="3BE9AC1F" w14:textId="10375DA7" w:rsidR="004F2A8B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 xml:space="preserve">Como aspectos a mejorar, reconozco la necesidad de optimizar la gestión del tiempo en etapas críticas y continuar profundizando en el manejo de </w:t>
            </w:r>
            <w:proofErr w:type="spellStart"/>
            <w:r w:rsidRPr="001F69A1">
              <w:rPr>
                <w:rFonts w:ascii="Arial" w:hAnsi="Arial" w:cs="Arial"/>
                <w:sz w:val="24"/>
                <w:szCs w:val="24"/>
              </w:rPr>
              <w:t>APIs</w:t>
            </w:r>
            <w:proofErr w:type="spellEnd"/>
            <w:r w:rsidRPr="001F69A1">
              <w:rPr>
                <w:rFonts w:ascii="Arial" w:hAnsi="Arial" w:cs="Arial"/>
                <w:sz w:val="24"/>
                <w:szCs w:val="24"/>
              </w:rPr>
              <w:t xml:space="preserve"> y protocolos de comunicación, con el fin de lograr una integración más sólida entre los diferentes sistemas y dispositivos involucrados.</w:t>
            </w:r>
          </w:p>
          <w:p w14:paraId="5D99CA8E" w14:textId="77777777" w:rsidR="004F2A8B" w:rsidRPr="001F69A1" w:rsidRDefault="004F2A8B" w:rsidP="3D28A33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¿Qué inquietudes te quedan sobre cómo proceder? ¿Qué pregunta te gustaría hacerle a tu docente o a tus pares?</w:t>
            </w:r>
          </w:p>
          <w:p w14:paraId="60BB41B1" w14:textId="77777777" w:rsidR="004F2A8B" w:rsidRPr="001F69A1" w:rsidRDefault="004F2A8B" w:rsidP="3D28A33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36B5E4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>Una de las principales inquietudes actuales es cómo asegurar la escalabilidad y mantenibilidad del sistema a largo plazo, considerando que podrían añadirse más dispositivos o funcionalidades en futuras versiones.</w:t>
            </w:r>
          </w:p>
          <w:p w14:paraId="0AECC525" w14:textId="77777777" w:rsidR="001F69A1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 xml:space="preserve">También surge la preocupación de fortalecer la seguridad de los datos transmitidos entre la API </w:t>
            </w:r>
            <w:proofErr w:type="spellStart"/>
            <w:r w:rsidRPr="001F69A1">
              <w:rPr>
                <w:rFonts w:ascii="Arial" w:hAnsi="Arial" w:cs="Arial"/>
                <w:sz w:val="24"/>
                <w:szCs w:val="24"/>
              </w:rPr>
              <w:t>Helpnex</w:t>
            </w:r>
            <w:proofErr w:type="spellEnd"/>
            <w:r w:rsidRPr="001F69A1">
              <w:rPr>
                <w:rFonts w:ascii="Arial" w:hAnsi="Arial" w:cs="Arial"/>
                <w:sz w:val="24"/>
                <w:szCs w:val="24"/>
              </w:rPr>
              <w:t>, la base de datos y la interfaz web.</w:t>
            </w:r>
          </w:p>
          <w:p w14:paraId="4D9260D8" w14:textId="3853E3B3" w:rsidR="004F2A8B" w:rsidRPr="001F69A1" w:rsidRDefault="001F69A1" w:rsidP="001F69A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69A1">
              <w:rPr>
                <w:rFonts w:ascii="Arial" w:hAnsi="Arial" w:cs="Arial"/>
                <w:sz w:val="24"/>
                <w:szCs w:val="24"/>
              </w:rPr>
              <w:t xml:space="preserve">Me gustaría consultar cómo optimizar la estructura del </w:t>
            </w:r>
            <w:proofErr w:type="spellStart"/>
            <w:r w:rsidRPr="001F69A1">
              <w:rPr>
                <w:rFonts w:ascii="Arial" w:hAnsi="Arial" w:cs="Arial"/>
                <w:sz w:val="24"/>
                <w:szCs w:val="24"/>
              </w:rPr>
              <w:t>dashboard</w:t>
            </w:r>
            <w:proofErr w:type="spellEnd"/>
            <w:r w:rsidRPr="001F69A1">
              <w:rPr>
                <w:rFonts w:ascii="Arial" w:hAnsi="Arial" w:cs="Arial"/>
                <w:sz w:val="24"/>
                <w:szCs w:val="24"/>
              </w:rPr>
              <w:t xml:space="preserve"> para que la información obtenida desde la API se visualice de forma más dinámica, clara e intuitiva, permitiendo una supervisión más eficiente y una mejor toma de decisiones.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F7CB97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Tras esta instancia de monitoreo, el equipo considera que la distribución actual de tareas ha sido adecuada, ya que cada integrante ha cumplido correctamente con sus responsabilidades.</w:t>
            </w:r>
          </w:p>
          <w:p w14:paraId="314A1641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 xml:space="preserve">No obstante, dada la fase avanzada del proyecto y el inicio de la integración con la API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Helpnex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, se ha identificado la necesidad de asignar nuevas actividades relacionadas con las pruebas, validación de seguridad y optimización del sistema.</w:t>
            </w:r>
          </w:p>
          <w:p w14:paraId="02449083" w14:textId="77777777" w:rsidR="001F69A1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Entre las nuevas tareas se incluyen: análisis de rendimiento de la base de datos, validación de la comunicación API-web y documentación técnica del proceso de integración.</w:t>
            </w:r>
          </w:p>
          <w:p w14:paraId="0C5F9ED3" w14:textId="1B689D5A" w:rsidR="004F2A8B" w:rsidRPr="001F69A1" w:rsidRDefault="001F69A1" w:rsidP="001F69A1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Estas acciones fortalecerán el desempeño del proyecto y asegurarán un sistema más estable, confiable y seguro.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CDF3729" w:rsidR="004F2A8B" w:rsidRPr="001F69A1" w:rsidRDefault="001F69A1" w:rsidP="3D28A338">
            <w:pPr>
              <w:jc w:val="both"/>
              <w:rPr>
                <w:rFonts w:ascii="Arial" w:eastAsiaTheme="majorEastAsia" w:hAnsi="Arial" w:cs="Arial"/>
                <w:sz w:val="24"/>
                <w:szCs w:val="24"/>
              </w:rPr>
            </w:pP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El trabajo en grupo ha sido altamente positivo, destacando la buena comunicación, compromiso y apoyo entre los miembros del equipo.</w:t>
            </w: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br/>
              <w:t xml:space="preserve">Cada integrante ha contribuido desde su especialidad, lo que ha permitido avanzar de manera coordinada en las áreas de desarrollo web, gestión de base de datos e integración del sistema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Helpnex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.</w:t>
            </w: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br/>
            </w: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lastRenderedPageBreak/>
              <w:t xml:space="preserve">Como aspectos positivos resaltan la colaboración constante, la responsabilidad y la organización en la planificación de los </w:t>
            </w:r>
            <w:proofErr w:type="spellStart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sprints</w:t>
            </w:r>
            <w:proofErr w:type="spellEnd"/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t>.</w:t>
            </w:r>
            <w:r w:rsidRPr="001F69A1">
              <w:rPr>
                <w:rFonts w:ascii="Arial" w:eastAsiaTheme="majorEastAsia" w:hAnsi="Arial" w:cs="Arial"/>
                <w:sz w:val="24"/>
                <w:szCs w:val="24"/>
              </w:rPr>
              <w:br/>
              <w:t>Como oportunidad de mejora, se propone reforzar la coordinación temporal entre entregas y mantener reuniones más frecuentes para revisar avances y resolver inconvenientes técnicos oportunamente, lo cual permitirá mejorar la eficiencia y cohesión del equipo en las siguientes etapas.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FF5E9" w14:textId="77777777" w:rsidR="00221320" w:rsidRDefault="00221320" w:rsidP="00DF38AE">
      <w:pPr>
        <w:spacing w:after="0" w:line="240" w:lineRule="auto"/>
      </w:pPr>
      <w:r>
        <w:separator/>
      </w:r>
    </w:p>
  </w:endnote>
  <w:endnote w:type="continuationSeparator" w:id="0">
    <w:p w14:paraId="35BC1F26" w14:textId="77777777" w:rsidR="00221320" w:rsidRDefault="002213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8BEA60" w14:textId="77777777" w:rsidR="00221320" w:rsidRDefault="00221320" w:rsidP="00DF38AE">
      <w:pPr>
        <w:spacing w:after="0" w:line="240" w:lineRule="auto"/>
      </w:pPr>
      <w:r>
        <w:separator/>
      </w:r>
    </w:p>
  </w:footnote>
  <w:footnote w:type="continuationSeparator" w:id="0">
    <w:p w14:paraId="329C9599" w14:textId="77777777" w:rsidR="00221320" w:rsidRDefault="002213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479916">
    <w:abstractNumId w:val="3"/>
  </w:num>
  <w:num w:numId="2" w16cid:durableId="1940210960">
    <w:abstractNumId w:val="8"/>
  </w:num>
  <w:num w:numId="3" w16cid:durableId="653067809">
    <w:abstractNumId w:val="12"/>
  </w:num>
  <w:num w:numId="4" w16cid:durableId="1435637583">
    <w:abstractNumId w:val="28"/>
  </w:num>
  <w:num w:numId="5" w16cid:durableId="1504590618">
    <w:abstractNumId w:val="30"/>
  </w:num>
  <w:num w:numId="6" w16cid:durableId="1283729243">
    <w:abstractNumId w:val="4"/>
  </w:num>
  <w:num w:numId="7" w16cid:durableId="1041173496">
    <w:abstractNumId w:val="11"/>
  </w:num>
  <w:num w:numId="8" w16cid:durableId="481197624">
    <w:abstractNumId w:val="19"/>
  </w:num>
  <w:num w:numId="9" w16cid:durableId="1880432492">
    <w:abstractNumId w:val="15"/>
  </w:num>
  <w:num w:numId="10" w16cid:durableId="1759130075">
    <w:abstractNumId w:val="9"/>
  </w:num>
  <w:num w:numId="11" w16cid:durableId="650990347">
    <w:abstractNumId w:val="24"/>
  </w:num>
  <w:num w:numId="12" w16cid:durableId="804811441">
    <w:abstractNumId w:val="35"/>
  </w:num>
  <w:num w:numId="13" w16cid:durableId="1241449439">
    <w:abstractNumId w:val="29"/>
  </w:num>
  <w:num w:numId="14" w16cid:durableId="543442480">
    <w:abstractNumId w:val="1"/>
  </w:num>
  <w:num w:numId="15" w16cid:durableId="282855871">
    <w:abstractNumId w:val="36"/>
  </w:num>
  <w:num w:numId="16" w16cid:durableId="1367221894">
    <w:abstractNumId w:val="21"/>
  </w:num>
  <w:num w:numId="17" w16cid:durableId="929125118">
    <w:abstractNumId w:val="17"/>
  </w:num>
  <w:num w:numId="18" w16cid:durableId="1991979202">
    <w:abstractNumId w:val="31"/>
  </w:num>
  <w:num w:numId="19" w16cid:durableId="749616075">
    <w:abstractNumId w:val="10"/>
  </w:num>
  <w:num w:numId="20" w16cid:durableId="2065056562">
    <w:abstractNumId w:val="39"/>
  </w:num>
  <w:num w:numId="21" w16cid:durableId="47653408">
    <w:abstractNumId w:val="34"/>
  </w:num>
  <w:num w:numId="22" w16cid:durableId="2146005949">
    <w:abstractNumId w:val="13"/>
  </w:num>
  <w:num w:numId="23" w16cid:durableId="2072534712">
    <w:abstractNumId w:val="14"/>
  </w:num>
  <w:num w:numId="24" w16cid:durableId="144706792">
    <w:abstractNumId w:val="5"/>
  </w:num>
  <w:num w:numId="25" w16cid:durableId="869994999">
    <w:abstractNumId w:val="16"/>
  </w:num>
  <w:num w:numId="26" w16cid:durableId="1251349227">
    <w:abstractNumId w:val="20"/>
  </w:num>
  <w:num w:numId="27" w16cid:durableId="1051153774">
    <w:abstractNumId w:val="23"/>
  </w:num>
  <w:num w:numId="28" w16cid:durableId="2096703038">
    <w:abstractNumId w:val="0"/>
  </w:num>
  <w:num w:numId="29" w16cid:durableId="302085101">
    <w:abstractNumId w:val="18"/>
  </w:num>
  <w:num w:numId="30" w16cid:durableId="303849251">
    <w:abstractNumId w:val="22"/>
  </w:num>
  <w:num w:numId="31" w16cid:durableId="406879486">
    <w:abstractNumId w:val="2"/>
  </w:num>
  <w:num w:numId="32" w16cid:durableId="1366250687">
    <w:abstractNumId w:val="7"/>
  </w:num>
  <w:num w:numId="33" w16cid:durableId="1082409297">
    <w:abstractNumId w:val="32"/>
  </w:num>
  <w:num w:numId="34" w16cid:durableId="246158251">
    <w:abstractNumId w:val="38"/>
  </w:num>
  <w:num w:numId="35" w16cid:durableId="587035622">
    <w:abstractNumId w:val="6"/>
  </w:num>
  <w:num w:numId="36" w16cid:durableId="1593204543">
    <w:abstractNumId w:val="25"/>
  </w:num>
  <w:num w:numId="37" w16cid:durableId="1191070731">
    <w:abstractNumId w:val="37"/>
  </w:num>
  <w:num w:numId="38" w16cid:durableId="885334508">
    <w:abstractNumId w:val="27"/>
  </w:num>
  <w:num w:numId="39" w16cid:durableId="1983384358">
    <w:abstractNumId w:val="26"/>
  </w:num>
  <w:num w:numId="40" w16cid:durableId="7729546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9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69A1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1320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940</Words>
  <Characters>5176</Characters>
  <Application>Microsoft Office Word</Application>
  <DocSecurity>0</DocSecurity>
  <Lines>43</Lines>
  <Paragraphs>12</Paragraphs>
  <ScaleCrop>false</ScaleCrop>
  <Company>Wal-Mart Stores, Inc.</Company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BRIAN IGNACIO Arenas</cp:lastModifiedBy>
  <cp:revision>2</cp:revision>
  <cp:lastPrinted>2019-12-16T20:10:00Z</cp:lastPrinted>
  <dcterms:created xsi:type="dcterms:W3CDTF">2025-10-24T02:41:00Z</dcterms:created>
  <dcterms:modified xsi:type="dcterms:W3CDTF">2025-10-24T02:41:00Z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