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4"/>
        </w:numPr>
        <w:ind w:left="720" w:hanging="360"/>
        <w:rPr>
          <w:color w:val="2e75b5"/>
          <w:sz w:val="26"/>
          <w:szCs w:val="26"/>
        </w:rPr>
      </w:pPr>
      <w:bookmarkStart w:colFirst="0" w:colLast="0" w:name="_heading=h.fxbrv1y1fwwa"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165734</wp:posOffset>
                </wp:positionH>
                <wp:positionV relativeFrom="paragraph">
                  <wp:posOffset>284332</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1phd66ectbi4"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465"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keepNext w:val="0"/>
              <w:keepLines w:val="0"/>
              <w:numPr>
                <w:ilvl w:val="0"/>
                <w:numId w:val="2"/>
              </w:numPr>
              <w:spacing w:after="80" w:before="280" w:line="259" w:lineRule="auto"/>
              <w:ind w:left="720" w:hanging="360"/>
              <w:jc w:val="both"/>
              <w:rPr>
                <w:rFonts w:ascii="Arial" w:cs="Arial" w:eastAsia="Arial" w:hAnsi="Arial"/>
                <w:i w:val="1"/>
                <w:color w:val="548dd4"/>
                <w:sz w:val="20"/>
                <w:szCs w:val="20"/>
              </w:rPr>
            </w:pPr>
            <w:bookmarkStart w:colFirst="0" w:colLast="0" w:name="_heading=h.g5pppchi9x4c" w:id="2"/>
            <w:bookmarkEnd w:id="2"/>
            <w:r w:rsidDel="00000000" w:rsidR="00000000" w:rsidRPr="00000000">
              <w:rPr>
                <w:rFonts w:ascii="Arial" w:cs="Arial" w:eastAsia="Arial" w:hAnsi="Arial"/>
                <w:i w:val="1"/>
                <w:color w:val="548dd4"/>
                <w:sz w:val="20"/>
                <w:szCs w:val="20"/>
                <w:rtl w:val="0"/>
              </w:rPr>
              <w:t xml:space="preserve">Contextualización del problema o situación abordada en el campo laboral:</w:t>
            </w:r>
          </w:p>
          <w:p w:rsidR="00000000" w:rsidDel="00000000" w:rsidP="00000000" w:rsidRDefault="00000000" w:rsidRPr="00000000" w14:paraId="00000018">
            <w:pPr>
              <w:pStyle w:val="Heading5"/>
              <w:keepNext w:val="0"/>
              <w:keepLines w:val="0"/>
              <w:numPr>
                <w:ilvl w:val="0"/>
                <w:numId w:val="2"/>
              </w:numPr>
              <w:spacing w:after="80" w:before="280" w:line="259" w:lineRule="auto"/>
              <w:ind w:left="720" w:hanging="360"/>
              <w:jc w:val="both"/>
              <w:rPr>
                <w:rFonts w:ascii="Arial" w:cs="Arial" w:eastAsia="Arial" w:hAnsi="Arial"/>
                <w:b w:val="0"/>
                <w:sz w:val="20"/>
                <w:szCs w:val="20"/>
              </w:rPr>
            </w:pPr>
            <w:bookmarkStart w:colFirst="0" w:colLast="0" w:name="_heading=h.dms1tizi4elm" w:id="3"/>
            <w:bookmarkEnd w:id="3"/>
            <w:r w:rsidDel="00000000" w:rsidR="00000000" w:rsidRPr="00000000">
              <w:rPr>
                <w:rFonts w:ascii="Arial" w:cs="Arial" w:eastAsia="Arial" w:hAnsi="Arial"/>
                <w:b w:val="0"/>
                <w:sz w:val="20"/>
                <w:szCs w:val="20"/>
                <w:rtl w:val="0"/>
              </w:rPr>
              <w:t xml:space="preserve">El problema abordado en mi Proyecto APT se ubica en el área de corrientes débiles e informática aplicada al monitoreo y gestión de dispositivos de seguridad y comunicación. En muchos entornos como hospitales, industrias y edificios inteligentes, existen múltiples dispositivos como cámaras de seguridad, controles de acceso y sistemas de llamado de enfermería,que operan de forma independiente, dificultando su supervisión y administración centralizada.</w:t>
            </w:r>
          </w:p>
          <w:p w:rsidR="00000000" w:rsidDel="00000000" w:rsidP="00000000" w:rsidRDefault="00000000" w:rsidRPr="00000000" w14:paraId="00000019">
            <w:pPr>
              <w:pStyle w:val="Heading5"/>
              <w:keepNext w:val="0"/>
              <w:keepLines w:val="0"/>
              <w:numPr>
                <w:ilvl w:val="0"/>
                <w:numId w:val="2"/>
              </w:numPr>
              <w:spacing w:after="80" w:before="280" w:line="259" w:lineRule="auto"/>
              <w:ind w:left="720" w:hanging="360"/>
              <w:jc w:val="both"/>
              <w:rPr>
                <w:rFonts w:ascii="Arial" w:cs="Arial" w:eastAsia="Arial" w:hAnsi="Arial"/>
                <w:b w:val="0"/>
                <w:sz w:val="20"/>
                <w:szCs w:val="20"/>
              </w:rPr>
            </w:pPr>
            <w:bookmarkStart w:colFirst="0" w:colLast="0" w:name="_heading=h.pk8nyjp60z1t" w:id="4"/>
            <w:bookmarkEnd w:id="4"/>
            <w:r w:rsidDel="00000000" w:rsidR="00000000" w:rsidRPr="00000000">
              <w:rPr>
                <w:rFonts w:ascii="Arial" w:cs="Arial" w:eastAsia="Arial" w:hAnsi="Arial"/>
                <w:b w:val="0"/>
                <w:sz w:val="20"/>
                <w:szCs w:val="20"/>
                <w:rtl w:val="0"/>
              </w:rPr>
              <w:t xml:space="preserve">Esta situación afecta principalmente a los técnicos, ingenieros y personal encargado de la seguridad y el mantenimiento, quienes deben gestionar un gran volumen de equipos sin una herramienta que integre la información en tiempo real.</w:t>
              <w:br w:type="textWrapping"/>
              <w:t xml:space="preserve"> La relevancia de este proyecto radica en que propone una solución tecnológica que optimiza la gestión y monitoreo de dispositivos mediante una página web con dashboard conectado a una base de datos y a una API de monitoreo, permitiendo visualizar el estado y funcionamiento de cada dispositivo. De esta forma, contribuye directamente al mejoramiento de la eficiencia operativa, la seguridad y la trazabilidad de los sistemas, aspectos claves en el campo laboral de la informática y los sistemas de corrientes débiles.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mallCaps w:val="0"/>
                <w:strike w:val="0"/>
                <w:color w:val="548dd4"/>
                <w:sz w:val="20"/>
                <w:szCs w:val="20"/>
                <w:u w:val="none"/>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¿Dónde se ubica el problema o situación abordada en tu Proyecto APT? ¿A quiénes afecta el problema o situación abordada en tu Proyecto APT? ¿Cuál es la relevancia de tu Proyecto APT en el campo laboral de tu carrera?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Arial" w:cs="Arial" w:eastAsia="Arial" w:hAnsi="Arial"/>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Competencias y/o unidades de competencia utilizadas en Proyecto APT.</w:t>
            </w:r>
          </w:p>
          <w:p w:rsidR="00000000" w:rsidDel="00000000" w:rsidP="00000000" w:rsidRDefault="00000000" w:rsidRPr="00000000" w14:paraId="0000001D">
            <w:pPr>
              <w:pStyle w:val="Heading5"/>
              <w:keepNext w:val="0"/>
              <w:keepLines w:val="0"/>
              <w:spacing w:after="80" w:before="280" w:line="259" w:lineRule="auto"/>
              <w:ind w:left="314" w:hanging="284"/>
              <w:jc w:val="both"/>
              <w:rPr>
                <w:rFonts w:ascii="Arial" w:cs="Arial" w:eastAsia="Arial" w:hAnsi="Arial"/>
                <w:b w:val="0"/>
                <w:sz w:val="20"/>
                <w:szCs w:val="20"/>
              </w:rPr>
            </w:pPr>
            <w:bookmarkStart w:colFirst="0" w:colLast="0" w:name="_heading=h.3w2vnrfw6084" w:id="5"/>
            <w:bookmarkEnd w:id="5"/>
            <w:r w:rsidDel="00000000" w:rsidR="00000000" w:rsidRPr="00000000">
              <w:rPr>
                <w:rFonts w:ascii="Arial" w:cs="Arial" w:eastAsia="Arial" w:hAnsi="Arial"/>
                <w:b w:val="0"/>
                <w:sz w:val="20"/>
                <w:szCs w:val="20"/>
                <w:rtl w:val="0"/>
              </w:rPr>
              <w:t xml:space="preserve">Competencias y/o unidades de competencia utilizadas en el Proyecto APT</w:t>
            </w:r>
          </w:p>
          <w:p w:rsidR="00000000" w:rsidDel="00000000" w:rsidP="00000000" w:rsidRDefault="00000000" w:rsidRPr="00000000" w14:paraId="0000001E">
            <w:pPr>
              <w:pStyle w:val="Heading5"/>
              <w:spacing w:after="240" w:line="259" w:lineRule="auto"/>
              <w:jc w:val="both"/>
              <w:rPr>
                <w:rFonts w:ascii="Arial" w:cs="Arial" w:eastAsia="Arial" w:hAnsi="Arial"/>
                <w:b w:val="0"/>
                <w:sz w:val="20"/>
                <w:szCs w:val="20"/>
              </w:rPr>
            </w:pPr>
            <w:bookmarkStart w:colFirst="0" w:colLast="0" w:name="_heading=h.38x2vr61x2t" w:id="6"/>
            <w:bookmarkEnd w:id="6"/>
            <w:r w:rsidDel="00000000" w:rsidR="00000000" w:rsidRPr="00000000">
              <w:rPr>
                <w:rFonts w:ascii="Arial" w:cs="Arial" w:eastAsia="Arial" w:hAnsi="Arial"/>
                <w:b w:val="0"/>
                <w:sz w:val="20"/>
                <w:szCs w:val="20"/>
                <w:rtl w:val="0"/>
              </w:rPr>
              <w:t xml:space="preserve">Durante el desarrollo del proyecto, apliqué diversas competencias técnicas y profesionales, entre ellas:</w:t>
            </w:r>
          </w:p>
          <w:p w:rsidR="00000000" w:rsidDel="00000000" w:rsidP="00000000" w:rsidRDefault="00000000" w:rsidRPr="00000000" w14:paraId="0000001F">
            <w:pPr>
              <w:pStyle w:val="Heading5"/>
              <w:numPr>
                <w:ilvl w:val="0"/>
                <w:numId w:val="1"/>
              </w:numPr>
              <w:spacing w:after="0" w:afterAutospacing="0" w:line="259" w:lineRule="auto"/>
              <w:ind w:left="720" w:hanging="360"/>
              <w:jc w:val="both"/>
              <w:rPr>
                <w:rFonts w:ascii="Arial" w:cs="Arial" w:eastAsia="Arial" w:hAnsi="Arial"/>
                <w:b w:val="0"/>
                <w:sz w:val="20"/>
                <w:szCs w:val="20"/>
              </w:rPr>
            </w:pPr>
            <w:bookmarkStart w:colFirst="0" w:colLast="0" w:name="_heading=h.i13exrgemfn1" w:id="7"/>
            <w:bookmarkEnd w:id="7"/>
            <w:r w:rsidDel="00000000" w:rsidR="00000000" w:rsidRPr="00000000">
              <w:rPr>
                <w:rFonts w:ascii="Arial" w:cs="Arial" w:eastAsia="Arial" w:hAnsi="Arial"/>
                <w:b w:val="0"/>
                <w:sz w:val="20"/>
                <w:szCs w:val="20"/>
                <w:rtl w:val="0"/>
              </w:rPr>
              <w:t xml:space="preserve">Diseño y desarrollo de aplicaciones web utilizando lenguajes y frameworks adecuados.</w:t>
              <w:br w:type="textWrapping"/>
            </w:r>
          </w:p>
          <w:p w:rsidR="00000000" w:rsidDel="00000000" w:rsidP="00000000" w:rsidRDefault="00000000" w:rsidRPr="00000000" w14:paraId="00000020">
            <w:pPr>
              <w:pStyle w:val="Heading5"/>
              <w:numPr>
                <w:ilvl w:val="0"/>
                <w:numId w:val="1"/>
              </w:numPr>
              <w:spacing w:after="0" w:afterAutospacing="0" w:before="0" w:beforeAutospacing="0" w:line="259" w:lineRule="auto"/>
              <w:ind w:left="720" w:hanging="360"/>
              <w:jc w:val="both"/>
              <w:rPr>
                <w:rFonts w:ascii="Arial" w:cs="Arial" w:eastAsia="Arial" w:hAnsi="Arial"/>
                <w:b w:val="0"/>
                <w:sz w:val="20"/>
                <w:szCs w:val="20"/>
              </w:rPr>
            </w:pPr>
            <w:bookmarkStart w:colFirst="0" w:colLast="0" w:name="_heading=h.sx4n5mco3cro" w:id="8"/>
            <w:bookmarkEnd w:id="8"/>
            <w:r w:rsidDel="00000000" w:rsidR="00000000" w:rsidRPr="00000000">
              <w:rPr>
                <w:rFonts w:ascii="Arial" w:cs="Arial" w:eastAsia="Arial" w:hAnsi="Arial"/>
                <w:b w:val="0"/>
                <w:sz w:val="20"/>
                <w:szCs w:val="20"/>
                <w:rtl w:val="0"/>
              </w:rPr>
              <w:t xml:space="preserve">Gestión e integración de bases de datos relacionales, conectando el sistema a fuentes de información en tiempo real.</w:t>
              <w:br w:type="textWrapping"/>
            </w:r>
          </w:p>
          <w:p w:rsidR="00000000" w:rsidDel="00000000" w:rsidP="00000000" w:rsidRDefault="00000000" w:rsidRPr="00000000" w14:paraId="00000021">
            <w:pPr>
              <w:pStyle w:val="Heading5"/>
              <w:numPr>
                <w:ilvl w:val="0"/>
                <w:numId w:val="1"/>
              </w:numPr>
              <w:spacing w:after="0" w:afterAutospacing="0" w:before="0" w:beforeAutospacing="0" w:line="259" w:lineRule="auto"/>
              <w:ind w:left="720" w:hanging="360"/>
              <w:jc w:val="both"/>
              <w:rPr>
                <w:rFonts w:ascii="Arial" w:cs="Arial" w:eastAsia="Arial" w:hAnsi="Arial"/>
                <w:b w:val="0"/>
                <w:sz w:val="20"/>
                <w:szCs w:val="20"/>
              </w:rPr>
            </w:pPr>
            <w:bookmarkStart w:colFirst="0" w:colLast="0" w:name="_heading=h.a7rmcqob7cz" w:id="9"/>
            <w:bookmarkEnd w:id="9"/>
            <w:r w:rsidDel="00000000" w:rsidR="00000000" w:rsidRPr="00000000">
              <w:rPr>
                <w:rFonts w:ascii="Arial" w:cs="Arial" w:eastAsia="Arial" w:hAnsi="Arial"/>
                <w:b w:val="0"/>
                <w:sz w:val="20"/>
                <w:szCs w:val="20"/>
                <w:rtl w:val="0"/>
              </w:rPr>
              <w:t xml:space="preserve">Consumo e implementación de APIs, para integrar datos provenientes del sistema de monitoreo de cámaras.</w:t>
              <w:br w:type="textWrapping"/>
            </w:r>
          </w:p>
          <w:p w:rsidR="00000000" w:rsidDel="00000000" w:rsidP="00000000" w:rsidRDefault="00000000" w:rsidRPr="00000000" w14:paraId="00000022">
            <w:pPr>
              <w:pStyle w:val="Heading5"/>
              <w:numPr>
                <w:ilvl w:val="0"/>
                <w:numId w:val="1"/>
              </w:numPr>
              <w:spacing w:after="0" w:afterAutospacing="0" w:before="0" w:beforeAutospacing="0" w:line="259" w:lineRule="auto"/>
              <w:ind w:left="720" w:hanging="360"/>
              <w:jc w:val="both"/>
              <w:rPr>
                <w:rFonts w:ascii="Arial" w:cs="Arial" w:eastAsia="Arial" w:hAnsi="Arial"/>
                <w:b w:val="0"/>
                <w:sz w:val="20"/>
                <w:szCs w:val="20"/>
              </w:rPr>
            </w:pPr>
            <w:bookmarkStart w:colFirst="0" w:colLast="0" w:name="_heading=h.sk2wwizenl2h" w:id="10"/>
            <w:bookmarkEnd w:id="10"/>
            <w:r w:rsidDel="00000000" w:rsidR="00000000" w:rsidRPr="00000000">
              <w:rPr>
                <w:rFonts w:ascii="Arial" w:cs="Arial" w:eastAsia="Arial" w:hAnsi="Arial"/>
                <w:b w:val="0"/>
                <w:sz w:val="20"/>
                <w:szCs w:val="20"/>
                <w:rtl w:val="0"/>
              </w:rPr>
              <w:t xml:space="preserve">Análisis y resolución de problemas técnicos, aplicando metodologías de desarrollo de software.</w:t>
              <w:br w:type="textWrapping"/>
            </w:r>
          </w:p>
          <w:p w:rsidR="00000000" w:rsidDel="00000000" w:rsidP="00000000" w:rsidRDefault="00000000" w:rsidRPr="00000000" w14:paraId="00000023">
            <w:pPr>
              <w:pStyle w:val="Heading5"/>
              <w:numPr>
                <w:ilvl w:val="0"/>
                <w:numId w:val="1"/>
              </w:numPr>
              <w:spacing w:after="0" w:afterAutospacing="0" w:before="0" w:beforeAutospacing="0" w:line="259" w:lineRule="auto"/>
              <w:ind w:left="720" w:hanging="360"/>
              <w:jc w:val="both"/>
              <w:rPr>
                <w:rFonts w:ascii="Arial" w:cs="Arial" w:eastAsia="Arial" w:hAnsi="Arial"/>
                <w:b w:val="0"/>
                <w:sz w:val="20"/>
                <w:szCs w:val="20"/>
              </w:rPr>
            </w:pPr>
            <w:bookmarkStart w:colFirst="0" w:colLast="0" w:name="_heading=h.y6eva11aoyos" w:id="11"/>
            <w:bookmarkEnd w:id="11"/>
            <w:r w:rsidDel="00000000" w:rsidR="00000000" w:rsidRPr="00000000">
              <w:rPr>
                <w:rFonts w:ascii="Arial" w:cs="Arial" w:eastAsia="Arial" w:hAnsi="Arial"/>
                <w:b w:val="0"/>
                <w:sz w:val="20"/>
                <w:szCs w:val="20"/>
                <w:rtl w:val="0"/>
              </w:rPr>
              <w:t xml:space="preserve">Trabajo colaborativo y gestión de proyectos tecnológicos, asegurando la correcta documentación y funcionalidad del sistema.</w:t>
              <w:br w:type="textWrapping"/>
              <w:t xml:space="preserve"> Estas competencias reflejan la integración de conocimientos de informática, redes y automatización, fundamentales en la especialidad de corrientes débiles.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mallCaps w:val="0"/>
                <w:strike w:val="0"/>
                <w:color w:val="548dd4"/>
                <w:sz w:val="20"/>
                <w:szCs w:val="20"/>
                <w:u w:val="none"/>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¿Qué competencias y/o unidades de competencia utilizaste en el desarrollo de tu Proyecto APT?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Arial" w:cs="Arial" w:eastAsia="Arial" w:hAnsi="Arial"/>
                <w:i w:val="1"/>
                <w:smallCaps w:val="0"/>
                <w:strike w:val="0"/>
                <w:color w:val="548dd4"/>
                <w:sz w:val="20"/>
                <w:szCs w:val="20"/>
                <w:shd w:fill="auto" w:val="clear"/>
                <w:vertAlign w:val="baseline"/>
              </w:rPr>
            </w:pPr>
            <w:r w:rsidDel="00000000" w:rsidR="00000000" w:rsidRPr="00000000">
              <w:rPr>
                <w:rFonts w:ascii="Arial" w:cs="Arial" w:eastAsia="Arial" w:hAnsi="Arial"/>
                <w:i w:val="1"/>
                <w:smallCaps w:val="0"/>
                <w:strike w:val="0"/>
                <w:color w:val="548dd4"/>
                <w:sz w:val="20"/>
                <w:szCs w:val="20"/>
                <w:u w:val="none"/>
                <w:shd w:fill="auto" w:val="clear"/>
                <w:vertAlign w:val="baseline"/>
                <w:rtl w:val="0"/>
              </w:rPr>
              <w:t xml:space="preserve">Relación con intereses profesionales que justificaron elección de Proyecto APT.</w:t>
            </w:r>
          </w:p>
          <w:p w:rsidR="00000000" w:rsidDel="00000000" w:rsidP="00000000" w:rsidRDefault="00000000" w:rsidRPr="00000000" w14:paraId="00000027">
            <w:pPr>
              <w:pStyle w:val="Heading5"/>
              <w:keepNext w:val="0"/>
              <w:keepLines w:val="0"/>
              <w:numPr>
                <w:ilvl w:val="0"/>
                <w:numId w:val="2"/>
              </w:numPr>
              <w:spacing w:after="80" w:before="280" w:line="259" w:lineRule="auto"/>
              <w:ind w:left="720" w:hanging="360"/>
              <w:jc w:val="both"/>
              <w:rPr>
                <w:rFonts w:ascii="Arial" w:cs="Arial" w:eastAsia="Arial" w:hAnsi="Arial"/>
                <w:b w:val="0"/>
                <w:sz w:val="20"/>
                <w:szCs w:val="20"/>
              </w:rPr>
            </w:pPr>
            <w:bookmarkStart w:colFirst="0" w:colLast="0" w:name="_heading=h.9t5mv0ccmb3n" w:id="12"/>
            <w:bookmarkEnd w:id="12"/>
            <w:r w:rsidDel="00000000" w:rsidR="00000000" w:rsidRPr="00000000">
              <w:rPr>
                <w:rFonts w:ascii="Arial" w:cs="Arial" w:eastAsia="Arial" w:hAnsi="Arial"/>
                <w:b w:val="0"/>
                <w:sz w:val="20"/>
                <w:szCs w:val="20"/>
                <w:rtl w:val="0"/>
              </w:rPr>
              <w:t xml:space="preserve">Relación con intereses profesionales que justificaron la elección del Proyecto APT</w:t>
            </w:r>
          </w:p>
          <w:p w:rsidR="00000000" w:rsidDel="00000000" w:rsidP="00000000" w:rsidRDefault="00000000" w:rsidRPr="00000000" w14:paraId="00000028">
            <w:pPr>
              <w:pStyle w:val="Heading5"/>
              <w:numPr>
                <w:ilvl w:val="0"/>
                <w:numId w:val="2"/>
              </w:numPr>
              <w:spacing w:after="240" w:before="240" w:line="259" w:lineRule="auto"/>
              <w:ind w:left="720" w:hanging="360"/>
              <w:jc w:val="both"/>
              <w:rPr>
                <w:rFonts w:ascii="Arial" w:cs="Arial" w:eastAsia="Arial" w:hAnsi="Arial"/>
                <w:b w:val="0"/>
                <w:sz w:val="20"/>
                <w:szCs w:val="20"/>
              </w:rPr>
            </w:pPr>
            <w:bookmarkStart w:colFirst="0" w:colLast="0" w:name="_heading=h.1kkfiv1hm3u2" w:id="13"/>
            <w:bookmarkEnd w:id="13"/>
            <w:r w:rsidDel="00000000" w:rsidR="00000000" w:rsidRPr="00000000">
              <w:rPr>
                <w:rFonts w:ascii="Arial" w:cs="Arial" w:eastAsia="Arial" w:hAnsi="Arial"/>
                <w:b w:val="0"/>
                <w:sz w:val="20"/>
                <w:szCs w:val="20"/>
                <w:rtl w:val="0"/>
              </w:rPr>
              <w:t xml:space="preserve">Mi Proyecto APT se relaciona directamente con mis intereses profesionales, ya que me interesa el desarrollo de soluciones tecnológicas aplicadas al control, monitoreo y automatización de sistemas de seguridad e infraestructura inteligente.</w:t>
              <w:br w:type="textWrapping"/>
              <w:t xml:space="preserve"> Este proyecto me permitió combinar mis conocimientos en programación, redes y sistemas de control, aplicándolos en un entorno real y relevante dentro del campo de las tecnologías de la información y las corrientes débiles. Además, me brindó la oportunidad de fortalecer mis habilidades en integración de software y hardware, una competencia clave para mi desarrollo profesional futuro.</w:t>
            </w:r>
          </w:p>
          <w:p w:rsidR="00000000" w:rsidDel="00000000" w:rsidP="00000000" w:rsidRDefault="00000000" w:rsidRPr="00000000" w14:paraId="00000029">
            <w:pPr>
              <w:jc w:val="both"/>
              <w:rPr>
                <w:rFonts w:ascii="Arial" w:cs="Arial" w:eastAsia="Arial" w:hAnsi="Arial"/>
                <w:i w:val="1"/>
                <w:color w:val="548dd4"/>
                <w:sz w:val="20"/>
                <w:szCs w:val="20"/>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sz w:val="20"/>
                <w:szCs w:val="20"/>
                <w:rtl w:val="0"/>
              </w:rPr>
              <w:t xml:space="preserve">Desarrollar una plataforma tecnológica que permita monitorear en tiempo real el estado de los equipos tecnológicos del hospital, integrando la infraestructura Cisco para mejorar la gestión operativa, la detección temprana de fallas y la toma de decisiones basadas en datos.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2D">
            <w:pPr>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utilizó la metodología ágil Scrum, organizada en sprints de dos semanas, lo que permitió planificar, desarrollar y revisar de forma iterativa las funcionalidades del sistema. Esta metodología fue pertinente porque facilitó la integración de componentes diversos (API HELPNEX, backend, frontend y base de datos), promoviendo la colaboración del equipo y una entrega continua de valor. Esta metodología nos permite trabajar de manera más ágil asignando tareas a cada área. </w:t>
            </w:r>
          </w:p>
        </w:tc>
      </w:tr>
      <w:tr>
        <w:trPr>
          <w:cantSplit w:val="0"/>
          <w:trHeight w:val="2117" w:hRule="atLeast"/>
          <w:tblHeader w:val="0"/>
        </w:trPr>
        <w:tc>
          <w:tcPr>
            <w:vAlign w:val="center"/>
          </w:tcPr>
          <w:p w:rsidR="00000000" w:rsidDel="00000000" w:rsidP="00000000" w:rsidRDefault="00000000" w:rsidRPr="00000000" w14:paraId="0000002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2F">
            <w:pPr>
              <w:numPr>
                <w:ilvl w:val="0"/>
                <w:numId w:val="2"/>
              </w:numPr>
              <w:spacing w:line="259"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proyecto se estructuró en cinco etapas: levantamiento de requerimientos, diseño del sistema y base de datos, desarrollo iterativo, integración con API helpnex y optimización.</w:t>
            </w:r>
          </w:p>
          <w:p w:rsidR="00000000" w:rsidDel="00000000" w:rsidP="00000000" w:rsidRDefault="00000000" w:rsidRPr="00000000" w14:paraId="00000030">
            <w:pPr>
              <w:spacing w:line="259" w:lineRule="auto"/>
              <w:ind w:left="720" w:firstLine="0"/>
              <w:jc w:val="both"/>
              <w:rPr>
                <w:rFonts w:ascii="Arial" w:cs="Arial" w:eastAsia="Arial" w:hAnsi="Arial"/>
                <w:i w:val="1"/>
                <w:color w:val="548dd4"/>
                <w:sz w:val="20"/>
                <w:szCs w:val="20"/>
              </w:rPr>
            </w:pPr>
            <w:r w:rsidDel="00000000" w:rsidR="00000000" w:rsidRPr="00000000">
              <w:rPr>
                <w:rFonts w:ascii="Arial" w:cs="Arial" w:eastAsia="Arial" w:hAnsi="Arial"/>
                <w:i w:val="1"/>
                <w:sz w:val="20"/>
                <w:szCs w:val="20"/>
                <w:rtl w:val="0"/>
              </w:rPr>
              <w:t xml:space="preserve">Entre las principales dificultades destacaron los problemas de conexión con la API y la complejidad del modelo de datos; sin embargo, el trabajo colaborativo, la planificación por sprints y el uso de control de versiones facilitaron el avance. Además de realizar ajustes al modelo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1">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32">
            <w:pPr>
              <w:ind w:left="743"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generaron documentos técnicos (épicas, HU, requerimientos, modelo ER), capturas del dashboard, que demuestran el desarrollo y resultados del proyecto.</w:t>
            </w:r>
          </w:p>
        </w:tc>
      </w:tr>
      <w:tr>
        <w:trPr>
          <w:cantSplit w:val="0"/>
          <w:trHeight w:val="1128" w:hRule="atLeast"/>
          <w:tblHeader w:val="0"/>
        </w:trPr>
        <w:tc>
          <w:tcPr>
            <w:vAlign w:val="center"/>
          </w:tcPr>
          <w:p w:rsidR="00000000" w:rsidDel="00000000" w:rsidP="00000000" w:rsidRDefault="00000000" w:rsidRPr="00000000" w14:paraId="0000003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34">
            <w:pPr>
              <w:spacing w:after="160" w:line="259" w:lineRule="auto"/>
              <w:ind w:left="72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sistema aporta valor al sector hospitalario al mejorar el monitoreo y control de equipos tecnológicos en tiempo real, reduciendo tiempos de respuesta y aumentando la eficiencia operativa.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Profesionalmente, fortalece competencias en gestión de procesos, bases de datos, metodologías ágiles e integración tecnológica, alineadas al perfil del Ingeniero en Informática.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6">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El desarrollo del Proyecto APT permitió profundizar en el conocimiento de la integración tecnológica y la gestión de procesos informáticos aplicados a entornos reales, fortaleciendo habilidades tanto técnicas como de gestión de proyectos.</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49">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4A">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4B">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52">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53">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5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5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5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5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5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5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5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5C">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5D">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5E">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5F">
            <w:pPr>
              <w:rPr>
                <w:rFonts w:ascii="Calibri" w:cs="Calibri" w:eastAsia="Calibri" w:hAnsi="Calibri"/>
                <w:b w:val="1"/>
                <w:color w:val="1f4e79"/>
                <w:sz w:val="20"/>
                <w:szCs w:val="20"/>
              </w:rPr>
            </w:pPr>
            <w:bookmarkStart w:colFirst="0" w:colLast="0" w:name="_heading=h.tbphftqq4lc5" w:id="14"/>
            <w:bookmarkEnd w:id="14"/>
            <w:r w:rsidDel="00000000" w:rsidR="00000000" w:rsidRPr="00000000">
              <w:rPr>
                <w:b w:val="1"/>
                <w:color w:val="767171"/>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60">
            <w:pPr>
              <w:rPr>
                <w:color w:val="767171"/>
                <w:sz w:val="16"/>
                <w:szCs w:val="16"/>
              </w:rPr>
            </w:pPr>
            <w:r w:rsidDel="00000000" w:rsidR="00000000" w:rsidRPr="00000000">
              <w:rPr>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6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65">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6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67">
            <w:pPr>
              <w:rPr>
                <w:rFonts w:ascii="Calibri" w:cs="Calibri" w:eastAsia="Calibri" w:hAnsi="Calibri"/>
                <w:b w:val="1"/>
                <w:color w:val="1f4e79"/>
                <w:sz w:val="16"/>
                <w:szCs w:val="16"/>
              </w:rPr>
            </w:pPr>
            <w:r w:rsidDel="00000000" w:rsidR="00000000" w:rsidRPr="00000000">
              <w:rPr>
                <w:b w:val="1"/>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6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69">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6A">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6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6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6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6E">
            <w:pPr>
              <w:rPr>
                <w:b w:val="1"/>
                <w:color w:val="767171"/>
                <w:sz w:val="18"/>
                <w:szCs w:val="18"/>
              </w:rPr>
            </w:pPr>
            <w:r w:rsidDel="00000000" w:rsidR="00000000" w:rsidRPr="00000000">
              <w:rPr>
                <w:b w:val="1"/>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6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7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71">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7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7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7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7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76">
            <w:pPr>
              <w:rPr>
                <w:b w:val="1"/>
                <w:color w:val="767171"/>
                <w:sz w:val="18"/>
                <w:szCs w:val="18"/>
              </w:rPr>
            </w:pPr>
            <w:r w:rsidDel="00000000" w:rsidR="00000000" w:rsidRPr="00000000">
              <w:rPr>
                <w:b w:val="1"/>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7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7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79">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7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7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7C">
            <w:pPr>
              <w:rPr>
                <w:b w:val="1"/>
                <w:color w:val="767171"/>
                <w:sz w:val="18"/>
                <w:szCs w:val="18"/>
              </w:rPr>
            </w:pPr>
            <w:r w:rsidDel="00000000" w:rsidR="00000000" w:rsidRPr="00000000">
              <w:rPr>
                <w:b w:val="1"/>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7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7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7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80">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8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83">
            <w:pPr>
              <w:rPr>
                <w:b w:val="1"/>
                <w:color w:val="767171"/>
                <w:sz w:val="18"/>
                <w:szCs w:val="18"/>
              </w:rPr>
            </w:pPr>
            <w:r w:rsidDel="00000000" w:rsidR="00000000" w:rsidRPr="00000000">
              <w:rPr>
                <w:b w:val="1"/>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8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8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8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87">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88">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8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8A">
            <w:pPr>
              <w:rPr>
                <w:rFonts w:ascii="Calibri" w:cs="Calibri" w:eastAsia="Calibri" w:hAnsi="Calibri"/>
                <w:color w:val="767171"/>
                <w:sz w:val="18"/>
                <w:szCs w:val="18"/>
              </w:rPr>
            </w:pPr>
            <w:r w:rsidDel="00000000" w:rsidR="00000000" w:rsidRPr="00000000">
              <w:rPr>
                <w:b w:val="1"/>
                <w:color w:val="767171"/>
                <w:sz w:val="18"/>
                <w:szCs w:val="18"/>
                <w:rtl w:val="0"/>
              </w:rPr>
              <w:t xml:space="preserve">Realizamos todos los ajustes pertinentes a partir de la retroalimentación del docente en el informe final, o no necesité realizar ajustes</w:t>
            </w: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8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8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8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8E">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8F">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9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9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93">
            <w:pPr>
              <w:rPr>
                <w:b w:val="1"/>
                <w:color w:val="767171"/>
                <w:sz w:val="18"/>
                <w:szCs w:val="18"/>
              </w:rPr>
            </w:pPr>
            <w:r w:rsidDel="00000000" w:rsidR="00000000" w:rsidRPr="00000000">
              <w:rPr>
                <w:rFonts w:ascii="Calibri" w:cs="Calibri" w:eastAsia="Calibri" w:hAnsi="Calibri"/>
                <w:color w:val="767171"/>
                <w:sz w:val="18"/>
                <w:szCs w:val="18"/>
                <w:rtl w:val="0"/>
              </w:rPr>
              <w:t xml:space="preserve"> </w:t>
            </w:r>
            <w:r w:rsidDel="00000000" w:rsidR="00000000" w:rsidRPr="00000000">
              <w:rPr>
                <w:b w:val="1"/>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9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97">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9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9A">
            <w:pPr>
              <w:rPr>
                <w:b w:val="1"/>
                <w:color w:val="767171"/>
                <w:sz w:val="18"/>
                <w:szCs w:val="18"/>
              </w:rPr>
            </w:pPr>
            <w:r w:rsidDel="00000000" w:rsidR="00000000" w:rsidRPr="00000000">
              <w:rPr>
                <w:rFonts w:ascii="Calibri" w:cs="Calibri" w:eastAsia="Calibri" w:hAnsi="Calibri"/>
                <w:color w:val="767171"/>
                <w:sz w:val="18"/>
                <w:szCs w:val="18"/>
                <w:rtl w:val="0"/>
              </w:rPr>
              <w:t xml:space="preserve">P</w:t>
            </w:r>
            <w:r w:rsidDel="00000000" w:rsidR="00000000" w:rsidRPr="00000000">
              <w:rPr>
                <w:b w:val="1"/>
                <w:color w:val="767171"/>
                <w:sz w:val="18"/>
                <w:szCs w:val="18"/>
                <w:rtl w:val="0"/>
              </w:rPr>
              <w:t xml:space="preserve">resentamos el proyecto APT con la totalidad de los aspectos formales solicitados por mi Escuela. </w:t>
            </w:r>
          </w:p>
        </w:tc>
        <w:tc>
          <w:tcPr/>
          <w:p w:rsidR="00000000" w:rsidDel="00000000" w:rsidP="00000000" w:rsidRDefault="00000000" w:rsidRPr="00000000" w14:paraId="0000009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9E">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9F">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A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A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A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A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w:t>
            </w:r>
            <w:r w:rsidDel="00000000" w:rsidR="00000000" w:rsidRPr="00000000">
              <w:rPr>
                <w:b w:val="1"/>
                <w:color w:val="767171"/>
                <w:sz w:val="18"/>
                <w:szCs w:val="18"/>
                <w:rtl w:val="0"/>
              </w:rPr>
              <w:t xml:space="preserve">mplementamos entre el 79% y el 50% de los componentes del Front End con el Back End comprometidos para la fase </w:t>
            </w:r>
            <w:r w:rsidDel="00000000" w:rsidR="00000000" w:rsidRPr="00000000">
              <w:rPr>
                <w:rFonts w:ascii="Calibri" w:cs="Calibri" w:eastAsia="Calibri" w:hAnsi="Calibri"/>
                <w:color w:val="767171"/>
                <w:sz w:val="18"/>
                <w:szCs w:val="18"/>
                <w:rtl w:val="0"/>
              </w:rPr>
              <w:t xml:space="preserve">2</w:t>
            </w:r>
          </w:p>
        </w:tc>
        <w:tc>
          <w:tcPr/>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A9">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AC">
            <w:pPr>
              <w:rPr>
                <w:b w:val="1"/>
                <w:color w:val="767171"/>
                <w:sz w:val="18"/>
                <w:szCs w:val="18"/>
              </w:rPr>
            </w:pPr>
            <w:r w:rsidDel="00000000" w:rsidR="00000000" w:rsidRPr="00000000">
              <w:rPr>
                <w:b w:val="1"/>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A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B0">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B3">
            <w:pPr>
              <w:rPr>
                <w:b w:val="1"/>
                <w:color w:val="767171"/>
                <w:sz w:val="18"/>
                <w:szCs w:val="18"/>
              </w:rPr>
            </w:pPr>
            <w:r w:rsidDel="00000000" w:rsidR="00000000" w:rsidRPr="00000000">
              <w:rPr>
                <w:b w:val="1"/>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B7">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B8">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B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BE">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B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C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C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C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C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C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C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C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C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C8">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C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C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C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CD">
            <w:pPr>
              <w:rPr>
                <w:b w:val="1"/>
                <w:color w:val="767171"/>
                <w:sz w:val="18"/>
                <w:szCs w:val="18"/>
              </w:rPr>
            </w:pPr>
            <w:r w:rsidDel="00000000" w:rsidR="00000000" w:rsidRPr="00000000">
              <w:rPr>
                <w:b w:val="1"/>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C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D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D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D4">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D5">
            <w:pPr>
              <w:rPr>
                <w:b w:val="1"/>
                <w:color w:val="767171"/>
                <w:sz w:val="18"/>
                <w:szCs w:val="18"/>
              </w:rPr>
            </w:pPr>
            <w:r w:rsidDel="00000000" w:rsidR="00000000" w:rsidRPr="00000000">
              <w:rPr>
                <w:b w:val="1"/>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0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0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0D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0DA">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1m71zn44ahItEfqIdeoMknC4mA==">CgMxLjAyDmguZnhicnYxeTFmd3dhMg5oLjFwaGQ2NmVjdGJpNDIOaC5nNXBwcGNoaTl4NGMyDmguZG1zMXRpemk0ZWxtMg5oLnBrOG55anA2MHoxdDIOaC4zdzJ2bnJmdzYwODQyDWguMzh4MnZyNjF4MnQyDmguaTEzZXhyZ2VtZm4xMg5oLnN4NG41bWNvM2NybzINaC5hN3JtY3FvYjdjejIOaC5zazJ3d2l6ZW5sMmgyDmgueTZldmExMWFveW9zMg5oLjl0NW12MGNjbWIzbjIOaC4xa2tmaXYxaG0zdTIyDmgudGJwaGZ0cXE0bGM1OAByITFBUjVSWXdLdGUxUDJlTGNoMnVXMjFsRFFuQmJZel9k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