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Auditoría: Pickings Duplicados</w:t>
      </w:r>
    </w:p>
    <w:p/>
    <w:p>
      <w:r>
        <w:rPr>
          <w:b/>
          <w:sz w:val="20"/>
        </w:rPr>
        <w:t xml:space="preserve">Fecha del reporte: </w:t>
      </w:r>
      <w:r>
        <w:rPr>
          <w:sz w:val="20"/>
        </w:rPr>
        <w:t>1 de mayo de 2026</w:t>
      </w:r>
    </w:p>
    <w:p>
      <w:r>
        <w:rPr>
          <w:b/>
          <w:sz w:val="20"/>
        </w:rPr>
        <w:t xml:space="preserve">Módulo afectado: </w:t>
      </w:r>
      <w:r>
        <w:rPr>
          <w:sz w:val="20"/>
        </w:rPr>
        <w:t>pos_return (Intercambios POS)</w:t>
      </w:r>
    </w:p>
    <w:p>
      <w:r>
        <w:rPr>
          <w:b/>
          <w:sz w:val="20"/>
        </w:rPr>
        <w:t xml:space="preserve">Criticidad: </w:t>
      </w:r>
      <w:r>
        <w:rPr>
          <w:sz w:val="20"/>
        </w:rPr>
        <w:t>Media — Afecta inventario pero no facturación</w:t>
      </w:r>
    </w:p>
    <w:p>
      <w:pPr>
        <w:pStyle w:val="Heading1"/>
      </w:pPr>
      <w:r>
        <w:t>1. Descripción del Bug</w:t>
      </w:r>
    </w:p>
    <w:p>
      <w:pPr>
        <w:pStyle w:val="Heading2"/>
      </w:pPr>
      <w:r>
        <w:t>¿Qué ocurrió?</w:t>
      </w:r>
    </w:p>
    <w:p>
      <w:r>
        <w:t>El módulo de intercambios del Punto de Venta permite que un cliente devuelva un producto y reciba uno nuevo, pagando la diferencia de precio si aplica. Al realizar este proceso, el sistema:</w:t>
      </w:r>
    </w:p>
    <w:p>
      <w:pPr>
        <w:pStyle w:val="ListNumber"/>
      </w:pPr>
      <w:r>
        <w:t>Registra los movimientos de inventario del intercambio:</w:t>
      </w:r>
    </w:p>
    <w:p>
      <w:pPr>
        <w:pStyle w:val="ListBullet2"/>
      </w:pPr>
      <w:r>
        <w:rPr>
          <w:b/>
        </w:rPr>
        <w:t xml:space="preserve">Recepción: </w:t>
      </w:r>
      <w:r>
        <w:t>registra la entrada del producto devuelto al almacén</w:t>
      </w:r>
    </w:p>
    <w:p>
      <w:pPr>
        <w:pStyle w:val="ListBullet2"/>
      </w:pPr>
      <w:r>
        <w:rPr>
          <w:b/>
        </w:rPr>
        <w:t xml:space="preserve">Entrega: </w:t>
      </w:r>
      <w:r>
        <w:t>registra la salida del producto nuevo al cliente</w:t>
      </w:r>
    </w:p>
    <w:p>
      <w:pPr>
        <w:pStyle w:val="ListNumber"/>
      </w:pPr>
      <w:r>
        <w:t>Si el cliente debe pagar una diferencia, el sistema genera una orden de pago en caja para cobrar el monto restante.</w:t>
      </w:r>
    </w:p>
    <w:p>
      <w:pPr>
        <w:pStyle w:val="ListNumber"/>
      </w:pPr>
      <w:r>
        <w:t>Al procesar esta orden de pago, el sistema volvía a crear movimientos de inventario para los mismos productos, duplicando los que ya se habían registrado en el paso 1.</w:t>
      </w:r>
    </w:p>
    <w:p>
      <w:pPr>
        <w:pStyle w:val="Heading2"/>
      </w:pPr>
      <w:r>
        <w:t>El problema</w:t>
      </w:r>
    </w:p>
    <w:p>
      <w:r>
        <w:t>Los movimientos de inventario se registraron dos veces, causando:</w:t>
      </w:r>
    </w:p>
    <w:p>
      <w:pPr>
        <w:pStyle w:val="ListBullet"/>
      </w:pPr>
      <w:r>
        <w:t>Los productos nuevos salieron del inventario 2 veces (stock descontado doble)</w:t>
      </w:r>
    </w:p>
    <w:p>
      <w:pPr>
        <w:pStyle w:val="ListBullet"/>
      </w:pPr>
      <w:r>
        <w:t>Los productos devueltos entraron al inventario 2 veces (stock incrementado doble)</w:t>
      </w:r>
    </w:p>
    <w:p>
      <w:pPr>
        <w:pStyle w:val="Heading2"/>
      </w:pPr>
      <w:r>
        <w:t>¿Cuándo se corrigió?</w:t>
      </w:r>
    </w:p>
    <w:p>
      <w:r>
        <w:t>Se implementó una corrección en el módulo que evita la creación de movimientos de inventario duplicados cuando la orden proviene de un intercambio. Las 4 órdenes afectadas fueron creadas antes de que esta corrección estuviera activa.</w:t>
      </w:r>
    </w:p>
    <w:p>
      <w:pPr>
        <w:pStyle w:val="Heading1"/>
      </w:pPr>
      <w:r>
        <w:t>2. Alcance del Impacto</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18"/>
              </w:rPr>
              <w:t>Métrica</w:t>
            </w:r>
          </w:p>
        </w:tc>
        <w:tc>
          <w:tcPr>
            <w:tcW w:type="dxa" w:w="4320"/>
          </w:tcPr>
          <w:p>
            <w:r>
              <w:rPr>
                <w:b/>
                <w:sz w:val="18"/>
              </w:rPr>
              <w:t>Valor</w:t>
            </w:r>
          </w:p>
        </w:tc>
      </w:tr>
      <w:tr>
        <w:tc>
          <w:tcPr>
            <w:tcW w:type="dxa" w:w="4320"/>
          </w:tcPr>
          <w:p>
            <w:r>
              <w:rPr>
                <w:sz w:val="18"/>
              </w:rPr>
              <w:t>Total de órdenes de intercambio con pago</w:t>
            </w:r>
          </w:p>
        </w:tc>
        <w:tc>
          <w:tcPr>
            <w:tcW w:type="dxa" w:w="4320"/>
          </w:tcPr>
          <w:p>
            <w:r>
              <w:rPr>
                <w:sz w:val="18"/>
              </w:rPr>
              <w:t>21</w:t>
            </w:r>
          </w:p>
        </w:tc>
      </w:tr>
      <w:tr>
        <w:tc>
          <w:tcPr>
            <w:tcW w:type="dxa" w:w="4320"/>
          </w:tcPr>
          <w:p>
            <w:r>
              <w:rPr>
                <w:sz w:val="18"/>
              </w:rPr>
              <w:t>Órdenes afectadas por el bug</w:t>
            </w:r>
          </w:p>
        </w:tc>
        <w:tc>
          <w:tcPr>
            <w:tcW w:type="dxa" w:w="4320"/>
          </w:tcPr>
          <w:p>
            <w:r>
              <w:rPr>
                <w:sz w:val="18"/>
              </w:rPr>
              <w:t>4</w:t>
            </w:r>
          </w:p>
        </w:tc>
      </w:tr>
      <w:tr>
        <w:tc>
          <w:tcPr>
            <w:tcW w:type="dxa" w:w="4320"/>
          </w:tcPr>
          <w:p>
            <w:r>
              <w:rPr>
                <w:sz w:val="18"/>
              </w:rPr>
              <w:t>Órdenes protegidas por el fix</w:t>
            </w:r>
          </w:p>
        </w:tc>
        <w:tc>
          <w:tcPr>
            <w:tcW w:type="dxa" w:w="4320"/>
          </w:tcPr>
          <w:p>
            <w:r>
              <w:rPr>
                <w:sz w:val="18"/>
              </w:rPr>
              <w:t>17</w:t>
            </w:r>
          </w:p>
        </w:tc>
      </w:tr>
      <w:tr>
        <w:tc>
          <w:tcPr>
            <w:tcW w:type="dxa" w:w="4320"/>
          </w:tcPr>
          <w:p>
            <w:r>
              <w:rPr>
                <w:sz w:val="18"/>
              </w:rPr>
              <w:t>Pickings duplicados detectados</w:t>
            </w:r>
          </w:p>
        </w:tc>
        <w:tc>
          <w:tcPr>
            <w:tcW w:type="dxa" w:w="4320"/>
          </w:tcPr>
          <w:p>
            <w:r>
              <w:rPr>
                <w:sz w:val="18"/>
              </w:rPr>
              <w:t>8</w:t>
            </w:r>
          </w:p>
        </w:tc>
      </w:tr>
      <w:tr>
        <w:tc>
          <w:tcPr>
            <w:tcW w:type="dxa" w:w="4320"/>
          </w:tcPr>
          <w:p>
            <w:r>
              <w:rPr>
                <w:sz w:val="18"/>
              </w:rPr>
              <w:t>Estado de los pickings duplicados</w:t>
            </w:r>
          </w:p>
        </w:tc>
        <w:tc>
          <w:tcPr>
            <w:tcW w:type="dxa" w:w="4320"/>
          </w:tcPr>
          <w:p>
            <w:r>
              <w:rPr>
                <w:sz w:val="18"/>
              </w:rPr>
              <w:t>Todos en "done"</w:t>
            </w:r>
          </w:p>
        </w:tc>
      </w:tr>
      <w:tr>
        <w:tc>
          <w:tcPr>
            <w:tcW w:type="dxa" w:w="4320"/>
          </w:tcPr>
          <w:p>
            <w:r>
              <w:rPr>
                <w:sz w:val="18"/>
              </w:rPr>
              <w:t>Período afectado</w:t>
            </w:r>
          </w:p>
        </w:tc>
        <w:tc>
          <w:tcPr>
            <w:tcW w:type="dxa" w:w="4320"/>
          </w:tcPr>
          <w:p>
            <w:r>
              <w:rPr>
                <w:sz w:val="18"/>
              </w:rPr>
              <w:t>21 al 23 de abril de 2026</w:t>
            </w:r>
          </w:p>
        </w:tc>
      </w:tr>
      <w:tr>
        <w:tc>
          <w:tcPr>
            <w:tcW w:type="dxa" w:w="4320"/>
          </w:tcPr>
          <w:p>
            <w:r>
              <w:rPr>
                <w:sz w:val="18"/>
              </w:rPr>
              <w:t>Tiendas afectadas</w:t>
            </w:r>
          </w:p>
        </w:tc>
        <w:tc>
          <w:tcPr>
            <w:tcW w:type="dxa" w:w="4320"/>
          </w:tcPr>
          <w:p>
            <w:r>
              <w:rPr>
                <w:sz w:val="18"/>
              </w:rPr>
              <w:t>Caja Alameda, Caja Río 2.0</w:t>
            </w:r>
          </w:p>
        </w:tc>
      </w:tr>
    </w:tbl>
    <w:p>
      <w:pPr>
        <w:pStyle w:val="Heading1"/>
      </w:pPr>
      <w:r>
        <w:t>3. Detalle de las 4 Transacciones Afectadas</w:t>
      </w:r>
    </w:p>
    <w:p>
      <w:pPr>
        <w:pStyle w:val="Heading2"/>
      </w:pPr>
      <w:r>
        <w:t>3.1 — Caja Alameda - 000023 (21 abril 2026, 22:38)</w:t>
      </w:r>
    </w:p>
    <w:p>
      <w:r>
        <w:rPr>
          <w:b/>
        </w:rPr>
        <w:t xml:space="preserve">Sesión: </w:t>
      </w:r>
      <w:r>
        <w:t>Caja Alameda/00489</w:t>
      </w:r>
    </w:p>
    <w:p>
      <w:r>
        <w:rPr>
          <w:b/>
        </w:rPr>
        <w:t>Productos nuevos (salida):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1005-78</w:t>
            </w:r>
          </w:p>
        </w:tc>
        <w:tc>
          <w:tcPr>
            <w:tcW w:type="dxa" w:w="2880"/>
          </w:tcPr>
          <w:p>
            <w:r>
              <w:rPr>
                <w:sz w:val="18"/>
              </w:rPr>
              <w:t>Gorra 2025 Game Cap Olivo 5950</w:t>
            </w:r>
          </w:p>
        </w:tc>
        <w:tc>
          <w:tcPr>
            <w:tcW w:type="dxa" w:w="2880"/>
          </w:tcPr>
          <w:p>
            <w:r>
              <w:rPr>
                <w:sz w:val="18"/>
              </w:rPr>
              <w:t>1</w:t>
            </w:r>
          </w:p>
        </w:tc>
      </w:tr>
      <w:tr>
        <w:tc>
          <w:tcPr>
            <w:tcW w:type="dxa" w:w="2880"/>
          </w:tcPr>
          <w:p>
            <w:r>
              <w:rPr>
                <w:sz w:val="18"/>
              </w:rPr>
              <w:t>6023-89</w:t>
            </w:r>
          </w:p>
        </w:tc>
        <w:tc>
          <w:tcPr>
            <w:tcW w:type="dxa" w:w="2880"/>
          </w:tcPr>
          <w:p>
            <w:r>
              <w:rPr>
                <w:sz w:val="18"/>
              </w:rPr>
              <w:t>Calcetines Marca Toros / Torín</w:t>
            </w:r>
          </w:p>
        </w:tc>
        <w:tc>
          <w:tcPr>
            <w:tcW w:type="dxa" w:w="2880"/>
          </w:tcPr>
          <w:p>
            <w:r>
              <w:rPr>
                <w:sz w:val="18"/>
              </w:rPr>
              <w:t>1</w:t>
            </w:r>
          </w:p>
        </w:tc>
      </w:tr>
      <w:tr>
        <w:tc>
          <w:tcPr>
            <w:tcW w:type="dxa" w:w="2880"/>
          </w:tcPr>
          <w:p>
            <w:r>
              <w:rPr>
                <w:sz w:val="18"/>
              </w:rPr>
              <w:t>6023-95</w:t>
            </w:r>
          </w:p>
        </w:tc>
        <w:tc>
          <w:tcPr>
            <w:tcW w:type="dxa" w:w="2880"/>
          </w:tcPr>
          <w:p>
            <w:r>
              <w:rPr>
                <w:sz w:val="18"/>
              </w:rPr>
              <w:t>Calcetines Marca Toros / Isotipo Mini</w:t>
            </w:r>
          </w:p>
        </w:tc>
        <w:tc>
          <w:tcPr>
            <w:tcW w:type="dxa" w:w="2880"/>
          </w:tcPr>
          <w:p>
            <w:r>
              <w:rPr>
                <w:sz w:val="18"/>
              </w:rPr>
              <w:t>1</w:t>
            </w:r>
          </w:p>
        </w:tc>
      </w:tr>
    </w:tbl>
    <w:p/>
    <w:p>
      <w:r>
        <w:rPr>
          <w:b/>
        </w:rPr>
        <w:t>Producto devuelto (entrada):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1005-235</w:t>
            </w:r>
          </w:p>
        </w:tc>
        <w:tc>
          <w:tcPr>
            <w:tcW w:type="dxa" w:w="2880"/>
          </w:tcPr>
          <w:p>
            <w:r>
              <w:rPr>
                <w:sz w:val="18"/>
              </w:rPr>
              <w:t>Gorra 5950 Cápsula JDE Rojo 2025</w:t>
            </w:r>
          </w:p>
        </w:tc>
        <w:tc>
          <w:tcPr>
            <w:tcW w:type="dxa" w:w="2880"/>
          </w:tcPr>
          <w:p>
            <w:r>
              <w:rPr>
                <w:sz w:val="18"/>
              </w:rPr>
              <w:t>1</w:t>
            </w:r>
          </w:p>
        </w:tc>
      </w:tr>
    </w:tbl>
    <w:p/>
    <w:p>
      <w:r>
        <w:rPr>
          <w:b/>
        </w:rPr>
        <w:t>Pickings originales (correctos,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Y01/OUT/00002</w:t>
            </w:r>
          </w:p>
        </w:tc>
        <w:tc>
          <w:tcPr>
            <w:tcW w:type="dxa" w:w="1728"/>
          </w:tcPr>
          <w:p>
            <w:r>
              <w:rPr>
                <w:sz w:val="18"/>
              </w:rPr>
              <w:t>Entrega</w:t>
            </w:r>
          </w:p>
        </w:tc>
        <w:tc>
          <w:tcPr>
            <w:tcW w:type="dxa" w:w="1728"/>
          </w:tcPr>
          <w:p>
            <w:r>
              <w:rPr>
                <w:sz w:val="18"/>
              </w:rPr>
              <w:t>INT:05</w:t>
            </w:r>
          </w:p>
        </w:tc>
        <w:tc>
          <w:tcPr>
            <w:tcW w:type="dxa" w:w="1728"/>
          </w:tcPr>
          <w:p>
            <w:r>
              <w:rPr>
                <w:sz w:val="18"/>
              </w:rPr>
              <w:t>22:37:56</w:t>
            </w:r>
          </w:p>
        </w:tc>
        <w:tc>
          <w:tcPr>
            <w:tcW w:type="dxa" w:w="1728"/>
          </w:tcPr>
          <w:p>
            <w:r>
              <w:rPr>
                <w:sz w:val="18"/>
              </w:rPr>
              <w:t>—</w:t>
            </w:r>
          </w:p>
        </w:tc>
      </w:tr>
      <w:tr>
        <w:tc>
          <w:tcPr>
            <w:tcW w:type="dxa" w:w="1728"/>
          </w:tcPr>
          <w:p>
            <w:r>
              <w:rPr>
                <w:sz w:val="18"/>
              </w:rPr>
              <w:t>Y01/IN/00003</w:t>
            </w:r>
          </w:p>
        </w:tc>
        <w:tc>
          <w:tcPr>
            <w:tcW w:type="dxa" w:w="1728"/>
          </w:tcPr>
          <w:p>
            <w:r>
              <w:rPr>
                <w:sz w:val="18"/>
              </w:rPr>
              <w:t>Recepción</w:t>
            </w:r>
          </w:p>
        </w:tc>
        <w:tc>
          <w:tcPr>
            <w:tcW w:type="dxa" w:w="1728"/>
          </w:tcPr>
          <w:p>
            <w:r>
              <w:rPr>
                <w:sz w:val="18"/>
              </w:rPr>
              <w:t>05</w:t>
            </w:r>
          </w:p>
        </w:tc>
        <w:tc>
          <w:tcPr>
            <w:tcW w:type="dxa" w:w="1728"/>
          </w:tcPr>
          <w:p>
            <w:r>
              <w:rPr>
                <w:sz w:val="18"/>
              </w:rPr>
              <w:t>22:37:56</w:t>
            </w:r>
          </w:p>
        </w:tc>
        <w:tc>
          <w:tcPr>
            <w:tcW w:type="dxa" w:w="1728"/>
          </w:tcPr>
          <w:p>
            <w:r>
              <w:rPr>
                <w:sz w:val="18"/>
              </w:rPr>
              <w:t>4130</w:t>
            </w:r>
          </w:p>
        </w:tc>
      </w:tr>
    </w:tbl>
    <w:p/>
    <w:p>
      <w:r>
        <w:rPr>
          <w:b/>
          <w:color w:val="CC0000"/>
        </w:rPr>
        <w:t>Pickings duplicados (DEBEN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Tie/POS/00316</w:t>
            </w:r>
          </w:p>
        </w:tc>
        <w:tc>
          <w:tcPr>
            <w:tcW w:type="dxa" w:w="1728"/>
          </w:tcPr>
          <w:p>
            <w:r>
              <w:rPr>
                <w:sz w:val="18"/>
              </w:rPr>
              <w:t>Y01/Existencias → Customers</w:t>
            </w:r>
          </w:p>
        </w:tc>
        <w:tc>
          <w:tcPr>
            <w:tcW w:type="dxa" w:w="1728"/>
          </w:tcPr>
          <w:p>
            <w:r>
              <w:rPr>
                <w:sz w:val="18"/>
              </w:rPr>
              <w:t>Caja Alameda - 000023</w:t>
            </w:r>
          </w:p>
        </w:tc>
        <w:tc>
          <w:tcPr>
            <w:tcW w:type="dxa" w:w="1728"/>
          </w:tcPr>
          <w:p>
            <w:r>
              <w:rPr>
                <w:sz w:val="18"/>
              </w:rPr>
              <w:t>22:38:27</w:t>
            </w:r>
          </w:p>
        </w:tc>
        <w:tc>
          <w:tcPr>
            <w:tcW w:type="dxa" w:w="1728"/>
          </w:tcPr>
          <w:p>
            <w:r>
              <w:rPr>
                <w:sz w:val="18"/>
              </w:rPr>
              <w:t>4132</w:t>
            </w:r>
          </w:p>
        </w:tc>
      </w:tr>
      <w:tr>
        <w:tc>
          <w:tcPr>
            <w:tcW w:type="dxa" w:w="1728"/>
          </w:tcPr>
          <w:p>
            <w:r>
              <w:rPr>
                <w:sz w:val="18"/>
              </w:rPr>
              <w:t>Tie/POS/00317</w:t>
            </w:r>
          </w:p>
        </w:tc>
        <w:tc>
          <w:tcPr>
            <w:tcW w:type="dxa" w:w="1728"/>
          </w:tcPr>
          <w:p>
            <w:r>
              <w:rPr>
                <w:sz w:val="18"/>
              </w:rPr>
              <w:t>Customers → Y01/Existencias</w:t>
            </w:r>
          </w:p>
        </w:tc>
        <w:tc>
          <w:tcPr>
            <w:tcW w:type="dxa" w:w="1728"/>
          </w:tcPr>
          <w:p>
            <w:r>
              <w:rPr>
                <w:sz w:val="18"/>
              </w:rPr>
              <w:t>Caja Alameda - 000023</w:t>
            </w:r>
          </w:p>
        </w:tc>
        <w:tc>
          <w:tcPr>
            <w:tcW w:type="dxa" w:w="1728"/>
          </w:tcPr>
          <w:p>
            <w:r>
              <w:rPr>
                <w:sz w:val="18"/>
              </w:rPr>
              <w:t>22:38:27</w:t>
            </w:r>
          </w:p>
        </w:tc>
        <w:tc>
          <w:tcPr>
            <w:tcW w:type="dxa" w:w="1728"/>
          </w:tcPr>
          <w:p>
            <w:r>
              <w:rPr>
                <w:sz w:val="18"/>
              </w:rPr>
              <w:t>4133</w:t>
            </w:r>
          </w:p>
        </w:tc>
      </w:tr>
    </w:tbl>
    <w:p>
      <w:pPr>
        <w:pStyle w:val="Heading2"/>
      </w:pPr>
      <w:r>
        <w:t>3.2 — Caja Alameda - 000024 (21 abril 2026, 22:45)</w:t>
      </w:r>
    </w:p>
    <w:p>
      <w:r>
        <w:rPr>
          <w:b/>
        </w:rPr>
        <w:t xml:space="preserve">Sesión: </w:t>
      </w:r>
      <w:r>
        <w:t>Caja Alameda/00489</w:t>
      </w:r>
    </w:p>
    <w:p>
      <w:r>
        <w:rPr>
          <w:b/>
        </w:rPr>
        <w:t>Productos nuevos (salida):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1001-23</w:t>
            </w:r>
          </w:p>
        </w:tc>
        <w:tc>
          <w:tcPr>
            <w:tcW w:type="dxa" w:w="2880"/>
          </w:tcPr>
          <w:p>
            <w:r>
              <w:rPr>
                <w:sz w:val="18"/>
              </w:rPr>
              <w:t>Jersey Stoli 2025 Blanca Institucional TJ, Hombre</w:t>
            </w:r>
          </w:p>
        </w:tc>
        <w:tc>
          <w:tcPr>
            <w:tcW w:type="dxa" w:w="2880"/>
          </w:tcPr>
          <w:p>
            <w:r>
              <w:rPr>
                <w:sz w:val="18"/>
              </w:rPr>
              <w:t>1</w:t>
            </w:r>
          </w:p>
        </w:tc>
      </w:tr>
      <w:tr>
        <w:tc>
          <w:tcPr>
            <w:tcW w:type="dxa" w:w="2880"/>
          </w:tcPr>
          <w:p>
            <w:r>
              <w:rPr>
                <w:sz w:val="18"/>
              </w:rPr>
              <w:t>1001-28</w:t>
            </w:r>
          </w:p>
        </w:tc>
        <w:tc>
          <w:tcPr>
            <w:tcW w:type="dxa" w:w="2880"/>
          </w:tcPr>
          <w:p>
            <w:r>
              <w:rPr>
                <w:sz w:val="18"/>
              </w:rPr>
              <w:t>Jersey Stoli 2025 Blanca Institucional TJ, Mujer</w:t>
            </w:r>
          </w:p>
        </w:tc>
        <w:tc>
          <w:tcPr>
            <w:tcW w:type="dxa" w:w="2880"/>
          </w:tcPr>
          <w:p>
            <w:r>
              <w:rPr>
                <w:sz w:val="18"/>
              </w:rPr>
              <w:t>1</w:t>
            </w:r>
          </w:p>
        </w:tc>
      </w:tr>
    </w:tbl>
    <w:p/>
    <w:p>
      <w:r>
        <w:rPr>
          <w:b/>
        </w:rPr>
        <w:t>Producto devuelto (entrada):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2002-26</w:t>
            </w:r>
          </w:p>
        </w:tc>
        <w:tc>
          <w:tcPr>
            <w:tcW w:type="dxa" w:w="2880"/>
          </w:tcPr>
          <w:p>
            <w:r>
              <w:rPr>
                <w:sz w:val="18"/>
              </w:rPr>
              <w:t>Jersey Arrieta 2026 Blanco, Hombre</w:t>
            </w:r>
          </w:p>
        </w:tc>
        <w:tc>
          <w:tcPr>
            <w:tcW w:type="dxa" w:w="2880"/>
          </w:tcPr>
          <w:p>
            <w:r>
              <w:rPr>
                <w:sz w:val="18"/>
              </w:rPr>
              <w:t>1</w:t>
            </w:r>
          </w:p>
        </w:tc>
      </w:tr>
    </w:tbl>
    <w:p/>
    <w:p>
      <w:r>
        <w:rPr>
          <w:b/>
        </w:rPr>
        <w:t>Pickings originales (correctos,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Y01/OUT/00003</w:t>
            </w:r>
          </w:p>
        </w:tc>
        <w:tc>
          <w:tcPr>
            <w:tcW w:type="dxa" w:w="1728"/>
          </w:tcPr>
          <w:p>
            <w:r>
              <w:rPr>
                <w:sz w:val="18"/>
              </w:rPr>
              <w:t>Entrega</w:t>
            </w:r>
          </w:p>
        </w:tc>
        <w:tc>
          <w:tcPr>
            <w:tcW w:type="dxa" w:w="1728"/>
          </w:tcPr>
          <w:p>
            <w:r>
              <w:rPr>
                <w:sz w:val="18"/>
              </w:rPr>
              <w:t>INT:CAMBIO DE TALLA</w:t>
            </w:r>
          </w:p>
        </w:tc>
        <w:tc>
          <w:tcPr>
            <w:tcW w:type="dxa" w:w="1728"/>
          </w:tcPr>
          <w:p>
            <w:r>
              <w:rPr>
                <w:sz w:val="18"/>
              </w:rPr>
              <w:t>22:45:02</w:t>
            </w:r>
          </w:p>
        </w:tc>
        <w:tc>
          <w:tcPr>
            <w:tcW w:type="dxa" w:w="1728"/>
          </w:tcPr>
          <w:p>
            <w:r>
              <w:rPr>
                <w:sz w:val="18"/>
              </w:rPr>
              <w:t>—</w:t>
            </w:r>
          </w:p>
        </w:tc>
      </w:tr>
      <w:tr>
        <w:tc>
          <w:tcPr>
            <w:tcW w:type="dxa" w:w="1728"/>
          </w:tcPr>
          <w:p>
            <w:r>
              <w:rPr>
                <w:sz w:val="18"/>
              </w:rPr>
              <w:t>Y01/IN/00004</w:t>
            </w:r>
          </w:p>
        </w:tc>
        <w:tc>
          <w:tcPr>
            <w:tcW w:type="dxa" w:w="1728"/>
          </w:tcPr>
          <w:p>
            <w:r>
              <w:rPr>
                <w:sz w:val="18"/>
              </w:rPr>
              <w:t>Recepción</w:t>
            </w:r>
          </w:p>
        </w:tc>
        <w:tc>
          <w:tcPr>
            <w:tcW w:type="dxa" w:w="1728"/>
          </w:tcPr>
          <w:p>
            <w:r>
              <w:rPr>
                <w:sz w:val="18"/>
              </w:rPr>
              <w:t>CAMBIO DE TALLA</w:t>
            </w:r>
          </w:p>
        </w:tc>
        <w:tc>
          <w:tcPr>
            <w:tcW w:type="dxa" w:w="1728"/>
          </w:tcPr>
          <w:p>
            <w:r>
              <w:rPr>
                <w:sz w:val="18"/>
              </w:rPr>
              <w:t>22:45:02</w:t>
            </w:r>
          </w:p>
        </w:tc>
        <w:tc>
          <w:tcPr>
            <w:tcW w:type="dxa" w:w="1728"/>
          </w:tcPr>
          <w:p>
            <w:r>
              <w:rPr>
                <w:sz w:val="18"/>
              </w:rPr>
              <w:t>4134</w:t>
            </w:r>
          </w:p>
        </w:tc>
      </w:tr>
    </w:tbl>
    <w:p/>
    <w:p>
      <w:r>
        <w:rPr>
          <w:b/>
          <w:color w:val="CC0000"/>
        </w:rPr>
        <w:t>Pickings duplicados (DEBEN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Tie/POS/00318</w:t>
            </w:r>
          </w:p>
        </w:tc>
        <w:tc>
          <w:tcPr>
            <w:tcW w:type="dxa" w:w="1728"/>
          </w:tcPr>
          <w:p>
            <w:r>
              <w:rPr>
                <w:sz w:val="18"/>
              </w:rPr>
              <w:t>Y01/Existencias → Customers</w:t>
            </w:r>
          </w:p>
        </w:tc>
        <w:tc>
          <w:tcPr>
            <w:tcW w:type="dxa" w:w="1728"/>
          </w:tcPr>
          <w:p>
            <w:r>
              <w:rPr>
                <w:sz w:val="18"/>
              </w:rPr>
              <w:t>Caja Alameda - 000024</w:t>
            </w:r>
          </w:p>
        </w:tc>
        <w:tc>
          <w:tcPr>
            <w:tcW w:type="dxa" w:w="1728"/>
          </w:tcPr>
          <w:p>
            <w:r>
              <w:rPr>
                <w:sz w:val="18"/>
              </w:rPr>
              <w:t>22:45:10</w:t>
            </w:r>
          </w:p>
        </w:tc>
        <w:tc>
          <w:tcPr>
            <w:tcW w:type="dxa" w:w="1728"/>
          </w:tcPr>
          <w:p>
            <w:r>
              <w:rPr>
                <w:sz w:val="18"/>
              </w:rPr>
              <w:t>4136</w:t>
            </w:r>
          </w:p>
        </w:tc>
      </w:tr>
      <w:tr>
        <w:tc>
          <w:tcPr>
            <w:tcW w:type="dxa" w:w="1728"/>
          </w:tcPr>
          <w:p>
            <w:r>
              <w:rPr>
                <w:sz w:val="18"/>
              </w:rPr>
              <w:t>Tie/POS/00319</w:t>
            </w:r>
          </w:p>
        </w:tc>
        <w:tc>
          <w:tcPr>
            <w:tcW w:type="dxa" w:w="1728"/>
          </w:tcPr>
          <w:p>
            <w:r>
              <w:rPr>
                <w:sz w:val="18"/>
              </w:rPr>
              <w:t>Customers → Y01/Existencias</w:t>
            </w:r>
          </w:p>
        </w:tc>
        <w:tc>
          <w:tcPr>
            <w:tcW w:type="dxa" w:w="1728"/>
          </w:tcPr>
          <w:p>
            <w:r>
              <w:rPr>
                <w:sz w:val="18"/>
              </w:rPr>
              <w:t>Caja Alameda - 000024</w:t>
            </w:r>
          </w:p>
        </w:tc>
        <w:tc>
          <w:tcPr>
            <w:tcW w:type="dxa" w:w="1728"/>
          </w:tcPr>
          <w:p>
            <w:r>
              <w:rPr>
                <w:sz w:val="18"/>
              </w:rPr>
              <w:t>22:45:10</w:t>
            </w:r>
          </w:p>
        </w:tc>
        <w:tc>
          <w:tcPr>
            <w:tcW w:type="dxa" w:w="1728"/>
          </w:tcPr>
          <w:p>
            <w:r>
              <w:rPr>
                <w:sz w:val="18"/>
              </w:rPr>
              <w:t>4137</w:t>
            </w:r>
          </w:p>
        </w:tc>
      </w:tr>
    </w:tbl>
    <w:p>
      <w:pPr>
        <w:pStyle w:val="Heading2"/>
      </w:pPr>
      <w:r>
        <w:t>3.3 — Caja Río 2.0 - 000015 (22 abril 2026, 19:44)</w:t>
      </w:r>
    </w:p>
    <w:p>
      <w:r>
        <w:rPr>
          <w:b/>
        </w:rPr>
        <w:t xml:space="preserve">Sesión: </w:t>
      </w:r>
      <w:r>
        <w:t>Caja Río 2.0/00503</w:t>
      </w:r>
    </w:p>
    <w:p>
      <w:r>
        <w:rPr>
          <w:b/>
        </w:rPr>
        <w:t>Productos nuevos (salida):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2005-10</w:t>
            </w:r>
          </w:p>
        </w:tc>
        <w:tc>
          <w:tcPr>
            <w:tcW w:type="dxa" w:w="2880"/>
          </w:tcPr>
          <w:p>
            <w:r>
              <w:rPr>
                <w:sz w:val="18"/>
              </w:rPr>
              <w:t>Gorra 2026 Game TJ Institucional 3930</w:t>
            </w:r>
          </w:p>
        </w:tc>
        <w:tc>
          <w:tcPr>
            <w:tcW w:type="dxa" w:w="2880"/>
          </w:tcPr>
          <w:p>
            <w:r>
              <w:rPr>
                <w:sz w:val="18"/>
              </w:rPr>
              <w:t>1</w:t>
            </w:r>
          </w:p>
        </w:tc>
      </w:tr>
    </w:tbl>
    <w:p/>
    <w:p>
      <w:r>
        <w:rPr>
          <w:b/>
        </w:rPr>
        <w:t>Producto devuelto (entrada):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9005-168</w:t>
            </w:r>
          </w:p>
        </w:tc>
        <w:tc>
          <w:tcPr>
            <w:tcW w:type="dxa" w:w="2880"/>
          </w:tcPr>
          <w:p>
            <w:r>
              <w:rPr>
                <w:sz w:val="18"/>
              </w:rPr>
              <w:t>Gorra Rosa TJ Blanco 940</w:t>
            </w:r>
          </w:p>
        </w:tc>
        <w:tc>
          <w:tcPr>
            <w:tcW w:type="dxa" w:w="2880"/>
          </w:tcPr>
          <w:p>
            <w:r>
              <w:rPr>
                <w:sz w:val="18"/>
              </w:rPr>
              <w:t>1</w:t>
            </w:r>
          </w:p>
        </w:tc>
      </w:tr>
    </w:tbl>
    <w:p/>
    <w:p>
      <w:r>
        <w:rPr>
          <w:b/>
        </w:rPr>
        <w:t>Pickings originales (correctos,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R01/OUT/00007</w:t>
            </w:r>
          </w:p>
        </w:tc>
        <w:tc>
          <w:tcPr>
            <w:tcW w:type="dxa" w:w="1728"/>
          </w:tcPr>
          <w:p>
            <w:r>
              <w:rPr>
                <w:sz w:val="18"/>
              </w:rPr>
              <w:t>Entrega</w:t>
            </w:r>
          </w:p>
        </w:tc>
        <w:tc>
          <w:tcPr>
            <w:tcW w:type="dxa" w:w="1728"/>
          </w:tcPr>
          <w:p>
            <w:r>
              <w:rPr>
                <w:sz w:val="18"/>
              </w:rPr>
              <w:t>INT:267-6-000004</w:t>
            </w:r>
          </w:p>
        </w:tc>
        <w:tc>
          <w:tcPr>
            <w:tcW w:type="dxa" w:w="1728"/>
          </w:tcPr>
          <w:p>
            <w:r>
              <w:rPr>
                <w:sz w:val="18"/>
              </w:rPr>
              <w:t>19:44:42</w:t>
            </w:r>
          </w:p>
        </w:tc>
        <w:tc>
          <w:tcPr>
            <w:tcW w:type="dxa" w:w="1728"/>
          </w:tcPr>
          <w:p>
            <w:r>
              <w:rPr>
                <w:sz w:val="18"/>
              </w:rPr>
              <w:t>—</w:t>
            </w:r>
          </w:p>
        </w:tc>
      </w:tr>
      <w:tr>
        <w:tc>
          <w:tcPr>
            <w:tcW w:type="dxa" w:w="1728"/>
          </w:tcPr>
          <w:p>
            <w:r>
              <w:rPr>
                <w:sz w:val="18"/>
              </w:rPr>
              <w:t>R01/IN/00009</w:t>
            </w:r>
          </w:p>
        </w:tc>
        <w:tc>
          <w:tcPr>
            <w:tcW w:type="dxa" w:w="1728"/>
          </w:tcPr>
          <w:p>
            <w:r>
              <w:rPr>
                <w:sz w:val="18"/>
              </w:rPr>
              <w:t>Recepción</w:t>
            </w:r>
          </w:p>
        </w:tc>
        <w:tc>
          <w:tcPr>
            <w:tcW w:type="dxa" w:w="1728"/>
          </w:tcPr>
          <w:p>
            <w:r>
              <w:rPr>
                <w:sz w:val="18"/>
              </w:rPr>
              <w:t>267-6-000004</w:t>
            </w:r>
          </w:p>
        </w:tc>
        <w:tc>
          <w:tcPr>
            <w:tcW w:type="dxa" w:w="1728"/>
          </w:tcPr>
          <w:p>
            <w:r>
              <w:rPr>
                <w:sz w:val="18"/>
              </w:rPr>
              <w:t>19:44:42</w:t>
            </w:r>
          </w:p>
        </w:tc>
        <w:tc>
          <w:tcPr>
            <w:tcW w:type="dxa" w:w="1728"/>
          </w:tcPr>
          <w:p>
            <w:r>
              <w:rPr>
                <w:sz w:val="18"/>
              </w:rPr>
              <w:t>4218</w:t>
            </w:r>
          </w:p>
        </w:tc>
      </w:tr>
    </w:tbl>
    <w:p/>
    <w:p>
      <w:r>
        <w:rPr>
          <w:b/>
          <w:color w:val="CC0000"/>
        </w:rPr>
        <w:t>Pickings duplicados (DEBEN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Tie/POS/00669</w:t>
            </w:r>
          </w:p>
        </w:tc>
        <w:tc>
          <w:tcPr>
            <w:tcW w:type="dxa" w:w="1728"/>
          </w:tcPr>
          <w:p>
            <w:r>
              <w:rPr>
                <w:sz w:val="18"/>
              </w:rPr>
              <w:t>R01/Existencias → Customers</w:t>
            </w:r>
          </w:p>
        </w:tc>
        <w:tc>
          <w:tcPr>
            <w:tcW w:type="dxa" w:w="1728"/>
          </w:tcPr>
          <w:p>
            <w:r>
              <w:rPr>
                <w:sz w:val="18"/>
              </w:rPr>
              <w:t>Caja Río 2.0 - 000015</w:t>
            </w:r>
          </w:p>
        </w:tc>
        <w:tc>
          <w:tcPr>
            <w:tcW w:type="dxa" w:w="1728"/>
          </w:tcPr>
          <w:p>
            <w:r>
              <w:rPr>
                <w:sz w:val="18"/>
              </w:rPr>
              <w:t>19:44:48</w:t>
            </w:r>
          </w:p>
        </w:tc>
        <w:tc>
          <w:tcPr>
            <w:tcW w:type="dxa" w:w="1728"/>
          </w:tcPr>
          <w:p>
            <w:r>
              <w:rPr>
                <w:sz w:val="18"/>
              </w:rPr>
              <w:t>4220</w:t>
            </w:r>
          </w:p>
        </w:tc>
      </w:tr>
      <w:tr>
        <w:tc>
          <w:tcPr>
            <w:tcW w:type="dxa" w:w="1728"/>
          </w:tcPr>
          <w:p>
            <w:r>
              <w:rPr>
                <w:sz w:val="18"/>
              </w:rPr>
              <w:t>Tie/POS/00670</w:t>
            </w:r>
          </w:p>
        </w:tc>
        <w:tc>
          <w:tcPr>
            <w:tcW w:type="dxa" w:w="1728"/>
          </w:tcPr>
          <w:p>
            <w:r>
              <w:rPr>
                <w:sz w:val="18"/>
              </w:rPr>
              <w:t>Customers → R01/Existencias</w:t>
            </w:r>
          </w:p>
        </w:tc>
        <w:tc>
          <w:tcPr>
            <w:tcW w:type="dxa" w:w="1728"/>
          </w:tcPr>
          <w:p>
            <w:r>
              <w:rPr>
                <w:sz w:val="18"/>
              </w:rPr>
              <w:t>Caja Río 2.0 - 000015</w:t>
            </w:r>
          </w:p>
        </w:tc>
        <w:tc>
          <w:tcPr>
            <w:tcW w:type="dxa" w:w="1728"/>
          </w:tcPr>
          <w:p>
            <w:r>
              <w:rPr>
                <w:sz w:val="18"/>
              </w:rPr>
              <w:t>19:44:48</w:t>
            </w:r>
          </w:p>
        </w:tc>
        <w:tc>
          <w:tcPr>
            <w:tcW w:type="dxa" w:w="1728"/>
          </w:tcPr>
          <w:p>
            <w:r>
              <w:rPr>
                <w:sz w:val="18"/>
              </w:rPr>
              <w:t>4221</w:t>
            </w:r>
          </w:p>
        </w:tc>
      </w:tr>
    </w:tbl>
    <w:p>
      <w:pPr>
        <w:pStyle w:val="Heading2"/>
      </w:pPr>
      <w:r>
        <w:t>3.4 — Caja Alameda - 000032 (23 abril 2026, 00:17)</w:t>
      </w:r>
    </w:p>
    <w:p>
      <w:r>
        <w:rPr>
          <w:b/>
        </w:rPr>
        <w:t xml:space="preserve">Sesión: </w:t>
      </w:r>
      <w:r>
        <w:t>Caja Alameda/00505</w:t>
      </w:r>
    </w:p>
    <w:p>
      <w:r>
        <w:rPr>
          <w:b/>
        </w:rPr>
        <w:t>Productos nuevos (salida):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6023-154</w:t>
            </w:r>
          </w:p>
        </w:tc>
        <w:tc>
          <w:tcPr>
            <w:tcW w:type="dxa" w:w="2880"/>
          </w:tcPr>
          <w:p>
            <w:r>
              <w:rPr>
                <w:sz w:val="18"/>
              </w:rPr>
              <w:t>Imán Jersey Platinum</w:t>
            </w:r>
          </w:p>
        </w:tc>
        <w:tc>
          <w:tcPr>
            <w:tcW w:type="dxa" w:w="2880"/>
          </w:tcPr>
          <w:p>
            <w:r>
              <w:rPr>
                <w:sz w:val="18"/>
              </w:rPr>
              <w:t>1</w:t>
            </w:r>
          </w:p>
        </w:tc>
      </w:tr>
      <w:tr>
        <w:tc>
          <w:tcPr>
            <w:tcW w:type="dxa" w:w="2880"/>
          </w:tcPr>
          <w:p>
            <w:r>
              <w:rPr>
                <w:sz w:val="18"/>
              </w:rPr>
              <w:t>9001-79</w:t>
            </w:r>
          </w:p>
        </w:tc>
        <w:tc>
          <w:tcPr>
            <w:tcW w:type="dxa" w:w="2880"/>
          </w:tcPr>
          <w:p>
            <w:r>
              <w:rPr>
                <w:sz w:val="18"/>
              </w:rPr>
              <w:t>Jersey Stoli Mascotas Torín, Infantil</w:t>
            </w:r>
          </w:p>
        </w:tc>
        <w:tc>
          <w:tcPr>
            <w:tcW w:type="dxa" w:w="2880"/>
          </w:tcPr>
          <w:p>
            <w:r>
              <w:rPr>
                <w:sz w:val="18"/>
              </w:rPr>
              <w:t>1</w:t>
            </w:r>
          </w:p>
        </w:tc>
      </w:tr>
    </w:tbl>
    <w:p/>
    <w:p>
      <w:r>
        <w:rPr>
          <w:b/>
        </w:rPr>
        <w:t>Producto devuelto (entrada):</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2002-22</w:t>
            </w:r>
          </w:p>
        </w:tc>
        <w:tc>
          <w:tcPr>
            <w:tcW w:type="dxa" w:w="2880"/>
          </w:tcPr>
          <w:p>
            <w:r>
              <w:rPr>
                <w:sz w:val="18"/>
              </w:rPr>
              <w:t>Jersey Arrieta 2026 Rojo, Infantil</w:t>
            </w:r>
          </w:p>
        </w:tc>
        <w:tc>
          <w:tcPr>
            <w:tcW w:type="dxa" w:w="2880"/>
          </w:tcPr>
          <w:p>
            <w:r>
              <w:rPr>
                <w:sz w:val="18"/>
              </w:rPr>
              <w:t>1</w:t>
            </w:r>
          </w:p>
        </w:tc>
      </w:tr>
    </w:tbl>
    <w:p/>
    <w:p>
      <w:r>
        <w:rPr>
          <w:b/>
        </w:rPr>
        <w:t>Pickings originales (correctos,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Y01/OUT/00006</w:t>
            </w:r>
          </w:p>
        </w:tc>
        <w:tc>
          <w:tcPr>
            <w:tcW w:type="dxa" w:w="1728"/>
          </w:tcPr>
          <w:p>
            <w:r>
              <w:rPr>
                <w:sz w:val="18"/>
              </w:rPr>
              <w:t>Entrega</w:t>
            </w:r>
          </w:p>
        </w:tc>
        <w:tc>
          <w:tcPr>
            <w:tcW w:type="dxa" w:w="1728"/>
          </w:tcPr>
          <w:p>
            <w:r>
              <w:rPr>
                <w:sz w:val="18"/>
              </w:rPr>
              <w:t>INT:030</w:t>
            </w:r>
          </w:p>
        </w:tc>
        <w:tc>
          <w:tcPr>
            <w:tcW w:type="dxa" w:w="1728"/>
          </w:tcPr>
          <w:p>
            <w:r>
              <w:rPr>
                <w:sz w:val="18"/>
              </w:rPr>
              <w:t>00:17:03</w:t>
            </w:r>
          </w:p>
        </w:tc>
        <w:tc>
          <w:tcPr>
            <w:tcW w:type="dxa" w:w="1728"/>
          </w:tcPr>
          <w:p>
            <w:r>
              <w:rPr>
                <w:sz w:val="18"/>
              </w:rPr>
              <w:t>—</w:t>
            </w:r>
          </w:p>
        </w:tc>
      </w:tr>
      <w:tr>
        <w:tc>
          <w:tcPr>
            <w:tcW w:type="dxa" w:w="1728"/>
          </w:tcPr>
          <w:p>
            <w:r>
              <w:rPr>
                <w:sz w:val="18"/>
              </w:rPr>
              <w:t>Y01/IN/00008</w:t>
            </w:r>
          </w:p>
        </w:tc>
        <w:tc>
          <w:tcPr>
            <w:tcW w:type="dxa" w:w="1728"/>
          </w:tcPr>
          <w:p>
            <w:r>
              <w:rPr>
                <w:sz w:val="18"/>
              </w:rPr>
              <w:t>Recepción</w:t>
            </w:r>
          </w:p>
        </w:tc>
        <w:tc>
          <w:tcPr>
            <w:tcW w:type="dxa" w:w="1728"/>
          </w:tcPr>
          <w:p>
            <w:r>
              <w:rPr>
                <w:sz w:val="18"/>
              </w:rPr>
              <w:t>030</w:t>
            </w:r>
          </w:p>
        </w:tc>
        <w:tc>
          <w:tcPr>
            <w:tcW w:type="dxa" w:w="1728"/>
          </w:tcPr>
          <w:p>
            <w:r>
              <w:rPr>
                <w:sz w:val="18"/>
              </w:rPr>
              <w:t>00:17:03</w:t>
            </w:r>
          </w:p>
        </w:tc>
        <w:tc>
          <w:tcPr>
            <w:tcW w:type="dxa" w:w="1728"/>
          </w:tcPr>
          <w:p>
            <w:r>
              <w:rPr>
                <w:sz w:val="18"/>
              </w:rPr>
              <w:t>4233</w:t>
            </w:r>
          </w:p>
        </w:tc>
      </w:tr>
    </w:tbl>
    <w:p/>
    <w:p>
      <w:r>
        <w:rPr>
          <w:b/>
          <w:color w:val="CC0000"/>
        </w:rPr>
        <w:t>Pickings duplicados (DEBEN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Origin</w:t>
            </w:r>
          </w:p>
        </w:tc>
        <w:tc>
          <w:tcPr>
            <w:tcW w:type="dxa" w:w="1728"/>
          </w:tcPr>
          <w:p>
            <w:r>
              <w:rPr>
                <w:b/>
                <w:sz w:val="18"/>
              </w:rPr>
              <w:t>Fecha</w:t>
            </w:r>
          </w:p>
        </w:tc>
        <w:tc>
          <w:tcPr>
            <w:tcW w:type="dxa" w:w="1728"/>
          </w:tcPr>
          <w:p>
            <w:r>
              <w:rPr>
                <w:b/>
                <w:sz w:val="18"/>
              </w:rPr>
              <w:t>ID</w:t>
            </w:r>
          </w:p>
        </w:tc>
      </w:tr>
      <w:tr>
        <w:tc>
          <w:tcPr>
            <w:tcW w:type="dxa" w:w="1728"/>
          </w:tcPr>
          <w:p>
            <w:r>
              <w:rPr>
                <w:sz w:val="18"/>
              </w:rPr>
              <w:t>Tie/POS/00327</w:t>
            </w:r>
          </w:p>
        </w:tc>
        <w:tc>
          <w:tcPr>
            <w:tcW w:type="dxa" w:w="1728"/>
          </w:tcPr>
          <w:p>
            <w:r>
              <w:rPr>
                <w:sz w:val="18"/>
              </w:rPr>
              <w:t>Y01/Existencias → Customers</w:t>
            </w:r>
          </w:p>
        </w:tc>
        <w:tc>
          <w:tcPr>
            <w:tcW w:type="dxa" w:w="1728"/>
          </w:tcPr>
          <w:p>
            <w:r>
              <w:rPr>
                <w:sz w:val="18"/>
              </w:rPr>
              <w:t>Caja Alameda - 000032</w:t>
            </w:r>
          </w:p>
        </w:tc>
        <w:tc>
          <w:tcPr>
            <w:tcW w:type="dxa" w:w="1728"/>
          </w:tcPr>
          <w:p>
            <w:r>
              <w:rPr>
                <w:sz w:val="18"/>
              </w:rPr>
              <w:t>00:17:10</w:t>
            </w:r>
          </w:p>
        </w:tc>
        <w:tc>
          <w:tcPr>
            <w:tcW w:type="dxa" w:w="1728"/>
          </w:tcPr>
          <w:p>
            <w:r>
              <w:rPr>
                <w:sz w:val="18"/>
              </w:rPr>
              <w:t>4235</w:t>
            </w:r>
          </w:p>
        </w:tc>
      </w:tr>
      <w:tr>
        <w:tc>
          <w:tcPr>
            <w:tcW w:type="dxa" w:w="1728"/>
          </w:tcPr>
          <w:p>
            <w:r>
              <w:rPr>
                <w:sz w:val="18"/>
              </w:rPr>
              <w:t>Tie/POS/00328</w:t>
            </w:r>
          </w:p>
        </w:tc>
        <w:tc>
          <w:tcPr>
            <w:tcW w:type="dxa" w:w="1728"/>
          </w:tcPr>
          <w:p>
            <w:r>
              <w:rPr>
                <w:sz w:val="18"/>
              </w:rPr>
              <w:t>Customers → Y01/Existencias</w:t>
            </w:r>
          </w:p>
        </w:tc>
        <w:tc>
          <w:tcPr>
            <w:tcW w:type="dxa" w:w="1728"/>
          </w:tcPr>
          <w:p>
            <w:r>
              <w:rPr>
                <w:sz w:val="18"/>
              </w:rPr>
              <w:t>Caja Alameda - 000032</w:t>
            </w:r>
          </w:p>
        </w:tc>
        <w:tc>
          <w:tcPr>
            <w:tcW w:type="dxa" w:w="1728"/>
          </w:tcPr>
          <w:p>
            <w:r>
              <w:rPr>
                <w:sz w:val="18"/>
              </w:rPr>
              <w:t>00:17:10</w:t>
            </w:r>
          </w:p>
        </w:tc>
        <w:tc>
          <w:tcPr>
            <w:tcW w:type="dxa" w:w="1728"/>
          </w:tcPr>
          <w:p>
            <w:r>
              <w:rPr>
                <w:sz w:val="18"/>
              </w:rPr>
              <w:t>4236</w:t>
            </w:r>
          </w:p>
        </w:tc>
      </w:tr>
    </w:tbl>
    <w:p>
      <w:pPr>
        <w:pStyle w:val="Heading1"/>
      </w:pPr>
      <w:r>
        <w:t>4. Resumen de IDs a Revertir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Referencia</w:t>
            </w:r>
          </w:p>
        </w:tc>
        <w:tc>
          <w:tcPr>
            <w:tcW w:type="dxa" w:w="2160"/>
          </w:tcPr>
          <w:p>
            <w:r>
              <w:rPr>
                <w:b/>
                <w:sz w:val="18"/>
              </w:rPr>
              <w:t>Transacción</w:t>
            </w:r>
          </w:p>
        </w:tc>
        <w:tc>
          <w:tcPr>
            <w:tcW w:type="dxa" w:w="2160"/>
          </w:tcPr>
          <w:p>
            <w:r>
              <w:rPr>
                <w:b/>
                <w:sz w:val="18"/>
              </w:rPr>
              <w:t>Tipo de movimiento</w:t>
            </w:r>
          </w:p>
        </w:tc>
      </w:tr>
      <w:tr>
        <w:tc>
          <w:tcPr>
            <w:tcW w:type="dxa" w:w="2160"/>
          </w:tcPr>
          <w:p>
            <w:r>
              <w:rPr>
                <w:sz w:val="18"/>
              </w:rPr>
              <w:t>4132</w:t>
            </w:r>
          </w:p>
        </w:tc>
        <w:tc>
          <w:tcPr>
            <w:tcW w:type="dxa" w:w="2160"/>
          </w:tcPr>
          <w:p>
            <w:r>
              <w:rPr>
                <w:sz w:val="18"/>
              </w:rPr>
              <w:t>Tie/POS/00316</w:t>
            </w:r>
          </w:p>
        </w:tc>
        <w:tc>
          <w:tcPr>
            <w:tcW w:type="dxa" w:w="2160"/>
          </w:tcPr>
          <w:p>
            <w:r>
              <w:rPr>
                <w:sz w:val="18"/>
              </w:rPr>
              <w:t>Alameda 000023</w:t>
            </w:r>
          </w:p>
        </w:tc>
        <w:tc>
          <w:tcPr>
            <w:tcW w:type="dxa" w:w="2160"/>
          </w:tcPr>
          <w:p>
            <w:r>
              <w:rPr>
                <w:sz w:val="18"/>
              </w:rPr>
              <w:t>Entrega (productos nuevos)</w:t>
            </w:r>
          </w:p>
        </w:tc>
      </w:tr>
      <w:tr>
        <w:tc>
          <w:tcPr>
            <w:tcW w:type="dxa" w:w="2160"/>
          </w:tcPr>
          <w:p>
            <w:r>
              <w:rPr>
                <w:sz w:val="18"/>
              </w:rPr>
              <w:t>4133</w:t>
            </w:r>
          </w:p>
        </w:tc>
        <w:tc>
          <w:tcPr>
            <w:tcW w:type="dxa" w:w="2160"/>
          </w:tcPr>
          <w:p>
            <w:r>
              <w:rPr>
                <w:sz w:val="18"/>
              </w:rPr>
              <w:t>Tie/POS/00317</w:t>
            </w:r>
          </w:p>
        </w:tc>
        <w:tc>
          <w:tcPr>
            <w:tcW w:type="dxa" w:w="2160"/>
          </w:tcPr>
          <w:p>
            <w:r>
              <w:rPr>
                <w:sz w:val="18"/>
              </w:rPr>
              <w:t>Alameda 000023</w:t>
            </w:r>
          </w:p>
        </w:tc>
        <w:tc>
          <w:tcPr>
            <w:tcW w:type="dxa" w:w="2160"/>
          </w:tcPr>
          <w:p>
            <w:r>
              <w:rPr>
                <w:sz w:val="18"/>
              </w:rPr>
              <w:t>Recepción (producto devuelto)</w:t>
            </w:r>
          </w:p>
        </w:tc>
      </w:tr>
      <w:tr>
        <w:tc>
          <w:tcPr>
            <w:tcW w:type="dxa" w:w="2160"/>
          </w:tcPr>
          <w:p>
            <w:r>
              <w:rPr>
                <w:sz w:val="18"/>
              </w:rPr>
              <w:t>4136</w:t>
            </w:r>
          </w:p>
        </w:tc>
        <w:tc>
          <w:tcPr>
            <w:tcW w:type="dxa" w:w="2160"/>
          </w:tcPr>
          <w:p>
            <w:r>
              <w:rPr>
                <w:sz w:val="18"/>
              </w:rPr>
              <w:t>Tie/POS/00318</w:t>
            </w:r>
          </w:p>
        </w:tc>
        <w:tc>
          <w:tcPr>
            <w:tcW w:type="dxa" w:w="2160"/>
          </w:tcPr>
          <w:p>
            <w:r>
              <w:rPr>
                <w:sz w:val="18"/>
              </w:rPr>
              <w:t>Alameda 000024</w:t>
            </w:r>
          </w:p>
        </w:tc>
        <w:tc>
          <w:tcPr>
            <w:tcW w:type="dxa" w:w="2160"/>
          </w:tcPr>
          <w:p>
            <w:r>
              <w:rPr>
                <w:sz w:val="18"/>
              </w:rPr>
              <w:t>Entrega (productos nuevos)</w:t>
            </w:r>
          </w:p>
        </w:tc>
      </w:tr>
      <w:tr>
        <w:tc>
          <w:tcPr>
            <w:tcW w:type="dxa" w:w="2160"/>
          </w:tcPr>
          <w:p>
            <w:r>
              <w:rPr>
                <w:sz w:val="18"/>
              </w:rPr>
              <w:t>4137</w:t>
            </w:r>
          </w:p>
        </w:tc>
        <w:tc>
          <w:tcPr>
            <w:tcW w:type="dxa" w:w="2160"/>
          </w:tcPr>
          <w:p>
            <w:r>
              <w:rPr>
                <w:sz w:val="18"/>
              </w:rPr>
              <w:t>Tie/POS/00319</w:t>
            </w:r>
          </w:p>
        </w:tc>
        <w:tc>
          <w:tcPr>
            <w:tcW w:type="dxa" w:w="2160"/>
          </w:tcPr>
          <w:p>
            <w:r>
              <w:rPr>
                <w:sz w:val="18"/>
              </w:rPr>
              <w:t>Alameda 000024</w:t>
            </w:r>
          </w:p>
        </w:tc>
        <w:tc>
          <w:tcPr>
            <w:tcW w:type="dxa" w:w="2160"/>
          </w:tcPr>
          <w:p>
            <w:r>
              <w:rPr>
                <w:sz w:val="18"/>
              </w:rPr>
              <w:t>Recepción (producto devuelto)</w:t>
            </w:r>
          </w:p>
        </w:tc>
      </w:tr>
      <w:tr>
        <w:tc>
          <w:tcPr>
            <w:tcW w:type="dxa" w:w="2160"/>
          </w:tcPr>
          <w:p>
            <w:r>
              <w:rPr>
                <w:sz w:val="18"/>
              </w:rPr>
              <w:t>4220</w:t>
            </w:r>
          </w:p>
        </w:tc>
        <w:tc>
          <w:tcPr>
            <w:tcW w:type="dxa" w:w="2160"/>
          </w:tcPr>
          <w:p>
            <w:r>
              <w:rPr>
                <w:sz w:val="18"/>
              </w:rPr>
              <w:t>Tie/POS/00669</w:t>
            </w:r>
          </w:p>
        </w:tc>
        <w:tc>
          <w:tcPr>
            <w:tcW w:type="dxa" w:w="2160"/>
          </w:tcPr>
          <w:p>
            <w:r>
              <w:rPr>
                <w:sz w:val="18"/>
              </w:rPr>
              <w:t>Río 2.0 000015</w:t>
            </w:r>
          </w:p>
        </w:tc>
        <w:tc>
          <w:tcPr>
            <w:tcW w:type="dxa" w:w="2160"/>
          </w:tcPr>
          <w:p>
            <w:r>
              <w:rPr>
                <w:sz w:val="18"/>
              </w:rPr>
              <w:t>Entrega (producto nuevo)</w:t>
            </w:r>
          </w:p>
        </w:tc>
      </w:tr>
      <w:tr>
        <w:tc>
          <w:tcPr>
            <w:tcW w:type="dxa" w:w="2160"/>
          </w:tcPr>
          <w:p>
            <w:r>
              <w:rPr>
                <w:sz w:val="18"/>
              </w:rPr>
              <w:t>4221</w:t>
            </w:r>
          </w:p>
        </w:tc>
        <w:tc>
          <w:tcPr>
            <w:tcW w:type="dxa" w:w="2160"/>
          </w:tcPr>
          <w:p>
            <w:r>
              <w:rPr>
                <w:sz w:val="18"/>
              </w:rPr>
              <w:t>Tie/POS/00670</w:t>
            </w:r>
          </w:p>
        </w:tc>
        <w:tc>
          <w:tcPr>
            <w:tcW w:type="dxa" w:w="2160"/>
          </w:tcPr>
          <w:p>
            <w:r>
              <w:rPr>
                <w:sz w:val="18"/>
              </w:rPr>
              <w:t>Río 2.0 000015</w:t>
            </w:r>
          </w:p>
        </w:tc>
        <w:tc>
          <w:tcPr>
            <w:tcW w:type="dxa" w:w="2160"/>
          </w:tcPr>
          <w:p>
            <w:r>
              <w:rPr>
                <w:sz w:val="18"/>
              </w:rPr>
              <w:t>Recepción (producto devuelto)</w:t>
            </w:r>
          </w:p>
        </w:tc>
      </w:tr>
      <w:tr>
        <w:tc>
          <w:tcPr>
            <w:tcW w:type="dxa" w:w="2160"/>
          </w:tcPr>
          <w:p>
            <w:r>
              <w:rPr>
                <w:sz w:val="18"/>
              </w:rPr>
              <w:t>4235</w:t>
            </w:r>
          </w:p>
        </w:tc>
        <w:tc>
          <w:tcPr>
            <w:tcW w:type="dxa" w:w="2160"/>
          </w:tcPr>
          <w:p>
            <w:r>
              <w:rPr>
                <w:sz w:val="18"/>
              </w:rPr>
              <w:t>Tie/POS/00327</w:t>
            </w:r>
          </w:p>
        </w:tc>
        <w:tc>
          <w:tcPr>
            <w:tcW w:type="dxa" w:w="2160"/>
          </w:tcPr>
          <w:p>
            <w:r>
              <w:rPr>
                <w:sz w:val="18"/>
              </w:rPr>
              <w:t>Alameda 000032</w:t>
            </w:r>
          </w:p>
        </w:tc>
        <w:tc>
          <w:tcPr>
            <w:tcW w:type="dxa" w:w="2160"/>
          </w:tcPr>
          <w:p>
            <w:r>
              <w:rPr>
                <w:sz w:val="18"/>
              </w:rPr>
              <w:t>Entrega (productos nuevos)</w:t>
            </w:r>
          </w:p>
        </w:tc>
      </w:tr>
      <w:tr>
        <w:tc>
          <w:tcPr>
            <w:tcW w:type="dxa" w:w="2160"/>
          </w:tcPr>
          <w:p>
            <w:r>
              <w:rPr>
                <w:sz w:val="18"/>
              </w:rPr>
              <w:t>4236</w:t>
            </w:r>
          </w:p>
        </w:tc>
        <w:tc>
          <w:tcPr>
            <w:tcW w:type="dxa" w:w="2160"/>
          </w:tcPr>
          <w:p>
            <w:r>
              <w:rPr>
                <w:sz w:val="18"/>
              </w:rPr>
              <w:t>Tie/POS/00328</w:t>
            </w:r>
          </w:p>
        </w:tc>
        <w:tc>
          <w:tcPr>
            <w:tcW w:type="dxa" w:w="2160"/>
          </w:tcPr>
          <w:p>
            <w:r>
              <w:rPr>
                <w:sz w:val="18"/>
              </w:rPr>
              <w:t>Alameda 000032</w:t>
            </w:r>
          </w:p>
        </w:tc>
        <w:tc>
          <w:tcPr>
            <w:tcW w:type="dxa" w:w="2160"/>
          </w:tcPr>
          <w:p>
            <w:r>
              <w:rPr>
                <w:sz w:val="18"/>
              </w:rPr>
              <w:t>Recepción (producto devuelto)</w:t>
            </w:r>
          </w:p>
        </w:tc>
      </w:tr>
    </w:tbl>
    <w:p>
      <w:pPr>
        <w:pStyle w:val="Heading1"/>
      </w:pPr>
      <w:r>
        <w:t>5. Procedimiento de Corrección en Producción</w:t>
      </w:r>
    </w:p>
    <w:p>
      <w:r>
        <w:rPr>
          <w:b/>
          <w:color w:val="CC0000"/>
        </w:rPr>
        <w:t>⚠ IMPORTANTE: Antes de ejecutar estos pasos en producción, se recomienda realizar un respaldo completo de la base de datos.</w:t>
      </w:r>
    </w:p>
    <w:p>
      <w:pPr>
        <w:pStyle w:val="Heading2"/>
      </w:pPr>
      <w:r>
        <w:t>Paso 1 — Verificar cada picking duplicado</w:t>
      </w:r>
    </w:p>
    <w:p>
      <w:r>
        <w:t>Para cada picking reportado como duplicado:</w:t>
      </w:r>
    </w:p>
    <w:p>
      <w:pPr>
        <w:pStyle w:val="ListNumber"/>
      </w:pPr>
      <w:r>
        <w:t>Abrir el picking duplicado según su tipo de movimiento:</w:t>
      </w:r>
    </w:p>
    <w:p>
      <w:pPr>
        <w:pStyle w:val="ListBullet2"/>
      </w:pPr>
      <w:r>
        <w:rPr>
          <w:b/>
        </w:rPr>
        <w:t xml:space="preserve">Si es una Entrega </w:t>
      </w:r>
      <w:r>
        <w:t xml:space="preserve">(productos nuevos — dirección: Existencias → Customers): ir a </w:t>
      </w:r>
      <w:r>
        <w:rPr>
          <w:b/>
        </w:rPr>
        <w:t>Inventario → Operaciones → Entregas</w:t>
      </w:r>
    </w:p>
    <w:p>
      <w:pPr>
        <w:pStyle w:val="ListBullet2"/>
      </w:pPr>
      <w:r>
        <w:rPr>
          <w:b/>
        </w:rPr>
        <w:t xml:space="preserve">Si es una Recepción </w:t>
      </w:r>
      <w:r>
        <w:t xml:space="preserve">(producto devuelto — dirección: Customers → Existencias): ir a </w:t>
      </w:r>
      <w:r>
        <w:rPr>
          <w:b/>
        </w:rPr>
        <w:t>Inventario → Operaciones → Recepciones</w:t>
      </w:r>
    </w:p>
    <w:p>
      <w:pPr>
        <w:pStyle w:val="ListNumber"/>
      </w:pPr>
      <w:r>
        <w:t>En la barra de búsqueda, escribir la Referencia del picking duplicado (ej: "Tie/POS/00316") o filtrar por el Documento origen (ej: "Caja Alameda - 000023")</w:t>
      </w:r>
    </w:p>
    <w:p>
      <w:pPr>
        <w:pStyle w:val="ListNumber"/>
      </w:pPr>
      <w:r>
        <w:t>Verificar que el Documento origen sea una orden POS de intercambio (ej: "Caja Alameda - 000023")</w:t>
      </w:r>
    </w:p>
    <w:p>
      <w:pPr>
        <w:pStyle w:val="ListNumber"/>
      </w:pPr>
      <w:r>
        <w:t>Abrir en otra pestaña el picking original del exchange (ej: "Y01/OUT/00002") buscándolo de la misma forma en Entregas o Recepciones según corresponda</w:t>
      </w:r>
    </w:p>
    <w:p>
      <w:pPr>
        <w:pStyle w:val="ListNumber"/>
      </w:pPr>
      <w:r>
        <w:t>Confirmar que ambos tienen los mismos productos y cantidades</w:t>
      </w:r>
    </w:p>
    <w:p>
      <w:pPr>
        <w:pStyle w:val="ListNumber"/>
      </w:pPr>
      <w:r>
        <w:t>Verificar que el picking duplicado fue creado segundos después del original</w:t>
      </w:r>
    </w:p>
    <w:p>
      <w:pPr>
        <w:pStyle w:val="Heading2"/>
      </w:pPr>
      <w:r>
        <w:t>Paso 2 — Revertir los pickings duplicados</w:t>
      </w:r>
    </w:p>
    <w:p>
      <w:r>
        <w:t>Para cada picking duplicado confirmado:</w:t>
      </w:r>
    </w:p>
    <w:p>
      <w:pPr>
        <w:pStyle w:val="ListNumber"/>
      </w:pPr>
      <w:r>
        <w:t>Abrir el picking en el formulario de Inventario</w:t>
      </w:r>
    </w:p>
    <w:p>
      <w:pPr>
        <w:pStyle w:val="ListNumber"/>
      </w:pPr>
      <w:r>
        <w:t>Hacer clic en el botón "Devolver" (esquina superior izquierda)</w:t>
      </w:r>
    </w:p>
    <w:p>
      <w:pPr>
        <w:pStyle w:val="ListNumber"/>
      </w:pPr>
      <w:r>
        <w:t>En el popup de devolución, verificar las cantidades y hacer clic en "Devolver"</w:t>
      </w:r>
    </w:p>
    <w:p>
      <w:pPr>
        <w:pStyle w:val="ListNumber"/>
      </w:pPr>
      <w:r>
        <w:t>Se creará un picking de devolución en estado "Listo"</w:t>
      </w:r>
    </w:p>
    <w:p>
      <w:pPr>
        <w:pStyle w:val="ListNumber"/>
      </w:pPr>
      <w:r>
        <w:t>Abrir el picking de devolución y hacer clic en "Validar"</w:t>
      </w:r>
    </w:p>
    <w:p>
      <w:pPr>
        <w:pStyle w:val="ListNumber"/>
      </w:pPr>
      <w:r>
        <w:t>Confirmar la validación</w:t>
      </w:r>
    </w:p>
    <w:p>
      <w:r>
        <w:rPr>
          <w:b/>
        </w:rPr>
        <w:t>Repetir el Paso 2 para cada uno de los 8 pickings duplicados.</w:t>
      </w:r>
    </w:p>
    <w:p>
      <w:pPr>
        <w:pStyle w:val="Heading2"/>
      </w:pPr>
      <w:r>
        <w:t>Paso 3 — Verificar el inventario</w:t>
      </w:r>
    </w:p>
    <w:p>
      <w:r>
        <w:t>Después de revertir todos los pickings:</w:t>
      </w:r>
    </w:p>
    <w:p>
      <w:pPr>
        <w:pStyle w:val="ListNumber"/>
      </w:pPr>
      <w:r>
        <w:t>Ir a Inventario → Reportes → Valoración de inventario</w:t>
      </w:r>
    </w:p>
    <w:p>
      <w:pPr>
        <w:pStyle w:val="ListNumber"/>
      </w:pPr>
      <w:r>
        <w:t>Verificar que los productos afectados tengan cantidades coherentes</w:t>
      </w:r>
    </w:p>
    <w:p>
      <w:pPr>
        <w:pStyle w:val="ListNumber"/>
      </w:pPr>
      <w:r>
        <w:t>Si es necesario, realizar un inventario físico de los productos específicos</w:t>
      </w:r>
    </w:p>
    <w:p>
      <w:pPr>
        <w:pStyle w:val="Heading2"/>
      </w:pPr>
      <w:r>
        <w:t>Paso 4 — Confirmar que el fix previene futuros duplicados</w:t>
      </w:r>
    </w:p>
    <w:p>
      <w:pPr>
        <w:pStyle w:val="ListNumber"/>
      </w:pPr>
      <w:r>
        <w:t>Verificar que el módulo pos_return actualizado esté desplegado en producción</w:t>
      </w:r>
    </w:p>
    <w:p>
      <w:pPr>
        <w:pStyle w:val="ListNumber"/>
      </w:pPr>
      <w:r>
        <w:t>Realizar un intercambio de prueba con pago de diferencia</w:t>
      </w:r>
    </w:p>
    <w:p>
      <w:pPr>
        <w:pStyle w:val="ListNumber"/>
      </w:pPr>
      <w:r>
        <w:t>Verificar que solo se cree 1 par de pickings (entrega + recepción), no pickings adicionales</w:t>
      </w:r>
    </w:p>
    <w:p>
      <w:pPr>
        <w:pStyle w:val="Heading1"/>
      </w:pPr>
      <w:r>
        <w:t>6. Productos Afectados por la Duplicación</w:t>
      </w:r>
    </w:p>
    <w:p>
      <w:r>
        <w:t>Los siguientes productos tienen movimientos de inventario duplicados que deben corregirse: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Código</w:t>
            </w:r>
          </w:p>
        </w:tc>
        <w:tc>
          <w:tcPr>
            <w:tcW w:type="dxa" w:w="2160"/>
          </w:tcPr>
          <w:p>
            <w:r>
              <w:rPr>
                <w:b/>
                <w:sz w:val="18"/>
              </w:rPr>
              <w:t>Producto</w:t>
            </w:r>
          </w:p>
        </w:tc>
        <w:tc>
          <w:tcPr>
            <w:tcW w:type="dxa" w:w="2160"/>
          </w:tcPr>
          <w:p>
            <w:r>
              <w:rPr>
                <w:b/>
                <w:sz w:val="18"/>
              </w:rPr>
              <w:t>Movimiento duplicado</w:t>
            </w:r>
          </w:p>
        </w:tc>
        <w:tc>
          <w:tcPr>
            <w:tcW w:type="dxa" w:w="2160"/>
          </w:tcPr>
          <w:p>
            <w:r>
              <w:rPr>
                <w:b/>
                <w:sz w:val="18"/>
              </w:rPr>
              <w:t>Efecto en inventario</w:t>
            </w:r>
          </w:p>
        </w:tc>
      </w:tr>
      <w:tr>
        <w:tc>
          <w:tcPr>
            <w:tcW w:type="dxa" w:w="2160"/>
          </w:tcPr>
          <w:p>
            <w:r>
              <w:rPr>
                <w:sz w:val="18"/>
              </w:rPr>
              <w:t>1005-78</w:t>
            </w:r>
          </w:p>
        </w:tc>
        <w:tc>
          <w:tcPr>
            <w:tcW w:type="dxa" w:w="2160"/>
          </w:tcPr>
          <w:p>
            <w:r>
              <w:rPr>
                <w:sz w:val="18"/>
              </w:rPr>
              <w:t>Gorra 2025 Game Cap Olivo 5950</w:t>
            </w:r>
          </w:p>
        </w:tc>
        <w:tc>
          <w:tcPr>
            <w:tcW w:type="dxa" w:w="2160"/>
          </w:tcPr>
          <w:p>
            <w:r>
              <w:rPr>
                <w:sz w:val="18"/>
              </w:rPr>
              <w:t>Salida extra x1</w:t>
            </w:r>
          </w:p>
        </w:tc>
        <w:tc>
          <w:tcPr>
            <w:tcW w:type="dxa" w:w="2160"/>
          </w:tcPr>
          <w:p>
            <w:r>
              <w:rPr>
                <w:sz w:val="18"/>
              </w:rPr>
              <w:t>Stock subcontado (-1)</w:t>
            </w:r>
          </w:p>
        </w:tc>
      </w:tr>
      <w:tr>
        <w:tc>
          <w:tcPr>
            <w:tcW w:type="dxa" w:w="2160"/>
          </w:tcPr>
          <w:p>
            <w:r>
              <w:rPr>
                <w:sz w:val="18"/>
              </w:rPr>
              <w:t>6023-89</w:t>
            </w:r>
          </w:p>
        </w:tc>
        <w:tc>
          <w:tcPr>
            <w:tcW w:type="dxa" w:w="2160"/>
          </w:tcPr>
          <w:p>
            <w:r>
              <w:rPr>
                <w:sz w:val="18"/>
              </w:rPr>
              <w:t>Calcetines Marca Toros / Torín</w:t>
            </w:r>
          </w:p>
        </w:tc>
        <w:tc>
          <w:tcPr>
            <w:tcW w:type="dxa" w:w="2160"/>
          </w:tcPr>
          <w:p>
            <w:r>
              <w:rPr>
                <w:sz w:val="18"/>
              </w:rPr>
              <w:t>Salida extra x1</w:t>
            </w:r>
          </w:p>
        </w:tc>
        <w:tc>
          <w:tcPr>
            <w:tcW w:type="dxa" w:w="2160"/>
          </w:tcPr>
          <w:p>
            <w:r>
              <w:rPr>
                <w:sz w:val="18"/>
              </w:rPr>
              <w:t>Stock subcontado (-1)</w:t>
            </w:r>
          </w:p>
        </w:tc>
      </w:tr>
      <w:tr>
        <w:tc>
          <w:tcPr>
            <w:tcW w:type="dxa" w:w="2160"/>
          </w:tcPr>
          <w:p>
            <w:r>
              <w:rPr>
                <w:sz w:val="18"/>
              </w:rPr>
              <w:t>6023-95</w:t>
            </w:r>
          </w:p>
        </w:tc>
        <w:tc>
          <w:tcPr>
            <w:tcW w:type="dxa" w:w="2160"/>
          </w:tcPr>
          <w:p>
            <w:r>
              <w:rPr>
                <w:sz w:val="18"/>
              </w:rPr>
              <w:t>Calcetines Marca Toros / Isotipo Mini</w:t>
            </w:r>
          </w:p>
        </w:tc>
        <w:tc>
          <w:tcPr>
            <w:tcW w:type="dxa" w:w="2160"/>
          </w:tcPr>
          <w:p>
            <w:r>
              <w:rPr>
                <w:sz w:val="18"/>
              </w:rPr>
              <w:t>Salida extra x1</w:t>
            </w:r>
          </w:p>
        </w:tc>
        <w:tc>
          <w:tcPr>
            <w:tcW w:type="dxa" w:w="2160"/>
          </w:tcPr>
          <w:p>
            <w:r>
              <w:rPr>
                <w:sz w:val="18"/>
              </w:rPr>
              <w:t>Stock subcontado (-1)</w:t>
            </w:r>
          </w:p>
        </w:tc>
      </w:tr>
      <w:tr>
        <w:tc>
          <w:tcPr>
            <w:tcW w:type="dxa" w:w="2160"/>
          </w:tcPr>
          <w:p>
            <w:r>
              <w:rPr>
                <w:sz w:val="18"/>
              </w:rPr>
              <w:t>1005-235</w:t>
            </w:r>
          </w:p>
        </w:tc>
        <w:tc>
          <w:tcPr>
            <w:tcW w:type="dxa" w:w="2160"/>
          </w:tcPr>
          <w:p>
            <w:r>
              <w:rPr>
                <w:sz w:val="18"/>
              </w:rPr>
              <w:t>Gorra 5950 Cápsula JDE Rojo 2025</w:t>
            </w:r>
          </w:p>
        </w:tc>
        <w:tc>
          <w:tcPr>
            <w:tcW w:type="dxa" w:w="2160"/>
          </w:tcPr>
          <w:p>
            <w:r>
              <w:rPr>
                <w:sz w:val="18"/>
              </w:rPr>
              <w:t>Entrada extra x1</w:t>
            </w:r>
          </w:p>
        </w:tc>
        <w:tc>
          <w:tcPr>
            <w:tcW w:type="dxa" w:w="2160"/>
          </w:tcPr>
          <w:p>
            <w:r>
              <w:rPr>
                <w:sz w:val="18"/>
              </w:rPr>
              <w:t>Stock sobrecontado (+1)</w:t>
            </w:r>
          </w:p>
        </w:tc>
      </w:tr>
      <w:tr>
        <w:tc>
          <w:tcPr>
            <w:tcW w:type="dxa" w:w="2160"/>
          </w:tcPr>
          <w:p>
            <w:r>
              <w:rPr>
                <w:sz w:val="18"/>
              </w:rPr>
              <w:t>1001-23</w:t>
            </w:r>
          </w:p>
        </w:tc>
        <w:tc>
          <w:tcPr>
            <w:tcW w:type="dxa" w:w="2160"/>
          </w:tcPr>
          <w:p>
            <w:r>
              <w:rPr>
                <w:sz w:val="18"/>
              </w:rPr>
              <w:t>Jersey Stoli 2025 Blanca Inst. TJ, Hombre</w:t>
            </w:r>
          </w:p>
        </w:tc>
        <w:tc>
          <w:tcPr>
            <w:tcW w:type="dxa" w:w="2160"/>
          </w:tcPr>
          <w:p>
            <w:r>
              <w:rPr>
                <w:sz w:val="18"/>
              </w:rPr>
              <w:t>Salida extra x1</w:t>
            </w:r>
          </w:p>
        </w:tc>
        <w:tc>
          <w:tcPr>
            <w:tcW w:type="dxa" w:w="2160"/>
          </w:tcPr>
          <w:p>
            <w:r>
              <w:rPr>
                <w:sz w:val="18"/>
              </w:rPr>
              <w:t>Stock subcontado (-1)</w:t>
            </w:r>
          </w:p>
        </w:tc>
      </w:tr>
      <w:tr>
        <w:tc>
          <w:tcPr>
            <w:tcW w:type="dxa" w:w="2160"/>
          </w:tcPr>
          <w:p>
            <w:r>
              <w:rPr>
                <w:sz w:val="18"/>
              </w:rPr>
              <w:t>1001-28</w:t>
            </w:r>
          </w:p>
        </w:tc>
        <w:tc>
          <w:tcPr>
            <w:tcW w:type="dxa" w:w="2160"/>
          </w:tcPr>
          <w:p>
            <w:r>
              <w:rPr>
                <w:sz w:val="18"/>
              </w:rPr>
              <w:t>Jersey Stoli 2025 Blanca Inst. TJ, Mujer</w:t>
            </w:r>
          </w:p>
        </w:tc>
        <w:tc>
          <w:tcPr>
            <w:tcW w:type="dxa" w:w="2160"/>
          </w:tcPr>
          <w:p>
            <w:r>
              <w:rPr>
                <w:sz w:val="18"/>
              </w:rPr>
              <w:t>Salida extra x1</w:t>
            </w:r>
          </w:p>
        </w:tc>
        <w:tc>
          <w:tcPr>
            <w:tcW w:type="dxa" w:w="2160"/>
          </w:tcPr>
          <w:p>
            <w:r>
              <w:rPr>
                <w:sz w:val="18"/>
              </w:rPr>
              <w:t>Stock subcontado (-1)</w:t>
            </w:r>
          </w:p>
        </w:tc>
      </w:tr>
      <w:tr>
        <w:tc>
          <w:tcPr>
            <w:tcW w:type="dxa" w:w="2160"/>
          </w:tcPr>
          <w:p>
            <w:r>
              <w:rPr>
                <w:sz w:val="18"/>
              </w:rPr>
              <w:t>2002-26</w:t>
            </w:r>
          </w:p>
        </w:tc>
        <w:tc>
          <w:tcPr>
            <w:tcW w:type="dxa" w:w="2160"/>
          </w:tcPr>
          <w:p>
            <w:r>
              <w:rPr>
                <w:sz w:val="18"/>
              </w:rPr>
              <w:t>Jersey Arrieta 2026 Blanco, Hombre</w:t>
            </w:r>
          </w:p>
        </w:tc>
        <w:tc>
          <w:tcPr>
            <w:tcW w:type="dxa" w:w="2160"/>
          </w:tcPr>
          <w:p>
            <w:r>
              <w:rPr>
                <w:sz w:val="18"/>
              </w:rPr>
              <w:t>Entrada extra x1</w:t>
            </w:r>
          </w:p>
        </w:tc>
        <w:tc>
          <w:tcPr>
            <w:tcW w:type="dxa" w:w="2160"/>
          </w:tcPr>
          <w:p>
            <w:r>
              <w:rPr>
                <w:sz w:val="18"/>
              </w:rPr>
              <w:t>Stock sobrecontado (+1)</w:t>
            </w:r>
          </w:p>
        </w:tc>
      </w:tr>
      <w:tr>
        <w:tc>
          <w:tcPr>
            <w:tcW w:type="dxa" w:w="2160"/>
          </w:tcPr>
          <w:p>
            <w:r>
              <w:rPr>
                <w:sz w:val="18"/>
              </w:rPr>
              <w:t>2005-10</w:t>
            </w:r>
          </w:p>
        </w:tc>
        <w:tc>
          <w:tcPr>
            <w:tcW w:type="dxa" w:w="2160"/>
          </w:tcPr>
          <w:p>
            <w:r>
              <w:rPr>
                <w:sz w:val="18"/>
              </w:rPr>
              <w:t>Gorra 2026 Game TJ Institucional 3930</w:t>
            </w:r>
          </w:p>
        </w:tc>
        <w:tc>
          <w:tcPr>
            <w:tcW w:type="dxa" w:w="2160"/>
          </w:tcPr>
          <w:p>
            <w:r>
              <w:rPr>
                <w:sz w:val="18"/>
              </w:rPr>
              <w:t>Salida extra x1</w:t>
            </w:r>
          </w:p>
        </w:tc>
        <w:tc>
          <w:tcPr>
            <w:tcW w:type="dxa" w:w="2160"/>
          </w:tcPr>
          <w:p>
            <w:r>
              <w:rPr>
                <w:sz w:val="18"/>
              </w:rPr>
              <w:t>Stock subcontado (-1)</w:t>
            </w:r>
          </w:p>
        </w:tc>
      </w:tr>
      <w:tr>
        <w:tc>
          <w:tcPr>
            <w:tcW w:type="dxa" w:w="2160"/>
          </w:tcPr>
          <w:p>
            <w:r>
              <w:rPr>
                <w:sz w:val="18"/>
              </w:rPr>
              <w:t>9005-168</w:t>
            </w:r>
          </w:p>
        </w:tc>
        <w:tc>
          <w:tcPr>
            <w:tcW w:type="dxa" w:w="2160"/>
          </w:tcPr>
          <w:p>
            <w:r>
              <w:rPr>
                <w:sz w:val="18"/>
              </w:rPr>
              <w:t>Gorra Rosa TJ Blanco 940</w:t>
            </w:r>
          </w:p>
        </w:tc>
        <w:tc>
          <w:tcPr>
            <w:tcW w:type="dxa" w:w="2160"/>
          </w:tcPr>
          <w:p>
            <w:r>
              <w:rPr>
                <w:sz w:val="18"/>
              </w:rPr>
              <w:t>Entrada extra x1</w:t>
            </w:r>
          </w:p>
        </w:tc>
        <w:tc>
          <w:tcPr>
            <w:tcW w:type="dxa" w:w="2160"/>
          </w:tcPr>
          <w:p>
            <w:r>
              <w:rPr>
                <w:sz w:val="18"/>
              </w:rPr>
              <w:t>Stock sobrecontado (+1)</w:t>
            </w:r>
          </w:p>
        </w:tc>
      </w:tr>
      <w:tr>
        <w:tc>
          <w:tcPr>
            <w:tcW w:type="dxa" w:w="2160"/>
          </w:tcPr>
          <w:p>
            <w:r>
              <w:rPr>
                <w:sz w:val="18"/>
              </w:rPr>
              <w:t>6023-154</w:t>
            </w:r>
          </w:p>
        </w:tc>
        <w:tc>
          <w:tcPr>
            <w:tcW w:type="dxa" w:w="2160"/>
          </w:tcPr>
          <w:p>
            <w:r>
              <w:rPr>
                <w:sz w:val="18"/>
              </w:rPr>
              <w:t>Imán Jersey Platinum</w:t>
            </w:r>
          </w:p>
        </w:tc>
        <w:tc>
          <w:tcPr>
            <w:tcW w:type="dxa" w:w="2160"/>
          </w:tcPr>
          <w:p>
            <w:r>
              <w:rPr>
                <w:sz w:val="18"/>
              </w:rPr>
              <w:t>Salida extra x1</w:t>
            </w:r>
          </w:p>
        </w:tc>
        <w:tc>
          <w:tcPr>
            <w:tcW w:type="dxa" w:w="2160"/>
          </w:tcPr>
          <w:p>
            <w:r>
              <w:rPr>
                <w:sz w:val="18"/>
              </w:rPr>
              <w:t>Stock subcontado (-1)</w:t>
            </w:r>
          </w:p>
        </w:tc>
      </w:tr>
      <w:tr>
        <w:tc>
          <w:tcPr>
            <w:tcW w:type="dxa" w:w="2160"/>
          </w:tcPr>
          <w:p>
            <w:r>
              <w:rPr>
                <w:sz w:val="18"/>
              </w:rPr>
              <w:t>9001-79</w:t>
            </w:r>
          </w:p>
        </w:tc>
        <w:tc>
          <w:tcPr>
            <w:tcW w:type="dxa" w:w="2160"/>
          </w:tcPr>
          <w:p>
            <w:r>
              <w:rPr>
                <w:sz w:val="18"/>
              </w:rPr>
              <w:t>Jersey Stoli Mascotas Torín, Infantil</w:t>
            </w:r>
          </w:p>
        </w:tc>
        <w:tc>
          <w:tcPr>
            <w:tcW w:type="dxa" w:w="2160"/>
          </w:tcPr>
          <w:p>
            <w:r>
              <w:rPr>
                <w:sz w:val="18"/>
              </w:rPr>
              <w:t>Salida extra x1</w:t>
            </w:r>
          </w:p>
        </w:tc>
        <w:tc>
          <w:tcPr>
            <w:tcW w:type="dxa" w:w="2160"/>
          </w:tcPr>
          <w:p>
            <w:r>
              <w:rPr>
                <w:sz w:val="18"/>
              </w:rPr>
              <w:t>Stock subcontado (-1)</w:t>
            </w:r>
          </w:p>
        </w:tc>
      </w:tr>
      <w:tr>
        <w:tc>
          <w:tcPr>
            <w:tcW w:type="dxa" w:w="2160"/>
          </w:tcPr>
          <w:p>
            <w:r>
              <w:rPr>
                <w:sz w:val="18"/>
              </w:rPr>
              <w:t>2002-22</w:t>
            </w:r>
          </w:p>
        </w:tc>
        <w:tc>
          <w:tcPr>
            <w:tcW w:type="dxa" w:w="2160"/>
          </w:tcPr>
          <w:p>
            <w:r>
              <w:rPr>
                <w:sz w:val="18"/>
              </w:rPr>
              <w:t>Jersey Arrieta 2026 Rojo, Infantil</w:t>
            </w:r>
          </w:p>
        </w:tc>
        <w:tc>
          <w:tcPr>
            <w:tcW w:type="dxa" w:w="2160"/>
          </w:tcPr>
          <w:p>
            <w:r>
              <w:rPr>
                <w:sz w:val="18"/>
              </w:rPr>
              <w:t>Entrada extra x1</w:t>
            </w:r>
          </w:p>
        </w:tc>
        <w:tc>
          <w:tcPr>
            <w:tcW w:type="dxa" w:w="2160"/>
          </w:tcPr>
          <w:p>
            <w:r>
              <w:rPr>
                <w:sz w:val="18"/>
              </w:rPr>
              <w:t>Stock sobrecontado (+1)</w:t>
            </w:r>
          </w:p>
        </w:tc>
      </w:tr>
    </w:tbl>
    <w:p>
      <w:r>
        <w:br w:type="page"/>
      </w:r>
    </w:p>
    <w:p>
      <w:pPr>
        <w:pStyle w:val="Heading1"/>
      </w:pPr>
      <w:r>
        <w:t>7. Segundo Bug Detectado: Recepciones Múltiples (Local 12)</w:t>
      </w:r>
    </w:p>
    <w:p>
      <w:pPr>
        <w:pStyle w:val="Heading2"/>
      </w:pPr>
      <w:r>
        <w:t>¿Qué ocurrió?</w:t>
      </w:r>
    </w:p>
    <w:p>
      <w:r>
        <w:t>En la tienda Toro Dulces y Botanas L12, se detectaron recepciones de inventario duplicadas para dos tickets de punto de venta. A diferencia del bug original (secciones 1-6), el fix para los pickings nativos del POS ya estaba aplicado en el momento en que estas transacciones fueron procesadas.</w:t>
      </w:r>
    </w:p>
    <w:p>
      <w:pPr>
        <w:pStyle w:val="Heading2"/>
      </w:pPr>
      <w:r>
        <w:t>Diferencias con el Bug Original</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Aspecto</w:t>
            </w:r>
          </w:p>
        </w:tc>
        <w:tc>
          <w:tcPr>
            <w:tcW w:type="dxa" w:w="2880"/>
          </w:tcPr>
          <w:p>
            <w:r>
              <w:rPr>
                <w:b/>
                <w:sz w:val="18"/>
              </w:rPr>
              <w:t>Bug Original (Secciones 1-6)</w:t>
            </w:r>
          </w:p>
        </w:tc>
        <w:tc>
          <w:tcPr>
            <w:tcW w:type="dxa" w:w="2880"/>
          </w:tcPr>
          <w:p>
            <w:r>
              <w:rPr>
                <w:b/>
                <w:sz w:val="18"/>
              </w:rPr>
              <w:t>Nuevo Bug (L12)</w:t>
            </w:r>
          </w:p>
        </w:tc>
      </w:tr>
      <w:tr>
        <w:tc>
          <w:tcPr>
            <w:tcW w:type="dxa" w:w="2880"/>
          </w:tcPr>
          <w:p>
            <w:r>
              <w:rPr>
                <w:sz w:val="18"/>
              </w:rPr>
              <w:t>Tipo de picking duplicado</w:t>
            </w:r>
          </w:p>
        </w:tc>
        <w:tc>
          <w:tcPr>
            <w:tcW w:type="dxa" w:w="2880"/>
          </w:tcPr>
          <w:p>
            <w:r>
              <w:rPr>
                <w:sz w:val="18"/>
              </w:rPr>
              <w:t>POS nativo (Tie/POS/xxxxx)</w:t>
            </w:r>
          </w:p>
        </w:tc>
        <w:tc>
          <w:tcPr>
            <w:tcW w:type="dxa" w:w="2880"/>
          </w:tcPr>
          <w:p>
            <w:r>
              <w:rPr>
                <w:sz w:val="18"/>
              </w:rPr>
              <w:t>Recepciones de compra (L12/IN/xxxxx)</w:t>
            </w:r>
          </w:p>
        </w:tc>
      </w:tr>
      <w:tr>
        <w:tc>
          <w:tcPr>
            <w:tcW w:type="dxa" w:w="2880"/>
          </w:tcPr>
          <w:p>
            <w:r>
              <w:rPr>
                <w:sz w:val="18"/>
              </w:rPr>
              <w:t>Tipo de operación</w:t>
            </w:r>
          </w:p>
        </w:tc>
        <w:tc>
          <w:tcPr>
            <w:tcW w:type="dxa" w:w="2880"/>
          </w:tcPr>
          <w:p>
            <w:r>
              <w:rPr>
                <w:sz w:val="18"/>
              </w:rPr>
              <w:t>Órdenes de PdV</w:t>
            </w:r>
          </w:p>
        </w:tc>
        <w:tc>
          <w:tcPr>
            <w:tcW w:type="dxa" w:w="2880"/>
          </w:tcPr>
          <w:p>
            <w:r>
              <w:rPr>
                <w:sz w:val="18"/>
              </w:rPr>
              <w:t>Toro Botanas: Recepciones</w:t>
            </w:r>
          </w:p>
        </w:tc>
      </w:tr>
      <w:tr>
        <w:tc>
          <w:tcPr>
            <w:tcW w:type="dxa" w:w="2880"/>
          </w:tcPr>
          <w:p>
            <w:r>
              <w:rPr>
                <w:sz w:val="18"/>
              </w:rPr>
              <w:t>Dirección</w:t>
            </w:r>
          </w:p>
        </w:tc>
        <w:tc>
          <w:tcPr>
            <w:tcW w:type="dxa" w:w="2880"/>
          </w:tcPr>
          <w:p>
            <w:r>
              <w:rPr>
                <w:sz w:val="18"/>
              </w:rPr>
              <w:t>Existencias → Customers</w:t>
            </w:r>
          </w:p>
        </w:tc>
        <w:tc>
          <w:tcPr>
            <w:tcW w:type="dxa" w:w="2880"/>
          </w:tcPr>
          <w:p>
            <w:r>
              <w:rPr>
                <w:sz w:val="18"/>
              </w:rPr>
              <w:t>Vendors → L12/Existencias</w:t>
            </w:r>
          </w:p>
        </w:tc>
      </w:tr>
      <w:tr>
        <w:tc>
          <w:tcPr>
            <w:tcW w:type="dxa" w:w="2880"/>
          </w:tcPr>
          <w:p>
            <w:r>
              <w:rPr>
                <w:sz w:val="18"/>
              </w:rPr>
              <w:t>Momento de creación</w:t>
            </w:r>
          </w:p>
        </w:tc>
        <w:tc>
          <w:tcPr>
            <w:tcW w:type="dxa" w:w="2880"/>
          </w:tcPr>
          <w:p>
            <w:r>
              <w:rPr>
                <w:sz w:val="18"/>
              </w:rPr>
              <w:t>Inmediato al procesar pago</w:t>
            </w:r>
          </w:p>
        </w:tc>
        <w:tc>
          <w:tcPr>
            <w:tcW w:type="dxa" w:w="2880"/>
          </w:tcPr>
          <w:p>
            <w:r>
              <w:rPr>
                <w:sz w:val="18"/>
              </w:rPr>
              <w:t>Batch (~12:15 AM, horas después)</w:t>
            </w:r>
          </w:p>
        </w:tc>
      </w:tr>
      <w:tr>
        <w:tc>
          <w:tcPr>
            <w:tcW w:type="dxa" w:w="2880"/>
          </w:tcPr>
          <w:p>
            <w:r>
              <w:rPr>
                <w:sz w:val="18"/>
              </w:rPr>
              <w:t>Fix de duplicados nativos</w:t>
            </w:r>
          </w:p>
        </w:tc>
        <w:tc>
          <w:tcPr>
            <w:tcW w:type="dxa" w:w="2880"/>
          </w:tcPr>
          <w:p>
            <w:r>
              <w:rPr>
                <w:sz w:val="18"/>
              </w:rPr>
              <w:t>No estaba aplicado</w:t>
            </w:r>
          </w:p>
        </w:tc>
        <w:tc>
          <w:tcPr>
            <w:tcW w:type="dxa" w:w="2880"/>
          </w:tcPr>
          <w:p>
            <w:r>
              <w:rPr>
                <w:sz w:val="18"/>
              </w:rPr>
              <w:t>Ya estaba aplicado</w:t>
            </w:r>
          </w:p>
        </w:tc>
      </w:tr>
      <w:tr>
        <w:tc>
          <w:tcPr>
            <w:tcW w:type="dxa" w:w="2880"/>
          </w:tcPr>
          <w:p>
            <w:r>
              <w:rPr>
                <w:sz w:val="18"/>
              </w:rPr>
              <w:t>Duplicados por ticket</w:t>
            </w:r>
          </w:p>
        </w:tc>
        <w:tc>
          <w:tcPr>
            <w:tcW w:type="dxa" w:w="2880"/>
          </w:tcPr>
          <w:p>
            <w:r>
              <w:rPr>
                <w:sz w:val="18"/>
              </w:rPr>
              <w:t>1 par (entrega + recepción)</w:t>
            </w:r>
          </w:p>
        </w:tc>
        <w:tc>
          <w:tcPr>
            <w:tcW w:type="dxa" w:w="2880"/>
          </w:tcPr>
          <w:p>
            <w:r>
              <w:rPr>
                <w:sz w:val="18"/>
              </w:rPr>
              <w:t>2 a 4 recepciones idénticas</w:t>
            </w:r>
          </w:p>
        </w:tc>
      </w:tr>
    </w:tbl>
    <w:p>
      <w:pPr>
        <w:pStyle w:val="Heading2"/>
      </w:pPr>
      <w:r>
        <w:t>El problema</w:t>
      </w:r>
    </w:p>
    <w:p>
      <w:r>
        <w:t>Al procesar devoluciones de tickets previamente vendidos, el sistema debía crear una única recepción por devolución para registrar la entrada del producto devuelto al almacén. En su lugar, creó múltiples recepciones idénticas (2 para el ticket 000194 y 4 para el ticket 000182). Esto causa un incremento falso del inventario, ya que los productos devueltos se registran como recibidos múltiples veces.</w:t>
      </w:r>
    </w:p>
    <w:p>
      <w:pPr>
        <w:pStyle w:val="Heading1"/>
      </w:pPr>
      <w:r>
        <w:t>8. Detalle de las 2 Transacciones Afectadas (L12)</w:t>
      </w:r>
    </w:p>
    <w:p>
      <w:pPr>
        <w:pStyle w:val="Heading2"/>
      </w:pPr>
      <w:r>
        <w:t>8.1 — Toro Dulces y Botanas L12 - 000194 (2 mayo 2026)</w:t>
      </w:r>
    </w:p>
    <w:p>
      <w:r>
        <w:rPr>
          <w:b/>
        </w:rPr>
        <w:t xml:space="preserve">Tienda: </w:t>
      </w:r>
      <w:r>
        <w:t>Toro Dulces y Botanas L12 (Local 12)</w:t>
      </w:r>
    </w:p>
    <w:p>
      <w:r>
        <w:rPr>
          <w:b/>
        </w:rPr>
        <w:t>Productos del ticket: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TDB18</w:t>
            </w:r>
          </w:p>
        </w:tc>
        <w:tc>
          <w:tcPr>
            <w:tcW w:type="dxa" w:w="2880"/>
          </w:tcPr>
          <w:p>
            <w:r>
              <w:rPr>
                <w:sz w:val="18"/>
              </w:rPr>
              <w:t>SABRITAS VARIEDAD</w:t>
            </w:r>
          </w:p>
        </w:tc>
        <w:tc>
          <w:tcPr>
            <w:tcW w:type="dxa" w:w="2880"/>
          </w:tcPr>
          <w:p>
            <w:r>
              <w:rPr>
                <w:sz w:val="18"/>
              </w:rPr>
              <w:t>1</w:t>
            </w:r>
          </w:p>
        </w:tc>
      </w:tr>
      <w:tr>
        <w:tc>
          <w:tcPr>
            <w:tcW w:type="dxa" w:w="2880"/>
          </w:tcPr>
          <w:p>
            <w:r>
              <w:rPr>
                <w:sz w:val="18"/>
              </w:rPr>
              <w:t>TDB08</w:t>
            </w:r>
          </w:p>
        </w:tc>
        <w:tc>
          <w:tcPr>
            <w:tcW w:type="dxa" w:w="2880"/>
          </w:tcPr>
          <w:p>
            <w:r>
              <w:rPr>
                <w:sz w:val="18"/>
              </w:rPr>
              <w:t>FRITURAS</w:t>
            </w:r>
          </w:p>
        </w:tc>
        <w:tc>
          <w:tcPr>
            <w:tcW w:type="dxa" w:w="2880"/>
          </w:tcPr>
          <w:p>
            <w:r>
              <w:rPr>
                <w:sz w:val="18"/>
              </w:rPr>
              <w:t>1</w:t>
            </w:r>
          </w:p>
        </w:tc>
      </w:tr>
    </w:tbl>
    <w:p/>
    <w:p>
      <w:r>
        <w:rPr>
          <w:b/>
        </w:rPr>
        <w:t>Entrega de venta original (correcta,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TDB/POS/00266</w:t>
            </w:r>
          </w:p>
        </w:tc>
        <w:tc>
          <w:tcPr>
            <w:tcW w:type="dxa" w:w="1728"/>
          </w:tcPr>
          <w:p>
            <w:r>
              <w:rPr>
                <w:sz w:val="18"/>
              </w:rPr>
              <w:t>Entrega (Órdenes de PdV)</w:t>
            </w:r>
          </w:p>
        </w:tc>
        <w:tc>
          <w:tcPr>
            <w:tcW w:type="dxa" w:w="1728"/>
          </w:tcPr>
          <w:p>
            <w:r>
              <w:rPr>
                <w:sz w:val="18"/>
              </w:rPr>
              <w:t>Toro Dulces y Botanas L12 - 000194</w:t>
            </w:r>
          </w:p>
        </w:tc>
        <w:tc>
          <w:tcPr>
            <w:tcW w:type="dxa" w:w="1728"/>
          </w:tcPr>
          <w:p>
            <w:r>
              <w:rPr>
                <w:sz w:val="18"/>
              </w:rPr>
              <w:t>2 may, 10:07 p.m.</w:t>
            </w:r>
          </w:p>
        </w:tc>
        <w:tc>
          <w:tcPr>
            <w:tcW w:type="dxa" w:w="1728"/>
          </w:tcPr>
          <w:p>
            <w:r>
              <w:rPr>
                <w:sz w:val="18"/>
              </w:rPr>
              <w:t>SABRITAS VARIEDAD (1) + FRITURAS (1)</w:t>
            </w:r>
          </w:p>
        </w:tc>
      </w:tr>
    </w:tbl>
    <w:p/>
    <w:p>
      <w:r>
        <w:rPr>
          <w:b/>
        </w:rPr>
        <w:t>Recepción de devolución (correcta,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L12/IN/00001</w:t>
            </w:r>
          </w:p>
        </w:tc>
        <w:tc>
          <w:tcPr>
            <w:tcW w:type="dxa" w:w="1728"/>
          </w:tcPr>
          <w:p>
            <w:r>
              <w:rPr>
                <w:sz w:val="18"/>
              </w:rPr>
              <w:t>Vendors → L12/Existencias</w:t>
            </w:r>
          </w:p>
        </w:tc>
        <w:tc>
          <w:tcPr>
            <w:tcW w:type="dxa" w:w="1728"/>
          </w:tcPr>
          <w:p>
            <w:r>
              <w:rPr>
                <w:sz w:val="18"/>
              </w:rPr>
              <w:t>2684-36-000194</w:t>
            </w:r>
          </w:p>
        </w:tc>
        <w:tc>
          <w:tcPr>
            <w:tcW w:type="dxa" w:w="1728"/>
          </w:tcPr>
          <w:p>
            <w:r>
              <w:rPr>
                <w:sz w:val="18"/>
              </w:rPr>
              <w:t>3 may, 12:15 a.m.</w:t>
            </w:r>
          </w:p>
        </w:tc>
        <w:tc>
          <w:tcPr>
            <w:tcW w:type="dxa" w:w="1728"/>
          </w:tcPr>
          <w:p>
            <w:r>
              <w:rPr>
                <w:sz w:val="18"/>
              </w:rPr>
              <w:t>SABRITAS VARIEDAD (1) + FRITURAS (1)</w:t>
            </w:r>
          </w:p>
        </w:tc>
      </w:tr>
    </w:tbl>
    <w:p/>
    <w:p>
      <w:r>
        <w:rPr>
          <w:b/>
          <w:color w:val="CC0000"/>
        </w:rPr>
        <w:t>Recepción duplicada (DEBE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L12/IN/00002</w:t>
            </w:r>
          </w:p>
        </w:tc>
        <w:tc>
          <w:tcPr>
            <w:tcW w:type="dxa" w:w="1728"/>
          </w:tcPr>
          <w:p>
            <w:r>
              <w:rPr>
                <w:sz w:val="18"/>
              </w:rPr>
              <w:t>Vendors → L12/Existencias</w:t>
            </w:r>
          </w:p>
        </w:tc>
        <w:tc>
          <w:tcPr>
            <w:tcW w:type="dxa" w:w="1728"/>
          </w:tcPr>
          <w:p>
            <w:r>
              <w:rPr>
                <w:sz w:val="18"/>
              </w:rPr>
              <w:t>2684-36-000194</w:t>
            </w:r>
          </w:p>
        </w:tc>
        <w:tc>
          <w:tcPr>
            <w:tcW w:type="dxa" w:w="1728"/>
          </w:tcPr>
          <w:p>
            <w:r>
              <w:rPr>
                <w:sz w:val="18"/>
              </w:rPr>
              <w:t>3 may, 12:16 a.m.</w:t>
            </w:r>
          </w:p>
        </w:tc>
        <w:tc>
          <w:tcPr>
            <w:tcW w:type="dxa" w:w="1728"/>
          </w:tcPr>
          <w:p>
            <w:r>
              <w:rPr>
                <w:sz w:val="18"/>
              </w:rPr>
              <w:t>SABRITAS VARIEDAD (1) + FRITURAS (1)</w:t>
            </w:r>
          </w:p>
        </w:tc>
      </w:tr>
    </w:tbl>
    <w:p>
      <w:pPr>
        <w:pStyle w:val="Heading2"/>
      </w:pPr>
      <w:r>
        <w:t>8.2 — Toro Dulces y Botanas L12 - 000182 (2 mayo 2026)</w:t>
      </w:r>
    </w:p>
    <w:p>
      <w:r>
        <w:rPr>
          <w:b/>
        </w:rPr>
        <w:t xml:space="preserve">Tienda: </w:t>
      </w:r>
      <w:r>
        <w:t>Toro Dulces y Botanas L12 (Local 12)</w:t>
      </w:r>
    </w:p>
    <w:p>
      <w:r>
        <w:rPr>
          <w:b/>
        </w:rPr>
        <w:t>Productos del ticket: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sz w:val="18"/>
              </w:rPr>
              <w:t>Código</w:t>
            </w:r>
          </w:p>
        </w:tc>
        <w:tc>
          <w:tcPr>
            <w:tcW w:type="dxa" w:w="2880"/>
          </w:tcPr>
          <w:p>
            <w:r>
              <w:rPr>
                <w:b/>
                <w:sz w:val="18"/>
              </w:rPr>
              <w:t>Producto</w:t>
            </w:r>
          </w:p>
        </w:tc>
        <w:tc>
          <w:tcPr>
            <w:tcW w:type="dxa" w:w="2880"/>
          </w:tcPr>
          <w:p>
            <w:r>
              <w:rPr>
                <w:b/>
                <w:sz w:val="18"/>
              </w:rPr>
              <w:t>Cantidad</w:t>
            </w:r>
          </w:p>
        </w:tc>
      </w:tr>
      <w:tr>
        <w:tc>
          <w:tcPr>
            <w:tcW w:type="dxa" w:w="2880"/>
          </w:tcPr>
          <w:p>
            <w:r>
              <w:rPr>
                <w:sz w:val="18"/>
              </w:rPr>
              <w:t>TDB08</w:t>
            </w:r>
          </w:p>
        </w:tc>
        <w:tc>
          <w:tcPr>
            <w:tcW w:type="dxa" w:w="2880"/>
          </w:tcPr>
          <w:p>
            <w:r>
              <w:rPr>
                <w:sz w:val="18"/>
              </w:rPr>
              <w:t>FRITURAS</w:t>
            </w:r>
          </w:p>
        </w:tc>
        <w:tc>
          <w:tcPr>
            <w:tcW w:type="dxa" w:w="2880"/>
          </w:tcPr>
          <w:p>
            <w:r>
              <w:rPr>
                <w:sz w:val="18"/>
              </w:rPr>
              <w:t>1</w:t>
            </w:r>
          </w:p>
        </w:tc>
      </w:tr>
    </w:tbl>
    <w:p/>
    <w:p>
      <w:r>
        <w:rPr>
          <w:b/>
        </w:rPr>
        <w:t>Entrega de venta original (correcta,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Tipo</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TDB/POS/00254</w:t>
            </w:r>
          </w:p>
        </w:tc>
        <w:tc>
          <w:tcPr>
            <w:tcW w:type="dxa" w:w="1728"/>
          </w:tcPr>
          <w:p>
            <w:r>
              <w:rPr>
                <w:sz w:val="18"/>
              </w:rPr>
              <w:t>Entrega (Órdenes de PdV)</w:t>
            </w:r>
          </w:p>
        </w:tc>
        <w:tc>
          <w:tcPr>
            <w:tcW w:type="dxa" w:w="1728"/>
          </w:tcPr>
          <w:p>
            <w:r>
              <w:rPr>
                <w:sz w:val="18"/>
              </w:rPr>
              <w:t>Toro Dulces y Botanas L12 - 000182</w:t>
            </w:r>
          </w:p>
        </w:tc>
        <w:tc>
          <w:tcPr>
            <w:tcW w:type="dxa" w:w="1728"/>
          </w:tcPr>
          <w:p>
            <w:r>
              <w:rPr>
                <w:sz w:val="18"/>
              </w:rPr>
              <w:t>2 may, 8:24 p.m.</w:t>
            </w:r>
          </w:p>
        </w:tc>
        <w:tc>
          <w:tcPr>
            <w:tcW w:type="dxa" w:w="1728"/>
          </w:tcPr>
          <w:p>
            <w:r>
              <w:rPr>
                <w:sz w:val="18"/>
              </w:rPr>
              <w:t>FRITURAS (1)</w:t>
            </w:r>
          </w:p>
        </w:tc>
      </w:tr>
    </w:tbl>
    <w:p/>
    <w:p>
      <w:r>
        <w:rPr>
          <w:b/>
        </w:rPr>
        <w:t>Recepción de devolución (correcta, NO tocar):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L12/IN/00003</w:t>
            </w:r>
          </w:p>
        </w:tc>
        <w:tc>
          <w:tcPr>
            <w:tcW w:type="dxa" w:w="1728"/>
          </w:tcPr>
          <w:p>
            <w:r>
              <w:rPr>
                <w:sz w:val="18"/>
              </w:rPr>
              <w:t>Vendors → L12/Existencias</w:t>
            </w:r>
          </w:p>
        </w:tc>
        <w:tc>
          <w:tcPr>
            <w:tcW w:type="dxa" w:w="1728"/>
          </w:tcPr>
          <w:p>
            <w:r>
              <w:rPr>
                <w:sz w:val="18"/>
              </w:rPr>
              <w:t>2684-36-000182</w:t>
            </w:r>
          </w:p>
        </w:tc>
        <w:tc>
          <w:tcPr>
            <w:tcW w:type="dxa" w:w="1728"/>
          </w:tcPr>
          <w:p>
            <w:r>
              <w:rPr>
                <w:sz w:val="18"/>
              </w:rPr>
              <w:t>3 may, 12:17 a.m.</w:t>
            </w:r>
          </w:p>
        </w:tc>
        <w:tc>
          <w:tcPr>
            <w:tcW w:type="dxa" w:w="1728"/>
          </w:tcPr>
          <w:p>
            <w:r>
              <w:rPr>
                <w:sz w:val="18"/>
              </w:rPr>
              <w:t>FRITURAS (1)</w:t>
            </w:r>
          </w:p>
        </w:tc>
      </w:tr>
    </w:tbl>
    <w:p/>
    <w:p>
      <w:r>
        <w:rPr>
          <w:b/>
          <w:color w:val="CC0000"/>
        </w:rPr>
        <w:t>Recepciones duplicadas (DEBEN REVERTIRSE):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Referencia</w:t>
            </w:r>
          </w:p>
        </w:tc>
        <w:tc>
          <w:tcPr>
            <w:tcW w:type="dxa" w:w="1728"/>
          </w:tcPr>
          <w:p>
            <w:r>
              <w:rPr>
                <w:b/>
                <w:sz w:val="18"/>
              </w:rPr>
              <w:t>Dirección</w:t>
            </w:r>
          </w:p>
        </w:tc>
        <w:tc>
          <w:tcPr>
            <w:tcW w:type="dxa" w:w="1728"/>
          </w:tcPr>
          <w:p>
            <w:r>
              <w:rPr>
                <w:b/>
                <w:sz w:val="18"/>
              </w:rPr>
              <w:t>Origen</w:t>
            </w:r>
          </w:p>
        </w:tc>
        <w:tc>
          <w:tcPr>
            <w:tcW w:type="dxa" w:w="1728"/>
          </w:tcPr>
          <w:p>
            <w:r>
              <w:rPr>
                <w:b/>
                <w:sz w:val="18"/>
              </w:rPr>
              <w:t>Fecha</w:t>
            </w:r>
          </w:p>
        </w:tc>
        <w:tc>
          <w:tcPr>
            <w:tcW w:type="dxa" w:w="1728"/>
          </w:tcPr>
          <w:p>
            <w:r>
              <w:rPr>
                <w:b/>
                <w:sz w:val="18"/>
              </w:rPr>
              <w:t>Productos</w:t>
            </w:r>
          </w:p>
        </w:tc>
      </w:tr>
      <w:tr>
        <w:tc>
          <w:tcPr>
            <w:tcW w:type="dxa" w:w="1728"/>
          </w:tcPr>
          <w:p>
            <w:r>
              <w:rPr>
                <w:sz w:val="18"/>
              </w:rPr>
              <w:t>L12/IN/00004</w:t>
            </w:r>
          </w:p>
        </w:tc>
        <w:tc>
          <w:tcPr>
            <w:tcW w:type="dxa" w:w="1728"/>
          </w:tcPr>
          <w:p>
            <w:r>
              <w:rPr>
                <w:sz w:val="18"/>
              </w:rPr>
              <w:t>Vendors → L12/Existencias</w:t>
            </w:r>
          </w:p>
        </w:tc>
        <w:tc>
          <w:tcPr>
            <w:tcW w:type="dxa" w:w="1728"/>
          </w:tcPr>
          <w:p>
            <w:r>
              <w:rPr>
                <w:sz w:val="18"/>
              </w:rPr>
              <w:t>2684-36-000182</w:t>
            </w:r>
          </w:p>
        </w:tc>
        <w:tc>
          <w:tcPr>
            <w:tcW w:type="dxa" w:w="1728"/>
          </w:tcPr>
          <w:p>
            <w:r>
              <w:rPr>
                <w:sz w:val="18"/>
              </w:rPr>
              <w:t>3 may, 12:17 a.m.</w:t>
            </w:r>
          </w:p>
        </w:tc>
        <w:tc>
          <w:tcPr>
            <w:tcW w:type="dxa" w:w="1728"/>
          </w:tcPr>
          <w:p>
            <w:r>
              <w:rPr>
                <w:sz w:val="18"/>
              </w:rPr>
              <w:t>FRITURAS (1)</w:t>
            </w:r>
          </w:p>
        </w:tc>
      </w:tr>
      <w:tr>
        <w:tc>
          <w:tcPr>
            <w:tcW w:type="dxa" w:w="1728"/>
          </w:tcPr>
          <w:p>
            <w:r>
              <w:rPr>
                <w:sz w:val="18"/>
              </w:rPr>
              <w:t>L12/IN/00005</w:t>
            </w:r>
          </w:p>
        </w:tc>
        <w:tc>
          <w:tcPr>
            <w:tcW w:type="dxa" w:w="1728"/>
          </w:tcPr>
          <w:p>
            <w:r>
              <w:rPr>
                <w:sz w:val="18"/>
              </w:rPr>
              <w:t>Vendors → L12/Existencias</w:t>
            </w:r>
          </w:p>
        </w:tc>
        <w:tc>
          <w:tcPr>
            <w:tcW w:type="dxa" w:w="1728"/>
          </w:tcPr>
          <w:p>
            <w:r>
              <w:rPr>
                <w:sz w:val="18"/>
              </w:rPr>
              <w:t>2684-36-000182</w:t>
            </w:r>
          </w:p>
        </w:tc>
        <w:tc>
          <w:tcPr>
            <w:tcW w:type="dxa" w:w="1728"/>
          </w:tcPr>
          <w:p>
            <w:r>
              <w:rPr>
                <w:sz w:val="18"/>
              </w:rPr>
              <w:t>3 may, 12:17 a.m.</w:t>
            </w:r>
          </w:p>
        </w:tc>
        <w:tc>
          <w:tcPr>
            <w:tcW w:type="dxa" w:w="1728"/>
          </w:tcPr>
          <w:p>
            <w:r>
              <w:rPr>
                <w:sz w:val="18"/>
              </w:rPr>
              <w:t>FRITURAS (1)</w:t>
            </w:r>
          </w:p>
        </w:tc>
      </w:tr>
      <w:tr>
        <w:tc>
          <w:tcPr>
            <w:tcW w:type="dxa" w:w="1728"/>
          </w:tcPr>
          <w:p>
            <w:r>
              <w:rPr>
                <w:sz w:val="18"/>
              </w:rPr>
              <w:t>L12/IN/00006</w:t>
            </w:r>
          </w:p>
        </w:tc>
        <w:tc>
          <w:tcPr>
            <w:tcW w:type="dxa" w:w="1728"/>
          </w:tcPr>
          <w:p>
            <w:r>
              <w:rPr>
                <w:sz w:val="18"/>
              </w:rPr>
              <w:t>Vendors → L12/Existencias</w:t>
            </w:r>
          </w:p>
        </w:tc>
        <w:tc>
          <w:tcPr>
            <w:tcW w:type="dxa" w:w="1728"/>
          </w:tcPr>
          <w:p>
            <w:r>
              <w:rPr>
                <w:sz w:val="18"/>
              </w:rPr>
              <w:t>2684-36-000182</w:t>
            </w:r>
          </w:p>
        </w:tc>
        <w:tc>
          <w:tcPr>
            <w:tcW w:type="dxa" w:w="1728"/>
          </w:tcPr>
          <w:p>
            <w:r>
              <w:rPr>
                <w:sz w:val="18"/>
              </w:rPr>
              <w:t>3 may, 12:17 a.m.</w:t>
            </w:r>
          </w:p>
        </w:tc>
        <w:tc>
          <w:tcPr>
            <w:tcW w:type="dxa" w:w="1728"/>
          </w:tcPr>
          <w:p>
            <w:r>
              <w:rPr>
                <w:sz w:val="18"/>
              </w:rPr>
              <w:t>FRITURAS (1)</w:t>
            </w:r>
          </w:p>
        </w:tc>
      </w:tr>
    </w:tbl>
    <w:p>
      <w:pPr>
        <w:pStyle w:val="Heading1"/>
      </w:pPr>
      <w:r>
        <w:t>9. Resumen de IDs a Revertir (L12)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Referencia</w:t>
            </w:r>
          </w:p>
        </w:tc>
        <w:tc>
          <w:tcPr>
            <w:tcW w:type="dxa" w:w="2160"/>
          </w:tcPr>
          <w:p>
            <w:r>
              <w:rPr>
                <w:b/>
                <w:sz w:val="18"/>
              </w:rPr>
              <w:t>Transacción</w:t>
            </w:r>
          </w:p>
        </w:tc>
        <w:tc>
          <w:tcPr>
            <w:tcW w:type="dxa" w:w="2160"/>
          </w:tcPr>
          <w:p>
            <w:r>
              <w:rPr>
                <w:b/>
                <w:sz w:val="18"/>
              </w:rPr>
              <w:t>Productos</w:t>
            </w:r>
          </w:p>
        </w:tc>
        <w:tc>
          <w:tcPr>
            <w:tcW w:type="dxa" w:w="2160"/>
          </w:tcPr>
          <w:p>
            <w:r>
              <w:rPr>
                <w:b/>
                <w:sz w:val="18"/>
              </w:rPr>
              <w:t>Efecto en inventario</w:t>
            </w:r>
          </w:p>
        </w:tc>
      </w:tr>
      <w:tr>
        <w:tc>
          <w:tcPr>
            <w:tcW w:type="dxa" w:w="2160"/>
          </w:tcPr>
          <w:p>
            <w:r>
              <w:rPr>
                <w:sz w:val="18"/>
              </w:rPr>
              <w:t>L12/IN/00002</w:t>
            </w:r>
          </w:p>
        </w:tc>
        <w:tc>
          <w:tcPr>
            <w:tcW w:type="dxa" w:w="2160"/>
          </w:tcPr>
          <w:p>
            <w:r>
              <w:rPr>
                <w:sz w:val="18"/>
              </w:rPr>
              <w:t>L12 - 000194</w:t>
            </w:r>
          </w:p>
        </w:tc>
        <w:tc>
          <w:tcPr>
            <w:tcW w:type="dxa" w:w="2160"/>
          </w:tcPr>
          <w:p>
            <w:r>
              <w:rPr>
                <w:sz w:val="18"/>
              </w:rPr>
              <w:t>SABRITAS VARIEDAD (1) + FRITURAS (1)</w:t>
            </w:r>
          </w:p>
        </w:tc>
        <w:tc>
          <w:tcPr>
            <w:tcW w:type="dxa" w:w="2160"/>
          </w:tcPr>
          <w:p>
            <w:r>
              <w:rPr>
                <w:sz w:val="18"/>
              </w:rPr>
              <w:t>Stock sobrecontado (+2)</w:t>
            </w:r>
          </w:p>
        </w:tc>
      </w:tr>
      <w:tr>
        <w:tc>
          <w:tcPr>
            <w:tcW w:type="dxa" w:w="2160"/>
          </w:tcPr>
          <w:p>
            <w:r>
              <w:rPr>
                <w:sz w:val="18"/>
              </w:rPr>
              <w:t>L12/IN/00004</w:t>
            </w:r>
          </w:p>
        </w:tc>
        <w:tc>
          <w:tcPr>
            <w:tcW w:type="dxa" w:w="2160"/>
          </w:tcPr>
          <w:p>
            <w:r>
              <w:rPr>
                <w:sz w:val="18"/>
              </w:rPr>
              <w:t>L12 - 000182</w:t>
            </w:r>
          </w:p>
        </w:tc>
        <w:tc>
          <w:tcPr>
            <w:tcW w:type="dxa" w:w="2160"/>
          </w:tcPr>
          <w:p>
            <w:r>
              <w:rPr>
                <w:sz w:val="18"/>
              </w:rPr>
              <w:t>FRITURAS (1)</w:t>
            </w:r>
          </w:p>
        </w:tc>
        <w:tc>
          <w:tcPr>
            <w:tcW w:type="dxa" w:w="2160"/>
          </w:tcPr>
          <w:p>
            <w:r>
              <w:rPr>
                <w:sz w:val="18"/>
              </w:rPr>
              <w:t>Stock sobrecontado (+1)</w:t>
            </w:r>
          </w:p>
        </w:tc>
      </w:tr>
      <w:tr>
        <w:tc>
          <w:tcPr>
            <w:tcW w:type="dxa" w:w="2160"/>
          </w:tcPr>
          <w:p>
            <w:r>
              <w:rPr>
                <w:sz w:val="18"/>
              </w:rPr>
              <w:t>L12/IN/00005</w:t>
            </w:r>
          </w:p>
        </w:tc>
        <w:tc>
          <w:tcPr>
            <w:tcW w:type="dxa" w:w="2160"/>
          </w:tcPr>
          <w:p>
            <w:r>
              <w:rPr>
                <w:sz w:val="18"/>
              </w:rPr>
              <w:t>L12 - 000182</w:t>
            </w:r>
          </w:p>
        </w:tc>
        <w:tc>
          <w:tcPr>
            <w:tcW w:type="dxa" w:w="2160"/>
          </w:tcPr>
          <w:p>
            <w:r>
              <w:rPr>
                <w:sz w:val="18"/>
              </w:rPr>
              <w:t>FRITURAS (1)</w:t>
            </w:r>
          </w:p>
        </w:tc>
        <w:tc>
          <w:tcPr>
            <w:tcW w:type="dxa" w:w="2160"/>
          </w:tcPr>
          <w:p>
            <w:r>
              <w:rPr>
                <w:sz w:val="18"/>
              </w:rPr>
              <w:t>Stock sobrecontado (+1)</w:t>
            </w:r>
          </w:p>
        </w:tc>
      </w:tr>
      <w:tr>
        <w:tc>
          <w:tcPr>
            <w:tcW w:type="dxa" w:w="2160"/>
          </w:tcPr>
          <w:p>
            <w:r>
              <w:rPr>
                <w:sz w:val="18"/>
              </w:rPr>
              <w:t>L12/IN/00006</w:t>
            </w:r>
          </w:p>
        </w:tc>
        <w:tc>
          <w:tcPr>
            <w:tcW w:type="dxa" w:w="2160"/>
          </w:tcPr>
          <w:p>
            <w:r>
              <w:rPr>
                <w:sz w:val="18"/>
              </w:rPr>
              <w:t>L12 - 000182</w:t>
            </w:r>
          </w:p>
        </w:tc>
        <w:tc>
          <w:tcPr>
            <w:tcW w:type="dxa" w:w="2160"/>
          </w:tcPr>
          <w:p>
            <w:r>
              <w:rPr>
                <w:sz w:val="18"/>
              </w:rPr>
              <w:t>FRITURAS (1)</w:t>
            </w:r>
          </w:p>
        </w:tc>
        <w:tc>
          <w:tcPr>
            <w:tcW w:type="dxa" w:w="2160"/>
          </w:tcPr>
          <w:p>
            <w:r>
              <w:rPr>
                <w:sz w:val="18"/>
              </w:rPr>
              <w:t>Stock sobrecontado (+1)</w:t>
            </w:r>
          </w:p>
        </w:tc>
      </w:tr>
    </w:tbl>
    <w:p/>
    <w:p>
      <w:r>
        <w:rPr>
          <w:b/>
        </w:rPr>
        <w:t>Total de recepciones a revertir: 4</w:t>
      </w:r>
    </w:p>
    <w:p>
      <w:pPr>
        <w:pStyle w:val="Heading1"/>
      </w:pPr>
      <w:r>
        <w:t>10. Productos Afectados por las Recepciones Duplicadas (L12)</w:t>
      </w:r>
    </w:p>
    <w:p>
      <w:r>
        <w:t>Los siguientes productos tienen stock sobrecontado por las recepciones duplicadas: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Código</w:t>
            </w:r>
          </w:p>
        </w:tc>
        <w:tc>
          <w:tcPr>
            <w:tcW w:type="dxa" w:w="2160"/>
          </w:tcPr>
          <w:p>
            <w:r>
              <w:rPr>
                <w:b/>
                <w:sz w:val="18"/>
              </w:rPr>
              <w:t>Producto</w:t>
            </w:r>
          </w:p>
        </w:tc>
        <w:tc>
          <w:tcPr>
            <w:tcW w:type="dxa" w:w="2160"/>
          </w:tcPr>
          <w:p>
            <w:r>
              <w:rPr>
                <w:b/>
                <w:sz w:val="18"/>
              </w:rPr>
              <w:t>Recepciones duplicadas</w:t>
            </w:r>
          </w:p>
        </w:tc>
        <w:tc>
          <w:tcPr>
            <w:tcW w:type="dxa" w:w="2160"/>
          </w:tcPr>
          <w:p>
            <w:r>
              <w:rPr>
                <w:b/>
                <w:sz w:val="18"/>
              </w:rPr>
              <w:t>Efecto total en inventario</w:t>
            </w:r>
          </w:p>
        </w:tc>
      </w:tr>
      <w:tr>
        <w:tc>
          <w:tcPr>
            <w:tcW w:type="dxa" w:w="2160"/>
          </w:tcPr>
          <w:p>
            <w:r>
              <w:rPr>
                <w:sz w:val="18"/>
              </w:rPr>
              <w:t>TDB18</w:t>
            </w:r>
          </w:p>
        </w:tc>
        <w:tc>
          <w:tcPr>
            <w:tcW w:type="dxa" w:w="2160"/>
          </w:tcPr>
          <w:p>
            <w:r>
              <w:rPr>
                <w:sz w:val="18"/>
              </w:rPr>
              <w:t>SABRITAS VARIEDAD</w:t>
            </w:r>
          </w:p>
        </w:tc>
        <w:tc>
          <w:tcPr>
            <w:tcW w:type="dxa" w:w="2160"/>
          </w:tcPr>
          <w:p>
            <w:r>
              <w:rPr>
                <w:sz w:val="18"/>
              </w:rPr>
              <w:t>1 recepción extra (de 000194)</w:t>
            </w:r>
          </w:p>
        </w:tc>
        <w:tc>
          <w:tcPr>
            <w:tcW w:type="dxa" w:w="2160"/>
          </w:tcPr>
          <w:p>
            <w:r>
              <w:rPr>
                <w:sz w:val="18"/>
              </w:rPr>
              <w:t>Stock sobrecontado (+1)</w:t>
            </w:r>
          </w:p>
        </w:tc>
      </w:tr>
      <w:tr>
        <w:tc>
          <w:tcPr>
            <w:tcW w:type="dxa" w:w="2160"/>
          </w:tcPr>
          <w:p>
            <w:r>
              <w:rPr>
                <w:sz w:val="18"/>
              </w:rPr>
              <w:t>TDB08</w:t>
            </w:r>
          </w:p>
        </w:tc>
        <w:tc>
          <w:tcPr>
            <w:tcW w:type="dxa" w:w="2160"/>
          </w:tcPr>
          <w:p>
            <w:r>
              <w:rPr>
                <w:sz w:val="18"/>
              </w:rPr>
              <w:t>FRITURAS</w:t>
            </w:r>
          </w:p>
        </w:tc>
        <w:tc>
          <w:tcPr>
            <w:tcW w:type="dxa" w:w="2160"/>
          </w:tcPr>
          <w:p>
            <w:r>
              <w:rPr>
                <w:sz w:val="18"/>
              </w:rPr>
              <w:t>1 extra (000194) + 3 extra (000182)</w:t>
            </w:r>
          </w:p>
        </w:tc>
        <w:tc>
          <w:tcPr>
            <w:tcW w:type="dxa" w:w="2160"/>
          </w:tcPr>
          <w:p>
            <w:r>
              <w:rPr>
                <w:sz w:val="18"/>
              </w:rPr>
              <w:t>Stock sobrecontado (+4)</w:t>
            </w:r>
          </w:p>
        </w:tc>
      </w:tr>
    </w:tbl>
    <w:p/>
    <w:p>
      <w:r>
        <w:rPr>
          <w:b/>
        </w:rPr>
        <w:t xml:space="preserve">Procedimiento de corrección: </w:t>
      </w:r>
      <w:r>
        <w:t>Seguir los mismos pasos descritos en la Sección 5. Para cada recepción duplicada, ir a Inventario → Operaciones → Recepciones, buscar por la referencia (ej: L12/IN/00001), hacer clic en "Devolver", verificar cantidades, y validar la devolución.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