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0A3" w:rsidRDefault="00B11DD4" w:rsidP="004920A3">
      <w:pPr>
        <w:jc w:val="center"/>
        <w:rPr>
          <w:sz w:val="36"/>
        </w:rPr>
      </w:pPr>
      <w:r>
        <w:rPr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75pt;height:57.05pt">
            <v:imagedata r:id="rId7" o:title="Logo Pixel JPG"/>
          </v:shape>
        </w:pict>
      </w:r>
    </w:p>
    <w:p w:rsidR="004920A3" w:rsidRDefault="0083412D" w:rsidP="004920A3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Soluciones gráficas </w:t>
      </w:r>
      <w:r w:rsidR="004920A3" w:rsidRPr="004920A3">
        <w:rPr>
          <w:sz w:val="20"/>
          <w:szCs w:val="20"/>
        </w:rPr>
        <w:t xml:space="preserve"> integrales para empresas, comercios y particulares</w:t>
      </w:r>
      <w:r w:rsidR="004920A3">
        <w:rPr>
          <w:sz w:val="20"/>
          <w:szCs w:val="20"/>
        </w:rPr>
        <w:t>.</w:t>
      </w:r>
    </w:p>
    <w:p w:rsidR="004920A3" w:rsidRPr="004920A3" w:rsidRDefault="004920A3" w:rsidP="004920A3">
      <w:pPr>
        <w:jc w:val="center"/>
        <w:rPr>
          <w:color w:val="BFBFBF" w:themeColor="background1" w:themeShade="BF"/>
          <w:sz w:val="20"/>
          <w:szCs w:val="20"/>
        </w:rPr>
      </w:pPr>
      <w:r w:rsidRPr="004920A3">
        <w:rPr>
          <w:color w:val="BFBFBF" w:themeColor="background1" w:themeShade="BF"/>
          <w:sz w:val="20"/>
          <w:szCs w:val="20"/>
        </w:rPr>
        <w:t>---------------------------------------------------------------------</w:t>
      </w:r>
    </w:p>
    <w:p w:rsidR="004920A3" w:rsidRPr="006146DA" w:rsidRDefault="001D4353" w:rsidP="001D4353">
      <w:pPr>
        <w:rPr>
          <w:rFonts w:ascii="Kozuka Gothic Pr6N EL" w:eastAsia="Kozuka Gothic Pr6N EL" w:hAnsi="Kozuka Gothic Pr6N EL" w:cs="Myriad Arabic"/>
          <w:sz w:val="21"/>
          <w:szCs w:val="21"/>
        </w:rPr>
      </w:pPr>
      <w:r w:rsidRPr="006146DA">
        <w:rPr>
          <w:rFonts w:ascii="Kozuka Gothic Pr6N EL" w:eastAsia="Kozuka Gothic Pr6N EL" w:hAnsi="Kozuka Gothic Pr6N EL" w:cs="Myriad Arabic"/>
          <w:sz w:val="21"/>
          <w:szCs w:val="21"/>
        </w:rPr>
        <w:t>Estimado comerciante:</w:t>
      </w:r>
    </w:p>
    <w:p w:rsidR="001D4353" w:rsidRPr="006146DA" w:rsidRDefault="001D4353" w:rsidP="008D7057">
      <w:pPr>
        <w:jc w:val="both"/>
        <w:rPr>
          <w:rFonts w:ascii="Kozuka Gothic Pr6N EL" w:eastAsia="Kozuka Gothic Pr6N EL" w:hAnsi="Kozuka Gothic Pr6N EL" w:cs="Myriad Arabic"/>
          <w:sz w:val="21"/>
          <w:szCs w:val="21"/>
        </w:rPr>
      </w:pPr>
      <w:r w:rsidRPr="006146DA">
        <w:rPr>
          <w:rFonts w:ascii="Kozuka Gothic Pr6N EL" w:eastAsia="Kozuka Gothic Pr6N EL" w:hAnsi="Kozuka Gothic Pr6N EL" w:cs="Myriad Arabic"/>
          <w:sz w:val="21"/>
          <w:szCs w:val="21"/>
        </w:rPr>
        <w:tab/>
      </w:r>
      <w:r w:rsidRPr="006146DA">
        <w:rPr>
          <w:rFonts w:ascii="Kozuka Gothic Pr6N EL" w:eastAsia="Kozuka Gothic Pr6N EL" w:hAnsi="Kozuka Gothic Pr6N EL" w:cs="Myriad Arabic"/>
          <w:sz w:val="21"/>
          <w:szCs w:val="21"/>
        </w:rPr>
        <w:tab/>
      </w:r>
      <w:r w:rsidRPr="006146DA">
        <w:rPr>
          <w:rFonts w:ascii="Kozuka Gothic Pr6N EL" w:eastAsia="Kozuka Gothic Pr6N EL" w:hAnsi="Kozuka Gothic Pr6N EL" w:cs="Myriad Arabic"/>
          <w:sz w:val="21"/>
          <w:szCs w:val="21"/>
        </w:rPr>
        <w:tab/>
        <w:t xml:space="preserve">Es de nuestro agrado hacerle llegar este mensaje con la finalidad de presentarnos y ofrecerle nuestros servicios. Somos un estudio de </w:t>
      </w:r>
      <w:r w:rsidR="008D7057" w:rsidRPr="006146DA">
        <w:rPr>
          <w:rFonts w:ascii="Kozuka Gothic Pr6N EL" w:eastAsia="Kozuka Gothic Pr6N EL" w:hAnsi="Kozuka Gothic Pr6N EL" w:cs="Myriad Arabic"/>
          <w:sz w:val="21"/>
          <w:szCs w:val="21"/>
        </w:rPr>
        <w:t>diseño de la ciudad de Río Segundo</w:t>
      </w:r>
      <w:r w:rsidRPr="006146DA">
        <w:rPr>
          <w:rFonts w:ascii="Kozuka Gothic Pr6N EL" w:eastAsia="Kozuka Gothic Pr6N EL" w:hAnsi="Kozuka Gothic Pr6N EL" w:cs="Myriad Arabic"/>
          <w:sz w:val="21"/>
          <w:szCs w:val="21"/>
        </w:rPr>
        <w:t>,</w:t>
      </w:r>
      <w:r w:rsidR="008D7057" w:rsidRPr="006146DA">
        <w:rPr>
          <w:rFonts w:ascii="Kozuka Gothic Pr6N EL" w:eastAsia="Kozuka Gothic Pr6N EL" w:hAnsi="Kozuka Gothic Pr6N EL" w:cs="Myriad Arabic"/>
          <w:sz w:val="21"/>
          <w:szCs w:val="21"/>
        </w:rPr>
        <w:t xml:space="preserve"> brindamos soluciones gráficas y digitales</w:t>
      </w:r>
      <w:r w:rsidR="0021477C">
        <w:rPr>
          <w:rFonts w:ascii="Kozuka Gothic Pr6N EL" w:eastAsia="Kozuka Gothic Pr6N EL" w:hAnsi="Kozuka Gothic Pr6N EL" w:cs="Myriad Arabic"/>
          <w:sz w:val="21"/>
          <w:szCs w:val="21"/>
        </w:rPr>
        <w:t xml:space="preserve"> a toda la zona</w:t>
      </w:r>
      <w:r w:rsidR="008D7057" w:rsidRPr="006146DA">
        <w:rPr>
          <w:rFonts w:ascii="Kozuka Gothic Pr6N EL" w:eastAsia="Kozuka Gothic Pr6N EL" w:hAnsi="Kozuka Gothic Pr6N EL" w:cs="Myriad Arabic"/>
          <w:sz w:val="21"/>
          <w:szCs w:val="21"/>
        </w:rPr>
        <w:t xml:space="preserve">. Entre estas podemos mencionar diseño de páginas web, diseño y colocación de carteles, diseño e impresión de folletos, tarjetas personales, decoración de vidrieras, calcomanías de señalización y publicitarias, entre muchas cosas más, que hacen a la comunicación publicitaria eficiente de empresas, comercios y profesionales. </w:t>
      </w:r>
    </w:p>
    <w:p w:rsidR="006D5CBE" w:rsidRPr="006146DA" w:rsidRDefault="008D7057" w:rsidP="008D7057">
      <w:pPr>
        <w:jc w:val="both"/>
        <w:rPr>
          <w:rFonts w:ascii="Kozuka Gothic Pr6N EL" w:eastAsia="Kozuka Gothic Pr6N EL" w:hAnsi="Kozuka Gothic Pr6N EL" w:cs="Myriad Arabic"/>
          <w:sz w:val="21"/>
          <w:szCs w:val="21"/>
        </w:rPr>
      </w:pPr>
      <w:r w:rsidRPr="006146DA">
        <w:rPr>
          <w:rFonts w:ascii="Kozuka Gothic Pr6N EL" w:eastAsia="Kozuka Gothic Pr6N EL" w:hAnsi="Kozuka Gothic Pr6N EL" w:cs="Myriad Arabic"/>
          <w:sz w:val="21"/>
          <w:szCs w:val="21"/>
        </w:rPr>
        <w:tab/>
      </w:r>
      <w:r w:rsidRPr="006146DA">
        <w:rPr>
          <w:rFonts w:ascii="Kozuka Gothic Pr6N EL" w:eastAsia="Kozuka Gothic Pr6N EL" w:hAnsi="Kozuka Gothic Pr6N EL" w:cs="Myriad Arabic"/>
          <w:sz w:val="21"/>
          <w:szCs w:val="21"/>
        </w:rPr>
        <w:tab/>
      </w:r>
      <w:r w:rsidRPr="006146DA">
        <w:rPr>
          <w:rFonts w:ascii="Kozuka Gothic Pr6N EL" w:eastAsia="Kozuka Gothic Pr6N EL" w:hAnsi="Kozuka Gothic Pr6N EL" w:cs="Myriad Arabic"/>
          <w:sz w:val="21"/>
          <w:szCs w:val="21"/>
        </w:rPr>
        <w:tab/>
        <w:t>Valoramos lo que hacemos, porque nuestros clientes también nos valoran. Trabajamos con materiales de im</w:t>
      </w:r>
      <w:r w:rsidR="006D5CBE" w:rsidRPr="006146DA">
        <w:rPr>
          <w:rFonts w:ascii="Kozuka Gothic Pr6N EL" w:eastAsia="Kozuka Gothic Pr6N EL" w:hAnsi="Kozuka Gothic Pr6N EL" w:cs="Myriad Arabic"/>
          <w:sz w:val="21"/>
          <w:szCs w:val="21"/>
        </w:rPr>
        <w:t xml:space="preserve">portante calidad y con garantía. Diseñamos con el cliente y ofrecemos el asesoramiento necesario para dar en la solución y en el gusto. </w:t>
      </w:r>
      <w:r w:rsidR="006D5CBE" w:rsidRPr="006146DA">
        <w:rPr>
          <w:rFonts w:ascii="Kozuka Gothic Pr6N EL" w:eastAsia="Kozuka Gothic Pr6N EL" w:hAnsi="Kozuka Gothic Pr6N EL" w:cs="Myriad Arabic"/>
          <w:sz w:val="21"/>
          <w:szCs w:val="21"/>
        </w:rPr>
        <w:br/>
        <w:t xml:space="preserve">Entre nuestros clientes locales y recurrentes podemos mencionar a </w:t>
      </w:r>
      <w:proofErr w:type="spellStart"/>
      <w:r w:rsidR="006D5CBE" w:rsidRPr="006146DA">
        <w:rPr>
          <w:rFonts w:ascii="Kozuka Gothic Pr6N EL" w:eastAsia="Kozuka Gothic Pr6N EL" w:hAnsi="Kozuka Gothic Pr6N EL" w:cs="Myriad Arabic"/>
          <w:sz w:val="21"/>
          <w:szCs w:val="21"/>
        </w:rPr>
        <w:t>Oil</w:t>
      </w:r>
      <w:proofErr w:type="spellEnd"/>
      <w:r w:rsidR="006D5CBE" w:rsidRPr="006146DA">
        <w:rPr>
          <w:rFonts w:ascii="Kozuka Gothic Pr6N EL" w:eastAsia="Kozuka Gothic Pr6N EL" w:hAnsi="Kozuka Gothic Pr6N EL" w:cs="Myriad Arabic"/>
          <w:sz w:val="21"/>
          <w:szCs w:val="21"/>
        </w:rPr>
        <w:t xml:space="preserve"> Combustibles de Río II, YPF de Grupo </w:t>
      </w:r>
      <w:proofErr w:type="spellStart"/>
      <w:r w:rsidR="006D5CBE" w:rsidRPr="006146DA">
        <w:rPr>
          <w:rFonts w:ascii="Kozuka Gothic Pr6N EL" w:eastAsia="Kozuka Gothic Pr6N EL" w:hAnsi="Kozuka Gothic Pr6N EL" w:cs="Myriad Arabic"/>
          <w:sz w:val="21"/>
          <w:szCs w:val="21"/>
        </w:rPr>
        <w:t>Pignatta</w:t>
      </w:r>
      <w:proofErr w:type="spellEnd"/>
      <w:r w:rsidR="006D5CBE" w:rsidRPr="006146DA">
        <w:rPr>
          <w:rFonts w:ascii="Kozuka Gothic Pr6N EL" w:eastAsia="Kozuka Gothic Pr6N EL" w:hAnsi="Kozuka Gothic Pr6N EL" w:cs="Myriad Arabic"/>
          <w:sz w:val="21"/>
          <w:szCs w:val="21"/>
        </w:rPr>
        <w:t xml:space="preserve">, </w:t>
      </w:r>
      <w:proofErr w:type="spellStart"/>
      <w:r w:rsidR="006D5CBE" w:rsidRPr="006146DA">
        <w:rPr>
          <w:rFonts w:ascii="Kozuka Gothic Pr6N EL" w:eastAsia="Kozuka Gothic Pr6N EL" w:hAnsi="Kozuka Gothic Pr6N EL" w:cs="Myriad Arabic"/>
          <w:sz w:val="21"/>
          <w:szCs w:val="21"/>
        </w:rPr>
        <w:t>Metarlúrgica</w:t>
      </w:r>
      <w:proofErr w:type="spellEnd"/>
      <w:r w:rsidR="006D5CBE" w:rsidRPr="006146DA">
        <w:rPr>
          <w:rFonts w:ascii="Kozuka Gothic Pr6N EL" w:eastAsia="Kozuka Gothic Pr6N EL" w:hAnsi="Kozuka Gothic Pr6N EL" w:cs="Myriad Arabic"/>
          <w:sz w:val="21"/>
          <w:szCs w:val="21"/>
        </w:rPr>
        <w:t xml:space="preserve"> CF, </w:t>
      </w:r>
      <w:r w:rsidRPr="006146DA">
        <w:rPr>
          <w:rFonts w:ascii="Kozuka Gothic Pr6N EL" w:eastAsia="Kozuka Gothic Pr6N EL" w:hAnsi="Kozuka Gothic Pr6N EL" w:cs="Myriad Arabic"/>
          <w:sz w:val="21"/>
          <w:szCs w:val="21"/>
        </w:rPr>
        <w:t xml:space="preserve"> </w:t>
      </w:r>
      <w:proofErr w:type="spellStart"/>
      <w:r w:rsidR="006D5CBE" w:rsidRPr="006146DA">
        <w:rPr>
          <w:rFonts w:ascii="Kozuka Gothic Pr6N EL" w:eastAsia="Kozuka Gothic Pr6N EL" w:hAnsi="Kozuka Gothic Pr6N EL" w:cs="Myriad Arabic"/>
          <w:sz w:val="21"/>
          <w:szCs w:val="21"/>
        </w:rPr>
        <w:t>Indual</w:t>
      </w:r>
      <w:proofErr w:type="spellEnd"/>
      <w:r w:rsidR="006D5CBE" w:rsidRPr="006146DA">
        <w:rPr>
          <w:rFonts w:ascii="Kozuka Gothic Pr6N EL" w:eastAsia="Kozuka Gothic Pr6N EL" w:hAnsi="Kozuka Gothic Pr6N EL" w:cs="Myriad Arabic"/>
          <w:sz w:val="21"/>
          <w:szCs w:val="21"/>
        </w:rPr>
        <w:t xml:space="preserve"> Aluminios, </w:t>
      </w:r>
      <w:proofErr w:type="spellStart"/>
      <w:r w:rsidR="006D5CBE" w:rsidRPr="006146DA">
        <w:rPr>
          <w:rFonts w:ascii="Kozuka Gothic Pr6N EL" w:eastAsia="Kozuka Gothic Pr6N EL" w:hAnsi="Kozuka Gothic Pr6N EL" w:cs="Myriad Arabic"/>
          <w:sz w:val="21"/>
          <w:szCs w:val="21"/>
        </w:rPr>
        <w:t>Libretto</w:t>
      </w:r>
      <w:proofErr w:type="spellEnd"/>
      <w:r w:rsidR="006D5CBE" w:rsidRPr="006146DA">
        <w:rPr>
          <w:rFonts w:ascii="Kozuka Gothic Pr6N EL" w:eastAsia="Kozuka Gothic Pr6N EL" w:hAnsi="Kozuka Gothic Pr6N EL" w:cs="Myriad Arabic"/>
          <w:sz w:val="21"/>
          <w:szCs w:val="21"/>
        </w:rPr>
        <w:t xml:space="preserve">, </w:t>
      </w:r>
      <w:proofErr w:type="spellStart"/>
      <w:r w:rsidR="006D5CBE" w:rsidRPr="006146DA">
        <w:rPr>
          <w:rFonts w:ascii="Kozuka Gothic Pr6N EL" w:eastAsia="Kozuka Gothic Pr6N EL" w:hAnsi="Kozuka Gothic Pr6N EL" w:cs="Myriad Arabic"/>
          <w:sz w:val="21"/>
          <w:szCs w:val="21"/>
        </w:rPr>
        <w:t>Derreina</w:t>
      </w:r>
      <w:proofErr w:type="spellEnd"/>
      <w:r w:rsidR="006D5CBE" w:rsidRPr="006146DA">
        <w:rPr>
          <w:rFonts w:ascii="Kozuka Gothic Pr6N EL" w:eastAsia="Kozuka Gothic Pr6N EL" w:hAnsi="Kozuka Gothic Pr6N EL" w:cs="Myriad Arabic"/>
          <w:sz w:val="21"/>
          <w:szCs w:val="21"/>
        </w:rPr>
        <w:t>, Tapia Construcciones, entre otros</w:t>
      </w:r>
      <w:r w:rsidR="0021477C">
        <w:rPr>
          <w:rFonts w:ascii="Kozuka Gothic Pr6N EL" w:eastAsia="Kozuka Gothic Pr6N EL" w:hAnsi="Kozuka Gothic Pr6N EL" w:cs="Myriad Arabic"/>
          <w:sz w:val="21"/>
          <w:szCs w:val="21"/>
        </w:rPr>
        <w:t xml:space="preserve"> clientes de Laguna Larga, </w:t>
      </w:r>
      <w:proofErr w:type="spellStart"/>
      <w:r w:rsidR="0021477C">
        <w:rPr>
          <w:rFonts w:ascii="Kozuka Gothic Pr6N EL" w:eastAsia="Kozuka Gothic Pr6N EL" w:hAnsi="Kozuka Gothic Pr6N EL" w:cs="Myriad Arabic"/>
          <w:sz w:val="21"/>
          <w:szCs w:val="21"/>
        </w:rPr>
        <w:t>Oncativo</w:t>
      </w:r>
      <w:proofErr w:type="spellEnd"/>
      <w:r w:rsidR="0021477C">
        <w:rPr>
          <w:rFonts w:ascii="Kozuka Gothic Pr6N EL" w:eastAsia="Kozuka Gothic Pr6N EL" w:hAnsi="Kozuka Gothic Pr6N EL" w:cs="Myriad Arabic"/>
          <w:sz w:val="21"/>
          <w:szCs w:val="21"/>
        </w:rPr>
        <w:t xml:space="preserve"> y Alta Gracia</w:t>
      </w:r>
      <w:r w:rsidR="006D5CBE" w:rsidRPr="006146DA">
        <w:rPr>
          <w:rFonts w:ascii="Kozuka Gothic Pr6N EL" w:eastAsia="Kozuka Gothic Pr6N EL" w:hAnsi="Kozuka Gothic Pr6N EL" w:cs="Myriad Arabic"/>
          <w:sz w:val="21"/>
          <w:szCs w:val="21"/>
        </w:rPr>
        <w:t>.</w:t>
      </w:r>
    </w:p>
    <w:p w:rsidR="006146DA" w:rsidRDefault="006D5CBE" w:rsidP="008D7057">
      <w:pPr>
        <w:jc w:val="both"/>
        <w:rPr>
          <w:rFonts w:ascii="Kozuka Gothic Pr6N EL" w:eastAsia="Kozuka Gothic Pr6N EL" w:hAnsi="Kozuka Gothic Pr6N EL" w:cs="Myriad Arabic"/>
          <w:sz w:val="21"/>
          <w:szCs w:val="21"/>
        </w:rPr>
      </w:pPr>
      <w:r w:rsidRPr="006146DA">
        <w:rPr>
          <w:rFonts w:ascii="Kozuka Gothic Pr6N EL" w:eastAsia="Kozuka Gothic Pr6N EL" w:hAnsi="Kozuka Gothic Pr6N EL" w:cs="Myriad Arabic"/>
          <w:sz w:val="21"/>
          <w:szCs w:val="21"/>
        </w:rPr>
        <w:tab/>
      </w:r>
      <w:r w:rsidRPr="006146DA">
        <w:rPr>
          <w:rFonts w:ascii="Kozuka Gothic Pr6N EL" w:eastAsia="Kozuka Gothic Pr6N EL" w:hAnsi="Kozuka Gothic Pr6N EL" w:cs="Myriad Arabic"/>
          <w:sz w:val="21"/>
          <w:szCs w:val="21"/>
        </w:rPr>
        <w:tab/>
      </w:r>
      <w:r w:rsidRPr="006146DA">
        <w:rPr>
          <w:rFonts w:ascii="Kozuka Gothic Pr6N EL" w:eastAsia="Kozuka Gothic Pr6N EL" w:hAnsi="Kozuka Gothic Pr6N EL" w:cs="Myriad Arabic"/>
          <w:sz w:val="21"/>
          <w:szCs w:val="21"/>
        </w:rPr>
        <w:tab/>
        <w:t xml:space="preserve"> Estamos seguros de que podemos brindarle </w:t>
      </w:r>
      <w:r w:rsidR="006146DA" w:rsidRPr="006146DA">
        <w:rPr>
          <w:rFonts w:ascii="Kozuka Gothic Pr6N EL" w:eastAsia="Kozuka Gothic Pr6N EL" w:hAnsi="Kozuka Gothic Pr6N EL" w:cs="Myriad Arabic"/>
          <w:sz w:val="21"/>
          <w:szCs w:val="21"/>
        </w:rPr>
        <w:t xml:space="preserve">no solo buenos diseños, si no también soluciones en tiempo y forma, con productos de calidad y con garantía. Ya sea renovar o fabricar un cartel, decorar la vidriera para atraer más transeúntes, imprimir folletos y tarjetas personales para ganar nueva clientela, diseñar su página web y tener presencia en internet, y en cualquier otro caso le brindaremos una respuesta positiva a su necesidad. </w:t>
      </w:r>
    </w:p>
    <w:p w:rsidR="0021477C" w:rsidRDefault="0021477C">
      <w:pPr>
        <w:jc w:val="both"/>
        <w:rPr>
          <w:rFonts w:ascii="Kozuka Gothic Pr6N EL" w:eastAsia="Kozuka Gothic Pr6N EL" w:hAnsi="Kozuka Gothic Pr6N EL" w:cs="Myriad Arabic"/>
          <w:sz w:val="21"/>
          <w:szCs w:val="21"/>
        </w:rPr>
      </w:pPr>
    </w:p>
    <w:p w:rsidR="0025521F" w:rsidRDefault="0021477C" w:rsidP="0021477C">
      <w:pPr>
        <w:jc w:val="right"/>
        <w:rPr>
          <w:rFonts w:ascii="Kozuka Gothic Pr6N EL" w:eastAsia="Kozuka Gothic Pr6N EL" w:hAnsi="Kozuka Gothic Pr6N EL" w:cs="Myriad Arabic"/>
          <w:b/>
          <w:sz w:val="24"/>
          <w:szCs w:val="21"/>
        </w:rPr>
      </w:pPr>
      <w:r>
        <w:rPr>
          <w:rFonts w:ascii="Kozuka Gothic Pr6N EL" w:eastAsia="Kozuka Gothic Pr6N EL" w:hAnsi="Kozuka Gothic Pr6N EL" w:cs="Myriad Arabic"/>
          <w:sz w:val="21"/>
          <w:szCs w:val="21"/>
        </w:rPr>
        <w:t xml:space="preserve">Estamos a su disposición: </w:t>
      </w:r>
      <w:r w:rsidRPr="0021477C">
        <w:rPr>
          <w:rFonts w:ascii="Kozuka Gothic Pr6N EL" w:eastAsia="Kozuka Gothic Pr6N EL" w:hAnsi="Kozuka Gothic Pr6N EL" w:cs="Myriad Arabic"/>
          <w:b/>
          <w:sz w:val="24"/>
          <w:szCs w:val="21"/>
        </w:rPr>
        <w:t>03572 15408000</w:t>
      </w:r>
    </w:p>
    <w:p w:rsidR="0025521F" w:rsidRDefault="0025521F" w:rsidP="0025521F">
      <w:pPr>
        <w:jc w:val="center"/>
        <w:rPr>
          <w:rFonts w:ascii="Kozuka Gothic Pr6N EL" w:eastAsia="Kozuka Gothic Pr6N EL" w:hAnsi="Kozuka Gothic Pr6N EL" w:cs="Myriad Arabic"/>
          <w:b/>
          <w:sz w:val="24"/>
          <w:szCs w:val="21"/>
        </w:rPr>
      </w:pPr>
    </w:p>
    <w:p w:rsidR="0021477C" w:rsidRDefault="0025521F" w:rsidP="0025521F">
      <w:pPr>
        <w:jc w:val="center"/>
        <w:rPr>
          <w:rFonts w:ascii="Kozuka Gothic Pr6N EL" w:eastAsia="Kozuka Gothic Pr6N EL" w:hAnsi="Kozuka Gothic Pr6N EL" w:cs="Myriad Arabic"/>
          <w:b/>
          <w:sz w:val="24"/>
          <w:szCs w:val="21"/>
        </w:rPr>
      </w:pPr>
      <w:bookmarkStart w:id="0" w:name="_GoBack"/>
      <w:bookmarkEnd w:id="0"/>
      <w:r>
        <w:rPr>
          <w:noProof/>
          <w:sz w:val="36"/>
          <w:lang w:eastAsia="es-AR"/>
        </w:rPr>
        <w:drawing>
          <wp:inline distT="0" distB="0" distL="0" distR="0">
            <wp:extent cx="3847605" cy="1150752"/>
            <wp:effectExtent l="0" t="0" r="635" b="0"/>
            <wp:docPr id="1" name="Imagen 1" descr="Logo Pixel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ixel 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96" cy="116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1F" w:rsidRPr="0021477C" w:rsidRDefault="0025521F" w:rsidP="0025521F">
      <w:pPr>
        <w:rPr>
          <w:rFonts w:ascii="Kozuka Gothic Pr6N EL" w:eastAsia="Kozuka Gothic Pr6N EL" w:hAnsi="Kozuka Gothic Pr6N EL" w:cs="Myriad Arabic"/>
          <w:b/>
          <w:sz w:val="24"/>
          <w:szCs w:val="21"/>
        </w:rPr>
      </w:pPr>
    </w:p>
    <w:sectPr w:rsidR="0025521F" w:rsidRPr="0021477C" w:rsidSect="0021477C">
      <w:footerReference w:type="default" r:id="rId9"/>
      <w:pgSz w:w="11907" w:h="16839" w:code="9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160" w:rsidRDefault="006A7160" w:rsidP="00585FB9">
      <w:pPr>
        <w:spacing w:after="0" w:line="240" w:lineRule="auto"/>
      </w:pPr>
      <w:r>
        <w:separator/>
      </w:r>
    </w:p>
  </w:endnote>
  <w:endnote w:type="continuationSeparator" w:id="0">
    <w:p w:rsidR="006A7160" w:rsidRDefault="006A7160" w:rsidP="00585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zuka Gothic Pr6N EL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Myriad Arabic">
    <w:panose1 w:val="00000000000000000000"/>
    <w:charset w:val="00"/>
    <w:family w:val="modern"/>
    <w:notTrueType/>
    <w:pitch w:val="variable"/>
    <w:sig w:usb0="00002007" w:usb1="00000000" w:usb2="00000000" w:usb3="00000000" w:csb0="0000004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C90" w:rsidRDefault="00815C90" w:rsidP="00585FB9">
    <w:pPr>
      <w:pStyle w:val="Piedepgina"/>
      <w:jc w:val="center"/>
    </w:pPr>
    <w:r>
      <w:t>www.PixelEstudio.net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160" w:rsidRDefault="006A7160" w:rsidP="00585FB9">
      <w:pPr>
        <w:spacing w:after="0" w:line="240" w:lineRule="auto"/>
      </w:pPr>
      <w:r>
        <w:separator/>
      </w:r>
    </w:p>
  </w:footnote>
  <w:footnote w:type="continuationSeparator" w:id="0">
    <w:p w:rsidR="006A7160" w:rsidRDefault="006A7160" w:rsidP="00585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483CDD"/>
    <w:multiLevelType w:val="hybridMultilevel"/>
    <w:tmpl w:val="36B2C8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39"/>
    <w:rsid w:val="001D4353"/>
    <w:rsid w:val="0021477C"/>
    <w:rsid w:val="0025521F"/>
    <w:rsid w:val="00425750"/>
    <w:rsid w:val="004920A3"/>
    <w:rsid w:val="0052152F"/>
    <w:rsid w:val="005831CA"/>
    <w:rsid w:val="00585FB9"/>
    <w:rsid w:val="006146DA"/>
    <w:rsid w:val="006A7160"/>
    <w:rsid w:val="006D5CBE"/>
    <w:rsid w:val="007E35AA"/>
    <w:rsid w:val="00815C90"/>
    <w:rsid w:val="0083412D"/>
    <w:rsid w:val="008D7057"/>
    <w:rsid w:val="00B11DD4"/>
    <w:rsid w:val="00B74D39"/>
    <w:rsid w:val="00F1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18917-B463-4AF6-BD98-5438A653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4D3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5F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FB9"/>
  </w:style>
  <w:style w:type="paragraph" w:styleId="Piedepgina">
    <w:name w:val="footer"/>
    <w:basedOn w:val="Normal"/>
    <w:link w:val="PiedepginaCar"/>
    <w:uiPriority w:val="99"/>
    <w:unhideWhenUsed/>
    <w:rsid w:val="00585F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FB9"/>
  </w:style>
  <w:style w:type="paragraph" w:styleId="Textodeglobo">
    <w:name w:val="Balloon Text"/>
    <w:basedOn w:val="Normal"/>
    <w:link w:val="TextodegloboCar"/>
    <w:uiPriority w:val="99"/>
    <w:semiHidden/>
    <w:unhideWhenUsed/>
    <w:rsid w:val="00815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C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</dc:creator>
  <cp:keywords/>
  <dc:description/>
  <cp:lastModifiedBy>Polo</cp:lastModifiedBy>
  <cp:revision>4</cp:revision>
  <cp:lastPrinted>2016-05-26T21:11:00Z</cp:lastPrinted>
  <dcterms:created xsi:type="dcterms:W3CDTF">2016-05-26T20:17:00Z</dcterms:created>
  <dcterms:modified xsi:type="dcterms:W3CDTF">2016-05-26T21:22:00Z</dcterms:modified>
</cp:coreProperties>
</file>