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5BA9443F" w:rsidR="007C0E57" w:rsidRPr="00965C90" w:rsidRDefault="00013A50" w:rsidP="00DC0242">
      <w:pPr>
        <w:contextualSpacing/>
        <w:rPr>
          <w:rFonts w:ascii="Verdana" w:hAnsi="Verdana"/>
          <w:b/>
          <w:bCs/>
          <w:szCs w:val="22"/>
        </w:rPr>
      </w:pPr>
      <w:r>
        <w:rPr>
          <w:rFonts w:ascii="Verdana" w:hAnsi="Verdana"/>
          <w:b/>
          <w:bCs/>
          <w:szCs w:val="22"/>
        </w:rPr>
        <w:t>Software Engineering:</w:t>
      </w:r>
    </w:p>
    <w:p w14:paraId="40035BFA" w14:textId="652BCB98" w:rsidR="0028311C" w:rsidRPr="00965C90" w:rsidRDefault="00013A50" w:rsidP="00DC0242">
      <w:pPr>
        <w:contextualSpacing/>
        <w:rPr>
          <w:rFonts w:ascii="Verdana" w:hAnsi="Verdana"/>
          <w:szCs w:val="22"/>
        </w:rPr>
      </w:pPr>
      <w:bookmarkStart w:id="0" w:name="_Hlk79101293"/>
      <w:r>
        <w:rPr>
          <w:rFonts w:ascii="Verdana" w:hAnsi="Verdana"/>
          <w:b/>
          <w:bCs/>
          <w:szCs w:val="22"/>
        </w:rPr>
        <w:t>Test Plans &amp; Test Cases</w:t>
      </w:r>
      <w:r w:rsidR="00A06219">
        <w:rPr>
          <w:rFonts w:ascii="Verdana" w:hAnsi="Verdana"/>
          <w:b/>
          <w:bCs/>
          <w:szCs w:val="22"/>
        </w:rPr>
        <w:t xml:space="preserve"> in Tic Tac Toe</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121A0101" w:rsidR="007C0E57" w:rsidRPr="00965C90" w:rsidRDefault="00DA2428" w:rsidP="00DC0242">
      <w:pPr>
        <w:contextualSpacing/>
        <w:rPr>
          <w:rFonts w:ascii="Verdana" w:hAnsi="Verdana"/>
          <w:szCs w:val="22"/>
        </w:rPr>
      </w:pPr>
      <w:r>
        <w:rPr>
          <w:rFonts w:ascii="Verdana" w:hAnsi="Verdana"/>
          <w:szCs w:val="22"/>
        </w:rPr>
        <w:t xml:space="preserve">May </w:t>
      </w:r>
      <w:r w:rsidR="00013A50">
        <w:rPr>
          <w:rFonts w:ascii="Verdana" w:hAnsi="Verdana"/>
          <w:szCs w:val="22"/>
        </w:rPr>
        <w:t>27</w:t>
      </w:r>
      <w:r w:rsidR="007E0BA5" w:rsidRPr="00965C90">
        <w:rPr>
          <w:rFonts w:ascii="Verdana" w:hAnsi="Verdana"/>
          <w:szCs w:val="22"/>
        </w:rPr>
        <w:t>, 2022</w:t>
      </w:r>
    </w:p>
    <w:p w14:paraId="607D6881" w14:textId="059993AC" w:rsidR="00DD15EF" w:rsidRPr="00013A50" w:rsidRDefault="00DD15EF" w:rsidP="00DC0242">
      <w:pPr>
        <w:contextualSpacing/>
        <w:rPr>
          <w:rFonts w:ascii="Verdana" w:hAnsi="Verdana"/>
          <w:b/>
          <w:bCs/>
          <w:szCs w:val="22"/>
        </w:rPr>
      </w:pPr>
      <w:r w:rsidRPr="00965C90">
        <w:rPr>
          <w:rFonts w:ascii="Verdana" w:hAnsi="Verdana"/>
          <w:szCs w:val="22"/>
        </w:rPr>
        <w:br w:type="page"/>
      </w:r>
      <w:r w:rsidR="00013A50" w:rsidRPr="00013A50">
        <w:rPr>
          <w:rFonts w:ascii="Verdana" w:hAnsi="Verdana"/>
          <w:b/>
          <w:bCs/>
          <w:szCs w:val="22"/>
        </w:rPr>
        <w:lastRenderedPageBreak/>
        <w:t>Software Engineering:</w:t>
      </w:r>
    </w:p>
    <w:p w14:paraId="45399F15" w14:textId="7A4B3DEC" w:rsidR="00013A50" w:rsidRPr="00A06219" w:rsidRDefault="00013A50" w:rsidP="00DC0242">
      <w:pPr>
        <w:contextualSpacing/>
        <w:rPr>
          <w:rFonts w:ascii="Verdana" w:hAnsi="Verdana"/>
          <w:b/>
          <w:bCs/>
          <w:szCs w:val="22"/>
        </w:rPr>
      </w:pPr>
      <w:r w:rsidRPr="00013A50">
        <w:rPr>
          <w:rFonts w:ascii="Verdana" w:hAnsi="Verdana"/>
          <w:b/>
          <w:bCs/>
          <w:szCs w:val="22"/>
        </w:rPr>
        <w:t xml:space="preserve">Test </w:t>
      </w:r>
      <w:r w:rsidR="00F93B0D">
        <w:rPr>
          <w:rFonts w:ascii="Verdana" w:hAnsi="Verdana"/>
          <w:b/>
          <w:bCs/>
          <w:szCs w:val="22"/>
        </w:rPr>
        <w:t>Plans &amp; Test Cases</w:t>
      </w:r>
      <w:r>
        <w:rPr>
          <w:rFonts w:ascii="Verdana" w:hAnsi="Verdana"/>
          <w:szCs w:val="22"/>
        </w:rPr>
        <w:t xml:space="preserve"> </w:t>
      </w:r>
      <w:r w:rsidR="00A06219">
        <w:rPr>
          <w:rFonts w:ascii="Verdana" w:hAnsi="Verdana"/>
          <w:b/>
          <w:bCs/>
          <w:szCs w:val="22"/>
        </w:rPr>
        <w:t>in Tic Tac Toe</w:t>
      </w:r>
    </w:p>
    <w:p w14:paraId="13269A47" w14:textId="77777777" w:rsidR="0065416F" w:rsidRDefault="00A06219" w:rsidP="0025406A">
      <w:pPr>
        <w:contextualSpacing/>
        <w:jc w:val="left"/>
        <w:rPr>
          <w:rFonts w:ascii="Verdana" w:hAnsi="Verdana"/>
          <w:szCs w:val="22"/>
        </w:rPr>
      </w:pPr>
      <w:r>
        <w:rPr>
          <w:rFonts w:ascii="Verdana" w:hAnsi="Verdana"/>
          <w:szCs w:val="22"/>
        </w:rPr>
        <w:tab/>
      </w:r>
      <w:r w:rsidR="00C64457">
        <w:rPr>
          <w:rFonts w:ascii="Verdana" w:hAnsi="Verdana"/>
          <w:szCs w:val="22"/>
        </w:rPr>
        <w:t xml:space="preserve">Within the field of software engineering, testing plays an extremely vital role in ensuring that a software product does what it is supposed to do. </w:t>
      </w:r>
      <w:r w:rsidR="00095894">
        <w:rPr>
          <w:rFonts w:ascii="Verdana" w:hAnsi="Verdana"/>
          <w:szCs w:val="22"/>
        </w:rPr>
        <w:t xml:space="preserve">Computer scientist, </w:t>
      </w:r>
      <w:r w:rsidR="000C0693">
        <w:rPr>
          <w:rFonts w:ascii="Verdana" w:hAnsi="Verdana"/>
          <w:szCs w:val="22"/>
        </w:rPr>
        <w:t>Tom Kilburn</w:t>
      </w:r>
      <w:r w:rsidR="00095894">
        <w:rPr>
          <w:rFonts w:ascii="Verdana" w:hAnsi="Verdana"/>
          <w:szCs w:val="22"/>
        </w:rPr>
        <w:t>,</w:t>
      </w:r>
      <w:r w:rsidR="000C0693">
        <w:rPr>
          <w:rFonts w:ascii="Verdana" w:hAnsi="Verdana"/>
          <w:szCs w:val="22"/>
        </w:rPr>
        <w:t xml:space="preserve"> is credited with writing the first piece of computer software back in 1948. Kilburn’s program was designed to perform mathematical calculations using machine code instructions. Alongside this </w:t>
      </w:r>
      <w:r w:rsidR="00595093">
        <w:rPr>
          <w:rFonts w:ascii="Verdana" w:hAnsi="Verdana"/>
          <w:szCs w:val="22"/>
        </w:rPr>
        <w:t>initial</w:t>
      </w:r>
      <w:r w:rsidR="000C0693">
        <w:rPr>
          <w:rFonts w:ascii="Verdana" w:hAnsi="Verdana"/>
          <w:szCs w:val="22"/>
        </w:rPr>
        <w:t xml:space="preserve"> </w:t>
      </w:r>
      <w:r>
        <w:rPr>
          <w:rFonts w:ascii="Verdana" w:hAnsi="Verdana"/>
          <w:szCs w:val="22"/>
        </w:rPr>
        <w:t xml:space="preserve">software </w:t>
      </w:r>
      <w:r w:rsidR="000C0693">
        <w:rPr>
          <w:rFonts w:ascii="Verdana" w:hAnsi="Verdana"/>
          <w:szCs w:val="22"/>
        </w:rPr>
        <w:t xml:space="preserve">product, came </w:t>
      </w:r>
      <w:r>
        <w:rPr>
          <w:rFonts w:ascii="Verdana" w:hAnsi="Verdana"/>
          <w:szCs w:val="22"/>
        </w:rPr>
        <w:t xml:space="preserve">the </w:t>
      </w:r>
      <w:r w:rsidR="000C0693">
        <w:rPr>
          <w:rFonts w:ascii="Verdana" w:hAnsi="Verdana"/>
          <w:szCs w:val="22"/>
        </w:rPr>
        <w:t xml:space="preserve">first </w:t>
      </w:r>
      <w:r w:rsidR="008A1AB5">
        <w:rPr>
          <w:rFonts w:ascii="Verdana" w:hAnsi="Verdana"/>
          <w:szCs w:val="22"/>
        </w:rPr>
        <w:t>introduction to</w:t>
      </w:r>
      <w:r w:rsidR="000C0693">
        <w:rPr>
          <w:rFonts w:ascii="Verdana" w:hAnsi="Verdana"/>
          <w:szCs w:val="22"/>
        </w:rPr>
        <w:t xml:space="preserve"> software testing </w:t>
      </w:r>
      <w:r w:rsidR="008A1AB5">
        <w:rPr>
          <w:rFonts w:ascii="Verdana" w:hAnsi="Verdana"/>
          <w:szCs w:val="22"/>
        </w:rPr>
        <w:t xml:space="preserve">in the form of </w:t>
      </w:r>
      <w:r w:rsidR="000C0693">
        <w:rPr>
          <w:rFonts w:ascii="Verdana" w:hAnsi="Verdana"/>
          <w:szCs w:val="22"/>
        </w:rPr>
        <w:t>debugging</w:t>
      </w:r>
      <w:r w:rsidR="00B04ABE">
        <w:rPr>
          <w:rFonts w:ascii="Verdana" w:hAnsi="Verdana"/>
          <w:szCs w:val="22"/>
        </w:rPr>
        <w:t xml:space="preserve"> (</w:t>
      </w:r>
      <w:hyperlink r:id="rId8" w:history="1">
        <w:r w:rsidR="00B04ABE" w:rsidRPr="002201B3">
          <w:rPr>
            <w:rStyle w:val="Hyperlink"/>
            <w:rFonts w:ascii="Verdana" w:hAnsi="Verdana"/>
            <w:szCs w:val="22"/>
          </w:rPr>
          <w:t>source</w:t>
        </w:r>
      </w:hyperlink>
      <w:r w:rsidR="00B04ABE">
        <w:rPr>
          <w:rFonts w:ascii="Verdana" w:hAnsi="Verdana"/>
          <w:szCs w:val="22"/>
        </w:rPr>
        <w:t>)</w:t>
      </w:r>
      <w:r w:rsidR="000C0693">
        <w:rPr>
          <w:rFonts w:ascii="Verdana" w:hAnsi="Verdana"/>
          <w:szCs w:val="22"/>
        </w:rPr>
        <w:t xml:space="preserve">. Debugging is the process of </w:t>
      </w:r>
      <w:r w:rsidR="008A1AB5">
        <w:rPr>
          <w:rFonts w:ascii="Verdana" w:hAnsi="Verdana"/>
          <w:szCs w:val="22"/>
        </w:rPr>
        <w:t xml:space="preserve">isolating and </w:t>
      </w:r>
      <w:r w:rsidR="000C0693">
        <w:rPr>
          <w:rFonts w:ascii="Verdana" w:hAnsi="Verdana"/>
          <w:szCs w:val="22"/>
        </w:rPr>
        <w:t xml:space="preserve">fixing </w:t>
      </w:r>
      <w:r w:rsidR="008A1AB5">
        <w:rPr>
          <w:rFonts w:ascii="Verdana" w:hAnsi="Verdana"/>
          <w:szCs w:val="22"/>
        </w:rPr>
        <w:t>any faults or errors found</w:t>
      </w:r>
      <w:r w:rsidR="000C0693">
        <w:rPr>
          <w:rFonts w:ascii="Verdana" w:hAnsi="Verdana"/>
          <w:szCs w:val="22"/>
        </w:rPr>
        <w:t xml:space="preserve"> within a software system</w:t>
      </w:r>
      <w:r w:rsidR="003253BB">
        <w:rPr>
          <w:rFonts w:ascii="Verdana" w:hAnsi="Verdana"/>
          <w:szCs w:val="22"/>
        </w:rPr>
        <w:t xml:space="preserve"> and was the main method of testing</w:t>
      </w:r>
      <w:r w:rsidR="008A1AB5">
        <w:rPr>
          <w:rFonts w:ascii="Verdana" w:hAnsi="Verdana"/>
          <w:szCs w:val="22"/>
        </w:rPr>
        <w:t xml:space="preserve"> </w:t>
      </w:r>
      <w:r w:rsidR="00A841F0">
        <w:rPr>
          <w:rFonts w:ascii="Verdana" w:hAnsi="Verdana"/>
          <w:szCs w:val="22"/>
        </w:rPr>
        <w:t>during the industr</w:t>
      </w:r>
      <w:r w:rsidR="008A1AB5">
        <w:rPr>
          <w:rFonts w:ascii="Verdana" w:hAnsi="Verdana"/>
          <w:szCs w:val="22"/>
        </w:rPr>
        <w:t>y’s</w:t>
      </w:r>
      <w:r w:rsidR="00A841F0">
        <w:rPr>
          <w:rFonts w:ascii="Verdana" w:hAnsi="Verdana"/>
          <w:szCs w:val="22"/>
        </w:rPr>
        <w:t xml:space="preserve"> </w:t>
      </w:r>
      <w:r w:rsidR="008A1AB5">
        <w:rPr>
          <w:rFonts w:ascii="Verdana" w:hAnsi="Verdana"/>
          <w:szCs w:val="22"/>
        </w:rPr>
        <w:t>first few decades</w:t>
      </w:r>
      <w:r w:rsidR="00595093">
        <w:rPr>
          <w:rFonts w:ascii="Verdana" w:hAnsi="Verdana"/>
          <w:szCs w:val="22"/>
        </w:rPr>
        <w:t xml:space="preserve"> </w:t>
      </w:r>
      <w:r w:rsidR="00595093">
        <w:rPr>
          <w:rFonts w:ascii="Verdana" w:hAnsi="Verdana"/>
          <w:szCs w:val="22"/>
        </w:rPr>
        <w:t>(</w:t>
      </w:r>
      <w:hyperlink r:id="rId9" w:history="1">
        <w:r w:rsidR="00595093" w:rsidRPr="003253BB">
          <w:rPr>
            <w:rStyle w:val="Hyperlink"/>
            <w:rFonts w:ascii="Verdana" w:hAnsi="Verdana"/>
            <w:szCs w:val="22"/>
          </w:rPr>
          <w:t>source</w:t>
        </w:r>
      </w:hyperlink>
      <w:r w:rsidR="00595093">
        <w:rPr>
          <w:rFonts w:ascii="Verdana" w:hAnsi="Verdana"/>
          <w:szCs w:val="22"/>
        </w:rPr>
        <w:t>)</w:t>
      </w:r>
      <w:r w:rsidR="003253BB">
        <w:rPr>
          <w:rFonts w:ascii="Verdana" w:hAnsi="Verdana"/>
          <w:szCs w:val="22"/>
        </w:rPr>
        <w:t>.</w:t>
      </w:r>
      <w:r w:rsidR="00A841F0">
        <w:rPr>
          <w:rFonts w:ascii="Verdana" w:hAnsi="Verdana"/>
          <w:szCs w:val="22"/>
        </w:rPr>
        <w:t xml:space="preserve"> </w:t>
      </w:r>
    </w:p>
    <w:p w14:paraId="0AD82C4F" w14:textId="43A3DF4A" w:rsidR="0025406A" w:rsidRDefault="0065416F" w:rsidP="0025406A">
      <w:pPr>
        <w:contextualSpacing/>
        <w:jc w:val="left"/>
        <w:rPr>
          <w:rFonts w:ascii="Verdana" w:hAnsi="Verdana"/>
          <w:szCs w:val="22"/>
        </w:rPr>
      </w:pPr>
      <w:r>
        <w:rPr>
          <w:rFonts w:ascii="Verdana" w:hAnsi="Verdana"/>
          <w:szCs w:val="22"/>
        </w:rPr>
        <w:tab/>
      </w:r>
      <w:r w:rsidR="002201B3">
        <w:rPr>
          <w:rFonts w:ascii="Verdana" w:hAnsi="Verdana"/>
          <w:szCs w:val="22"/>
        </w:rPr>
        <w:t>In modern day practice, debugging is not even considered a part of software testing, but instead is applied after testing has discovered any errors or bugs in the system.</w:t>
      </w:r>
      <w:r w:rsidR="00A06219">
        <w:rPr>
          <w:rFonts w:ascii="Verdana" w:hAnsi="Verdana"/>
          <w:szCs w:val="22"/>
        </w:rPr>
        <w:t xml:space="preserve"> </w:t>
      </w:r>
      <w:r>
        <w:rPr>
          <w:rFonts w:ascii="Verdana" w:hAnsi="Verdana"/>
          <w:szCs w:val="22"/>
        </w:rPr>
        <w:t>T</w:t>
      </w:r>
      <w:r w:rsidR="00A06219">
        <w:rPr>
          <w:rFonts w:ascii="Verdana" w:hAnsi="Verdana"/>
          <w:szCs w:val="22"/>
        </w:rPr>
        <w:t xml:space="preserve">hroughout this paper, we will be reviewing the way software testing has evolved over the last near-century, why testing is important throughout the </w:t>
      </w:r>
      <w:r w:rsidR="00BD73C9">
        <w:rPr>
          <w:rFonts w:ascii="Verdana" w:hAnsi="Verdana"/>
          <w:szCs w:val="22"/>
        </w:rPr>
        <w:t xml:space="preserve">entire </w:t>
      </w:r>
      <w:r w:rsidR="00A06219">
        <w:rPr>
          <w:rFonts w:ascii="Verdana" w:hAnsi="Verdana"/>
          <w:szCs w:val="22"/>
        </w:rPr>
        <w:t>software development life cycle (SDLC),</w:t>
      </w:r>
      <w:r w:rsidR="00BD73C9">
        <w:rPr>
          <w:rFonts w:ascii="Verdana" w:hAnsi="Verdana"/>
          <w:szCs w:val="22"/>
        </w:rPr>
        <w:t xml:space="preserve"> and </w:t>
      </w:r>
      <w:r w:rsidR="00BD73C9">
        <w:rPr>
          <w:rFonts w:ascii="Verdana" w:hAnsi="Verdana"/>
          <w:szCs w:val="22"/>
        </w:rPr>
        <w:t>what types of testing are</w:t>
      </w:r>
      <w:r w:rsidR="00BD73C9">
        <w:rPr>
          <w:rFonts w:ascii="Verdana" w:hAnsi="Verdana"/>
          <w:szCs w:val="22"/>
        </w:rPr>
        <w:t xml:space="preserve"> commonly</w:t>
      </w:r>
      <w:r w:rsidR="00BD73C9">
        <w:rPr>
          <w:rFonts w:ascii="Verdana" w:hAnsi="Verdana"/>
          <w:szCs w:val="22"/>
        </w:rPr>
        <w:t xml:space="preserve"> involved in </w:t>
      </w:r>
      <w:r w:rsidR="00E856C7">
        <w:rPr>
          <w:rFonts w:ascii="Verdana" w:hAnsi="Verdana"/>
          <w:szCs w:val="22"/>
        </w:rPr>
        <w:t>the production of a software system</w:t>
      </w:r>
      <w:r w:rsidR="00BD73C9">
        <w:rPr>
          <w:rFonts w:ascii="Verdana" w:hAnsi="Verdana"/>
          <w:szCs w:val="22"/>
        </w:rPr>
        <w:t xml:space="preserve">. Afterwards, we will examine the software testing techniques used during the development of a simple, command-line, Tic Tac Toe game, providing a practical demonstration of the topic at hand. </w:t>
      </w:r>
    </w:p>
    <w:p w14:paraId="24B8BEA4" w14:textId="6784AFDA" w:rsidR="002201B3" w:rsidRPr="0025406A" w:rsidRDefault="002201B3" w:rsidP="00A06219">
      <w:pPr>
        <w:contextualSpacing/>
        <w:rPr>
          <w:rFonts w:ascii="Verdana" w:hAnsi="Verdana"/>
          <w:szCs w:val="22"/>
        </w:rPr>
      </w:pPr>
      <w:r>
        <w:rPr>
          <w:rFonts w:ascii="Verdana" w:hAnsi="Verdana"/>
          <w:b/>
          <w:bCs/>
          <w:szCs w:val="22"/>
        </w:rPr>
        <w:t>Traditional vs Continuous Testing</w:t>
      </w:r>
    </w:p>
    <w:p w14:paraId="5D13B455" w14:textId="18046C38" w:rsidR="00B42BD5" w:rsidRPr="002201B3" w:rsidRDefault="002201B3" w:rsidP="002201B3">
      <w:pPr>
        <w:contextualSpacing/>
        <w:jc w:val="left"/>
        <w:rPr>
          <w:rFonts w:ascii="Verdana" w:hAnsi="Verdana"/>
          <w:szCs w:val="22"/>
        </w:rPr>
      </w:pPr>
      <w:r>
        <w:rPr>
          <w:rFonts w:ascii="Verdana" w:hAnsi="Verdana"/>
          <w:szCs w:val="22"/>
        </w:rPr>
        <w:tab/>
        <w:t>Traditionally, the software testing process was separate from the rest of development</w:t>
      </w:r>
      <w:r w:rsidR="00B42BD5">
        <w:rPr>
          <w:rFonts w:ascii="Verdana" w:hAnsi="Verdana"/>
          <w:szCs w:val="22"/>
        </w:rPr>
        <w:t xml:space="preserve"> and performed near the end of the SDLC, after the product has been built and executed. Oftentimes, software testers were only given a short window of time in which they could test the final product before the expected release date. </w:t>
      </w:r>
      <w:r w:rsidR="00B42BD5">
        <w:rPr>
          <w:rFonts w:ascii="Verdana" w:hAnsi="Verdana"/>
          <w:szCs w:val="22"/>
        </w:rPr>
        <w:lastRenderedPageBreak/>
        <w:t xml:space="preserve">Any defects found would then cause either a need to postpone the release date to fix the errors or a need to push the release of a defected product. Moving the testing activities to </w:t>
      </w:r>
      <w:r w:rsidR="00B54188">
        <w:rPr>
          <w:rFonts w:ascii="Verdana" w:hAnsi="Verdana"/>
          <w:szCs w:val="22"/>
        </w:rPr>
        <w:t>earlier phases of the SDLC has helped keep testing efforts a priority throughout development, instead of as an afterthought to development (</w:t>
      </w:r>
      <w:hyperlink r:id="rId10" w:history="1">
        <w:r w:rsidR="00B54188" w:rsidRPr="00B54188">
          <w:rPr>
            <w:rStyle w:val="Hyperlink"/>
            <w:rFonts w:ascii="Verdana" w:hAnsi="Verdana"/>
            <w:szCs w:val="22"/>
          </w:rPr>
          <w:t>source</w:t>
        </w:r>
      </w:hyperlink>
      <w:r w:rsidR="00B54188">
        <w:rPr>
          <w:rFonts w:ascii="Verdana" w:hAnsi="Verdana"/>
          <w:szCs w:val="22"/>
        </w:rPr>
        <w:t xml:space="preserve">). </w:t>
      </w:r>
    </w:p>
    <w:p w14:paraId="12227E21" w14:textId="6FA8CEE6" w:rsidR="00013A50" w:rsidRDefault="00B54188" w:rsidP="00013A50">
      <w:pPr>
        <w:contextualSpacing/>
        <w:jc w:val="left"/>
        <w:rPr>
          <w:rFonts w:ascii="Verdana" w:hAnsi="Verdana"/>
          <w:szCs w:val="22"/>
        </w:rPr>
      </w:pPr>
      <w:r>
        <w:rPr>
          <w:rFonts w:ascii="Verdana" w:hAnsi="Verdana"/>
          <w:szCs w:val="22"/>
        </w:rPr>
        <w:tab/>
      </w:r>
      <w:r w:rsidR="00A841F0">
        <w:rPr>
          <w:rFonts w:ascii="Verdana" w:hAnsi="Verdana"/>
          <w:szCs w:val="22"/>
        </w:rPr>
        <w:t>By the 1980s, software development teams began</w:t>
      </w:r>
      <w:r w:rsidR="00595093">
        <w:rPr>
          <w:rFonts w:ascii="Verdana" w:hAnsi="Verdana"/>
          <w:szCs w:val="22"/>
        </w:rPr>
        <w:t xml:space="preserve"> moving away from only focusing on fixing software bugs, to</w:t>
      </w:r>
      <w:r w:rsidR="00A841F0">
        <w:rPr>
          <w:rFonts w:ascii="Verdana" w:hAnsi="Verdana"/>
          <w:szCs w:val="22"/>
        </w:rPr>
        <w:t xml:space="preserve"> testing their applications in real-world settings</w:t>
      </w:r>
      <w:r w:rsidR="00595093">
        <w:rPr>
          <w:rFonts w:ascii="Verdana" w:hAnsi="Verdana"/>
          <w:szCs w:val="22"/>
        </w:rPr>
        <w:t>.</w:t>
      </w:r>
      <w:r w:rsidR="00A841F0">
        <w:rPr>
          <w:rFonts w:ascii="Verdana" w:hAnsi="Verdana"/>
          <w:szCs w:val="22"/>
        </w:rPr>
        <w:t xml:space="preserve"> </w:t>
      </w:r>
      <w:r w:rsidR="00595093">
        <w:rPr>
          <w:rFonts w:ascii="Verdana" w:hAnsi="Verdana"/>
          <w:szCs w:val="22"/>
        </w:rPr>
        <w:t>B</w:t>
      </w:r>
      <w:r w:rsidR="00A841F0">
        <w:rPr>
          <w:rFonts w:ascii="Verdana" w:hAnsi="Verdana"/>
          <w:szCs w:val="22"/>
        </w:rPr>
        <w:t xml:space="preserve">y the 90s, software testing had been integrated into a larger, overall process </w:t>
      </w:r>
      <w:r w:rsidR="008A1AB5">
        <w:rPr>
          <w:rFonts w:ascii="Verdana" w:hAnsi="Verdana"/>
          <w:szCs w:val="22"/>
        </w:rPr>
        <w:t>called</w:t>
      </w:r>
      <w:r w:rsidR="00A841F0">
        <w:rPr>
          <w:rFonts w:ascii="Verdana" w:hAnsi="Verdana"/>
          <w:szCs w:val="22"/>
        </w:rPr>
        <w:t xml:space="preserve"> quality assurance</w:t>
      </w:r>
      <w:r w:rsidR="00595093">
        <w:rPr>
          <w:rFonts w:ascii="Verdana" w:hAnsi="Verdana"/>
          <w:szCs w:val="22"/>
        </w:rPr>
        <w:t xml:space="preserve"> (</w:t>
      </w:r>
      <w:hyperlink r:id="rId11" w:history="1">
        <w:r w:rsidR="00595093" w:rsidRPr="003253BB">
          <w:rPr>
            <w:rStyle w:val="Hyperlink"/>
            <w:rFonts w:ascii="Verdana" w:hAnsi="Verdana"/>
            <w:szCs w:val="22"/>
          </w:rPr>
          <w:t>source</w:t>
        </w:r>
      </w:hyperlink>
      <w:r w:rsidR="00595093">
        <w:rPr>
          <w:rFonts w:ascii="Verdana" w:hAnsi="Verdana"/>
          <w:szCs w:val="22"/>
        </w:rPr>
        <w:t>)</w:t>
      </w:r>
      <w:r w:rsidR="00A841F0">
        <w:rPr>
          <w:rFonts w:ascii="Verdana" w:hAnsi="Verdana"/>
          <w:szCs w:val="22"/>
        </w:rPr>
        <w:t>.</w:t>
      </w:r>
      <w:r w:rsidR="008A1AB5">
        <w:rPr>
          <w:rFonts w:ascii="Verdana" w:hAnsi="Verdana"/>
          <w:szCs w:val="22"/>
        </w:rPr>
        <w:t xml:space="preserve"> </w:t>
      </w:r>
      <w:r w:rsidR="002A08FE">
        <w:rPr>
          <w:rFonts w:ascii="Verdana" w:hAnsi="Verdana"/>
          <w:szCs w:val="22"/>
        </w:rPr>
        <w:t>Software q</w:t>
      </w:r>
      <w:r w:rsidR="008A1AB5">
        <w:rPr>
          <w:rFonts w:ascii="Verdana" w:hAnsi="Verdana"/>
          <w:szCs w:val="22"/>
        </w:rPr>
        <w:t>uality</w:t>
      </w:r>
      <w:r w:rsidR="00A841F0">
        <w:rPr>
          <w:rFonts w:ascii="Verdana" w:hAnsi="Verdana"/>
          <w:szCs w:val="22"/>
        </w:rPr>
        <w:t xml:space="preserve"> </w:t>
      </w:r>
      <w:r w:rsidR="008A1AB5">
        <w:rPr>
          <w:rFonts w:ascii="Verdana" w:hAnsi="Verdana"/>
          <w:szCs w:val="22"/>
        </w:rPr>
        <w:t>assurance</w:t>
      </w:r>
      <w:r w:rsidR="002A08FE">
        <w:rPr>
          <w:rFonts w:ascii="Verdana" w:hAnsi="Verdana"/>
          <w:szCs w:val="22"/>
        </w:rPr>
        <w:t xml:space="preserve"> (SQA)</w:t>
      </w:r>
      <w:r w:rsidR="008A1AB5">
        <w:rPr>
          <w:rFonts w:ascii="Verdana" w:hAnsi="Verdana"/>
          <w:szCs w:val="22"/>
        </w:rPr>
        <w:t xml:space="preserve"> </w:t>
      </w:r>
      <w:r w:rsidR="00595093">
        <w:rPr>
          <w:rFonts w:ascii="Verdana" w:hAnsi="Verdana"/>
          <w:szCs w:val="22"/>
        </w:rPr>
        <w:t>is a focus throughout the entire software development process that includes: (1) a quality management approach</w:t>
      </w:r>
      <w:r w:rsidR="002A08FE">
        <w:rPr>
          <w:rFonts w:ascii="Verdana" w:hAnsi="Verdana"/>
          <w:szCs w:val="22"/>
        </w:rPr>
        <w:t xml:space="preserve"> that matches planned engineering activities with SQA team members of equal or greater skill-level, (2) pre-determined check-points to evaluate project performance data, (3) </w:t>
      </w:r>
      <w:r>
        <w:rPr>
          <w:rFonts w:ascii="Verdana" w:hAnsi="Verdana"/>
          <w:szCs w:val="22"/>
        </w:rPr>
        <w:t xml:space="preserve">incorporation of </w:t>
      </w:r>
      <w:r w:rsidR="002A08FE">
        <w:rPr>
          <w:rFonts w:ascii="Verdana" w:hAnsi="Verdana"/>
          <w:szCs w:val="22"/>
        </w:rPr>
        <w:t xml:space="preserve">a multi-testing strategy, (4) </w:t>
      </w:r>
      <w:r w:rsidR="008D391A">
        <w:rPr>
          <w:rFonts w:ascii="Verdana" w:hAnsi="Verdana"/>
          <w:szCs w:val="22"/>
        </w:rPr>
        <w:t>measuring change impacts to ensure that any fixes remain compatible with the whole project, and (5) managing good relations within the working environment to keep communication lines open and honest between teams</w:t>
      </w:r>
      <w:r w:rsidR="00B52933">
        <w:rPr>
          <w:rFonts w:ascii="Verdana" w:hAnsi="Verdana"/>
          <w:szCs w:val="22"/>
        </w:rPr>
        <w:t xml:space="preserve"> (</w:t>
      </w:r>
      <w:hyperlink r:id="rId12" w:history="1">
        <w:r w:rsidR="00B52933" w:rsidRPr="00B52933">
          <w:rPr>
            <w:rStyle w:val="Hyperlink"/>
            <w:rFonts w:ascii="Verdana" w:hAnsi="Verdana"/>
            <w:szCs w:val="22"/>
          </w:rPr>
          <w:t>source</w:t>
        </w:r>
      </w:hyperlink>
      <w:r w:rsidR="00B52933">
        <w:rPr>
          <w:rFonts w:ascii="Verdana" w:hAnsi="Verdana"/>
          <w:szCs w:val="22"/>
        </w:rPr>
        <w:t>)</w:t>
      </w:r>
      <w:r w:rsidR="008D391A">
        <w:rPr>
          <w:rFonts w:ascii="Verdana" w:hAnsi="Verdana"/>
          <w:szCs w:val="22"/>
        </w:rPr>
        <w:t xml:space="preserve">. </w:t>
      </w:r>
    </w:p>
    <w:p w14:paraId="3A164DD5" w14:textId="3DD3D94D" w:rsidR="00914AE5" w:rsidRDefault="00914AE5" w:rsidP="00013A50">
      <w:pPr>
        <w:contextualSpacing/>
        <w:jc w:val="left"/>
        <w:rPr>
          <w:rFonts w:ascii="Verdana" w:hAnsi="Verdana"/>
          <w:szCs w:val="22"/>
        </w:rPr>
      </w:pPr>
      <w:r>
        <w:rPr>
          <w:rFonts w:ascii="Verdana" w:hAnsi="Verdana"/>
          <w:szCs w:val="22"/>
        </w:rPr>
        <w:tab/>
        <w:t xml:space="preserve">As Agile and DevOps development strategies </w:t>
      </w:r>
      <w:r w:rsidR="001F6431">
        <w:rPr>
          <w:rFonts w:ascii="Verdana" w:hAnsi="Verdana"/>
          <w:szCs w:val="22"/>
        </w:rPr>
        <w:t>were</w:t>
      </w:r>
      <w:r>
        <w:rPr>
          <w:rFonts w:ascii="Verdana" w:hAnsi="Verdana"/>
          <w:szCs w:val="22"/>
        </w:rPr>
        <w:t xml:space="preserve"> embraced by enterprises worldwide for their ability to </w:t>
      </w:r>
      <w:r w:rsidR="001F6431">
        <w:rPr>
          <w:rFonts w:ascii="Verdana" w:hAnsi="Verdana"/>
          <w:szCs w:val="22"/>
        </w:rPr>
        <w:t>enhance</w:t>
      </w:r>
      <w:r>
        <w:rPr>
          <w:rFonts w:ascii="Verdana" w:hAnsi="Verdana"/>
          <w:szCs w:val="22"/>
        </w:rPr>
        <w:t xml:space="preserve"> competitive advantages through </w:t>
      </w:r>
      <w:r w:rsidR="001F6431">
        <w:rPr>
          <w:rFonts w:ascii="Verdana" w:hAnsi="Verdana"/>
          <w:szCs w:val="22"/>
        </w:rPr>
        <w:t xml:space="preserve">improved </w:t>
      </w:r>
      <w:r>
        <w:rPr>
          <w:rFonts w:ascii="Verdana" w:hAnsi="Verdana"/>
          <w:szCs w:val="22"/>
        </w:rPr>
        <w:t>delivery speed</w:t>
      </w:r>
      <w:r w:rsidR="001F6431">
        <w:rPr>
          <w:rFonts w:ascii="Verdana" w:hAnsi="Verdana"/>
          <w:szCs w:val="22"/>
        </w:rPr>
        <w:t>s</w:t>
      </w:r>
      <w:r>
        <w:rPr>
          <w:rFonts w:ascii="Verdana" w:hAnsi="Verdana"/>
          <w:szCs w:val="22"/>
        </w:rPr>
        <w:t xml:space="preserve"> and product quality, there was an added focus on the significant, positive impacts of continuous integration (CI), continuous delivery (CD) and continuous testing</w:t>
      </w:r>
      <w:r w:rsidR="00EB0D0D">
        <w:rPr>
          <w:rFonts w:ascii="Verdana" w:hAnsi="Verdana"/>
          <w:szCs w:val="22"/>
        </w:rPr>
        <w:t xml:space="preserve"> (CT) throughout </w:t>
      </w:r>
      <w:r w:rsidR="001F6431">
        <w:rPr>
          <w:rFonts w:ascii="Verdana" w:hAnsi="Verdana"/>
          <w:szCs w:val="22"/>
        </w:rPr>
        <w:t>the SDLC</w:t>
      </w:r>
      <w:r w:rsidR="00EB0D0D">
        <w:rPr>
          <w:rFonts w:ascii="Verdana" w:hAnsi="Verdana"/>
          <w:szCs w:val="22"/>
        </w:rPr>
        <w:t>. Although the importance of CI and CD tools and implementations by the development team should not be understated, without CT</w:t>
      </w:r>
      <w:r w:rsidR="001F6431">
        <w:rPr>
          <w:rFonts w:ascii="Verdana" w:hAnsi="Verdana"/>
          <w:szCs w:val="22"/>
        </w:rPr>
        <w:t xml:space="preserve"> ensuring that the integrated changes are compatible with the overall system, CI and CD would be meaningless</w:t>
      </w:r>
      <w:r w:rsidR="003165AB">
        <w:rPr>
          <w:rFonts w:ascii="Verdana" w:hAnsi="Verdana"/>
          <w:szCs w:val="22"/>
        </w:rPr>
        <w:t xml:space="preserve">. </w:t>
      </w:r>
      <w:r w:rsidR="003165AB">
        <w:rPr>
          <w:rFonts w:ascii="Verdana" w:hAnsi="Verdana"/>
          <w:szCs w:val="22"/>
        </w:rPr>
        <w:t>C</w:t>
      </w:r>
      <w:r w:rsidR="00651659">
        <w:rPr>
          <w:rFonts w:ascii="Verdana" w:hAnsi="Verdana"/>
          <w:szCs w:val="22"/>
        </w:rPr>
        <w:t>ontinuous testing</w:t>
      </w:r>
      <w:r w:rsidR="003165AB">
        <w:rPr>
          <w:rFonts w:ascii="Verdana" w:hAnsi="Verdana"/>
          <w:szCs w:val="22"/>
        </w:rPr>
        <w:t xml:space="preserve"> is comprehensive in </w:t>
      </w:r>
      <w:r w:rsidR="003165AB">
        <w:rPr>
          <w:rFonts w:ascii="Verdana" w:hAnsi="Verdana"/>
          <w:szCs w:val="22"/>
        </w:rPr>
        <w:lastRenderedPageBreak/>
        <w:t>its scope</w:t>
      </w:r>
      <w:r w:rsidR="00754F7B">
        <w:rPr>
          <w:rFonts w:ascii="Verdana" w:hAnsi="Verdana"/>
          <w:szCs w:val="22"/>
        </w:rPr>
        <w:t xml:space="preserve"> -</w:t>
      </w:r>
      <w:r w:rsidR="00651659">
        <w:rPr>
          <w:rFonts w:ascii="Verdana" w:hAnsi="Verdana"/>
          <w:szCs w:val="22"/>
        </w:rPr>
        <w:t xml:space="preserve"> </w:t>
      </w:r>
      <w:r w:rsidR="003165AB">
        <w:rPr>
          <w:rFonts w:ascii="Verdana" w:hAnsi="Verdana"/>
          <w:szCs w:val="22"/>
        </w:rPr>
        <w:t>including teams, tools, testers, and services</w:t>
      </w:r>
      <w:r w:rsidR="00754F7B">
        <w:rPr>
          <w:rFonts w:ascii="Verdana" w:hAnsi="Verdana"/>
          <w:szCs w:val="22"/>
        </w:rPr>
        <w:t xml:space="preserve"> - and </w:t>
      </w:r>
      <w:r w:rsidR="005C1717">
        <w:rPr>
          <w:rFonts w:ascii="Verdana" w:hAnsi="Verdana"/>
          <w:szCs w:val="22"/>
        </w:rPr>
        <w:t xml:space="preserve">puts in place processes, systems, and automation that </w:t>
      </w:r>
      <w:r w:rsidR="00754F7B">
        <w:rPr>
          <w:rFonts w:ascii="Verdana" w:hAnsi="Verdana"/>
          <w:szCs w:val="22"/>
        </w:rPr>
        <w:t xml:space="preserve">enables </w:t>
      </w:r>
      <w:r w:rsidR="005C1717">
        <w:rPr>
          <w:rFonts w:ascii="Verdana" w:hAnsi="Verdana"/>
          <w:szCs w:val="22"/>
        </w:rPr>
        <w:t xml:space="preserve">an accelerated time to market; a </w:t>
      </w:r>
      <w:r w:rsidR="00754F7B">
        <w:rPr>
          <w:rFonts w:ascii="Verdana" w:hAnsi="Verdana"/>
          <w:szCs w:val="22"/>
        </w:rPr>
        <w:t>constant feedback loop</w:t>
      </w:r>
      <w:r w:rsidR="005C1717">
        <w:rPr>
          <w:rFonts w:ascii="Verdana" w:hAnsi="Verdana"/>
          <w:szCs w:val="22"/>
        </w:rPr>
        <w:t xml:space="preserve"> from within and outside (e.g., end-users) the development teams; and desirable business outcomes such as the development of high-quality products and services, operational efficiency, responsiveness, competitive differentiation and enhanced customer service </w:t>
      </w:r>
      <w:r w:rsidR="001F6431">
        <w:rPr>
          <w:rFonts w:ascii="Verdana" w:hAnsi="Verdana"/>
          <w:szCs w:val="22"/>
        </w:rPr>
        <w:t>(</w:t>
      </w:r>
      <w:hyperlink r:id="rId13" w:history="1">
        <w:r w:rsidR="001F6431" w:rsidRPr="001F6431">
          <w:rPr>
            <w:rStyle w:val="Hyperlink"/>
            <w:rFonts w:ascii="Verdana" w:hAnsi="Verdana"/>
            <w:szCs w:val="22"/>
          </w:rPr>
          <w:t>source</w:t>
        </w:r>
      </w:hyperlink>
      <w:r w:rsidR="001F6431">
        <w:rPr>
          <w:rFonts w:ascii="Verdana" w:hAnsi="Verdana"/>
          <w:szCs w:val="22"/>
        </w:rPr>
        <w:t xml:space="preserve">). </w:t>
      </w:r>
    </w:p>
    <w:p w14:paraId="040DB4A3" w14:textId="693F58DA" w:rsidR="00F262DD" w:rsidRDefault="00B52933" w:rsidP="00B52933">
      <w:pPr>
        <w:contextualSpacing/>
        <w:rPr>
          <w:rFonts w:ascii="Verdana" w:hAnsi="Verdana"/>
          <w:b/>
          <w:bCs/>
          <w:szCs w:val="22"/>
        </w:rPr>
      </w:pPr>
      <w:r>
        <w:rPr>
          <w:rFonts w:ascii="Verdana" w:hAnsi="Verdana"/>
          <w:b/>
          <w:bCs/>
          <w:szCs w:val="22"/>
        </w:rPr>
        <w:t>Why is Software Testing Important?</w:t>
      </w:r>
    </w:p>
    <w:p w14:paraId="4A4E0D0F" w14:textId="264C5B7E" w:rsidR="00000013" w:rsidRDefault="00B52933" w:rsidP="00B52933">
      <w:pPr>
        <w:contextualSpacing/>
        <w:jc w:val="left"/>
        <w:rPr>
          <w:rFonts w:ascii="Verdana" w:hAnsi="Verdana"/>
          <w:szCs w:val="22"/>
        </w:rPr>
      </w:pPr>
      <w:r>
        <w:rPr>
          <w:rFonts w:ascii="Verdana" w:hAnsi="Verdana"/>
          <w:szCs w:val="22"/>
        </w:rPr>
        <w:tab/>
      </w:r>
      <w:r w:rsidR="00943B2D">
        <w:rPr>
          <w:rFonts w:ascii="Verdana" w:hAnsi="Verdana"/>
          <w:szCs w:val="22"/>
        </w:rPr>
        <w:t xml:space="preserve">It is hard to argue against the need for quality control measures when building software products. </w:t>
      </w:r>
      <w:r w:rsidR="00C24A0A">
        <w:rPr>
          <w:rFonts w:ascii="Verdana" w:hAnsi="Verdana"/>
          <w:szCs w:val="22"/>
        </w:rPr>
        <w:t>Mistakes as simple as a</w:t>
      </w:r>
      <w:r w:rsidR="00943B2D">
        <w:rPr>
          <w:rFonts w:ascii="Verdana" w:hAnsi="Verdana"/>
          <w:szCs w:val="22"/>
        </w:rPr>
        <w:t xml:space="preserve"> typo, a misplaced indent or curly bracket, unexpected user inputs,</w:t>
      </w:r>
      <w:r w:rsidR="00000013">
        <w:rPr>
          <w:rFonts w:ascii="Verdana" w:hAnsi="Verdana"/>
          <w:szCs w:val="22"/>
        </w:rPr>
        <w:t xml:space="preserve"> </w:t>
      </w:r>
      <w:r w:rsidR="00943B2D">
        <w:rPr>
          <w:rFonts w:ascii="Verdana" w:hAnsi="Verdana"/>
          <w:szCs w:val="22"/>
        </w:rPr>
        <w:t>etc. can easily break an entire program</w:t>
      </w:r>
      <w:r w:rsidR="00000013">
        <w:rPr>
          <w:rFonts w:ascii="Verdana" w:hAnsi="Verdana"/>
          <w:szCs w:val="22"/>
        </w:rPr>
        <w:t xml:space="preserve"> if they are not corrected prior to integration</w:t>
      </w:r>
      <w:r w:rsidR="00943B2D">
        <w:rPr>
          <w:rFonts w:ascii="Verdana" w:hAnsi="Verdana"/>
          <w:szCs w:val="22"/>
        </w:rPr>
        <w:t xml:space="preserve">. </w:t>
      </w:r>
      <w:r w:rsidR="00000013">
        <w:rPr>
          <w:rFonts w:ascii="Verdana" w:hAnsi="Verdana"/>
          <w:szCs w:val="22"/>
        </w:rPr>
        <w:t xml:space="preserve">Modern day customers expect software that is able to operate across multiple platforms, devices, browsers, and networks; applications that are high-performing, navigable, scalable, secure, user-friendly, and fast-loading. </w:t>
      </w:r>
      <w:r w:rsidR="00943B2D">
        <w:rPr>
          <w:rFonts w:ascii="Verdana" w:hAnsi="Verdana"/>
          <w:szCs w:val="22"/>
        </w:rPr>
        <w:t xml:space="preserve">Late deliveries and software defects can </w:t>
      </w:r>
      <w:r w:rsidR="00000013">
        <w:rPr>
          <w:rFonts w:ascii="Verdana" w:hAnsi="Verdana"/>
          <w:szCs w:val="22"/>
        </w:rPr>
        <w:t xml:space="preserve">have a </w:t>
      </w:r>
      <w:r w:rsidR="00943B2D">
        <w:rPr>
          <w:rFonts w:ascii="Verdana" w:hAnsi="Verdana"/>
          <w:szCs w:val="22"/>
        </w:rPr>
        <w:t xml:space="preserve">significantly </w:t>
      </w:r>
      <w:r w:rsidR="00000013">
        <w:rPr>
          <w:rFonts w:ascii="Verdana" w:hAnsi="Verdana"/>
          <w:szCs w:val="22"/>
        </w:rPr>
        <w:t xml:space="preserve">negative </w:t>
      </w:r>
      <w:r w:rsidR="00943B2D">
        <w:rPr>
          <w:rFonts w:ascii="Verdana" w:hAnsi="Verdana"/>
          <w:szCs w:val="22"/>
        </w:rPr>
        <w:t xml:space="preserve">effect </w:t>
      </w:r>
      <w:r w:rsidR="00000013">
        <w:rPr>
          <w:rFonts w:ascii="Verdana" w:hAnsi="Verdana"/>
          <w:szCs w:val="22"/>
        </w:rPr>
        <w:t xml:space="preserve">on </w:t>
      </w:r>
      <w:r w:rsidR="00943B2D">
        <w:rPr>
          <w:rFonts w:ascii="Verdana" w:hAnsi="Verdana"/>
          <w:szCs w:val="22"/>
        </w:rPr>
        <w:t xml:space="preserve">customer confidence in a software company. </w:t>
      </w:r>
    </w:p>
    <w:p w14:paraId="6167D7B2" w14:textId="77777777" w:rsidR="009F434F" w:rsidRDefault="00000013" w:rsidP="009F434F">
      <w:pPr>
        <w:contextualSpacing/>
        <w:jc w:val="left"/>
        <w:rPr>
          <w:rFonts w:ascii="Verdana" w:hAnsi="Verdana"/>
          <w:szCs w:val="22"/>
        </w:rPr>
      </w:pPr>
      <w:r>
        <w:rPr>
          <w:rFonts w:ascii="Verdana" w:hAnsi="Verdana"/>
          <w:szCs w:val="22"/>
        </w:rPr>
        <w:tab/>
      </w:r>
      <w:r w:rsidR="00943B2D">
        <w:rPr>
          <w:rFonts w:ascii="Verdana" w:hAnsi="Verdana"/>
          <w:szCs w:val="22"/>
        </w:rPr>
        <w:t>Although software testing does create a</w:t>
      </w:r>
      <w:r w:rsidR="008378A3">
        <w:rPr>
          <w:rFonts w:ascii="Verdana" w:hAnsi="Verdana"/>
          <w:szCs w:val="22"/>
        </w:rPr>
        <w:t>n a</w:t>
      </w:r>
      <w:r w:rsidR="00943B2D">
        <w:rPr>
          <w:rFonts w:ascii="Verdana" w:hAnsi="Verdana"/>
          <w:szCs w:val="22"/>
        </w:rPr>
        <w:t xml:space="preserve">dditional </w:t>
      </w:r>
      <w:r w:rsidR="008378A3">
        <w:rPr>
          <w:rFonts w:ascii="Verdana" w:hAnsi="Verdana"/>
          <w:szCs w:val="22"/>
        </w:rPr>
        <w:t xml:space="preserve">startup </w:t>
      </w:r>
      <w:r w:rsidR="00943B2D">
        <w:rPr>
          <w:rFonts w:ascii="Verdana" w:hAnsi="Verdana"/>
          <w:szCs w:val="22"/>
        </w:rPr>
        <w:t xml:space="preserve">cost for </w:t>
      </w:r>
      <w:r w:rsidR="00D87D2B">
        <w:rPr>
          <w:rFonts w:ascii="Verdana" w:hAnsi="Verdana"/>
          <w:szCs w:val="22"/>
        </w:rPr>
        <w:t>the</w:t>
      </w:r>
      <w:r w:rsidR="00943B2D">
        <w:rPr>
          <w:rFonts w:ascii="Verdana" w:hAnsi="Verdana"/>
          <w:szCs w:val="22"/>
        </w:rPr>
        <w:t xml:space="preserve"> development company, the money saved by identifying and fixing defects before </w:t>
      </w:r>
      <w:r w:rsidR="00D87D2B">
        <w:rPr>
          <w:rFonts w:ascii="Verdana" w:hAnsi="Verdana"/>
          <w:szCs w:val="22"/>
        </w:rPr>
        <w:t>a</w:t>
      </w:r>
      <w:r w:rsidR="00943B2D">
        <w:rPr>
          <w:rFonts w:ascii="Verdana" w:hAnsi="Verdana"/>
          <w:szCs w:val="22"/>
        </w:rPr>
        <w:t xml:space="preserve"> product is deployed </w:t>
      </w:r>
      <w:r w:rsidR="008378A3">
        <w:rPr>
          <w:rFonts w:ascii="Verdana" w:hAnsi="Verdana"/>
          <w:szCs w:val="22"/>
        </w:rPr>
        <w:t>can be exponential.</w:t>
      </w:r>
      <w:r w:rsidR="00AB3513">
        <w:rPr>
          <w:rFonts w:ascii="Verdana" w:hAnsi="Verdana"/>
          <w:szCs w:val="22"/>
        </w:rPr>
        <w:t xml:space="preserve"> The earlier a system fault is discovered in the software development life cycle (SDLC), the cheaper is it will be to fix. </w:t>
      </w:r>
      <w:r w:rsidR="00D87D2B">
        <w:rPr>
          <w:rFonts w:ascii="Verdana" w:hAnsi="Verdana"/>
          <w:szCs w:val="22"/>
        </w:rPr>
        <w:t>“</w:t>
      </w:r>
      <w:r w:rsidR="00D87D2B" w:rsidRPr="00D87D2B">
        <w:rPr>
          <w:rFonts w:ascii="Verdana" w:hAnsi="Verdana"/>
          <w:szCs w:val="22"/>
        </w:rPr>
        <w:t>IBM estimates that if a bug costs $100 to fix in</w:t>
      </w:r>
      <w:r w:rsidR="00D87D2B">
        <w:rPr>
          <w:rFonts w:ascii="Verdana" w:hAnsi="Verdana"/>
          <w:szCs w:val="22"/>
        </w:rPr>
        <w:t xml:space="preserve"> </w:t>
      </w:r>
      <w:r w:rsidR="00D87D2B" w:rsidRPr="00D87D2B">
        <w:rPr>
          <w:rFonts w:ascii="Verdana" w:hAnsi="Verdana"/>
          <w:szCs w:val="22"/>
        </w:rPr>
        <w:t>Gatherin</w:t>
      </w:r>
      <w:r w:rsidR="00D87D2B">
        <w:rPr>
          <w:rFonts w:ascii="Verdana" w:hAnsi="Verdana"/>
          <w:szCs w:val="22"/>
        </w:rPr>
        <w:t>g</w:t>
      </w:r>
      <w:r w:rsidR="00D87D2B" w:rsidRPr="00D87D2B">
        <w:rPr>
          <w:rFonts w:ascii="Verdana" w:hAnsi="Verdana"/>
          <w:szCs w:val="22"/>
        </w:rPr>
        <w:t xml:space="preserve"> Requirements phase, it would be $1,500 in QA testing phase, and $10,000 once in Production</w:t>
      </w:r>
      <w:r w:rsidR="00D87D2B">
        <w:rPr>
          <w:rFonts w:ascii="Verdana" w:hAnsi="Verdana"/>
          <w:szCs w:val="22"/>
        </w:rPr>
        <w:t>” (</w:t>
      </w:r>
      <w:hyperlink r:id="rId14" w:history="1">
        <w:r w:rsidR="00D87D2B" w:rsidRPr="00D87D2B">
          <w:rPr>
            <w:rStyle w:val="Hyperlink"/>
            <w:rFonts w:ascii="Verdana" w:hAnsi="Verdana"/>
            <w:szCs w:val="22"/>
          </w:rPr>
          <w:t>source</w:t>
        </w:r>
      </w:hyperlink>
      <w:r w:rsidR="00D87D2B">
        <w:rPr>
          <w:rFonts w:ascii="Verdana" w:hAnsi="Verdana"/>
          <w:szCs w:val="22"/>
        </w:rPr>
        <w:t>). When the development process</w:t>
      </w:r>
      <w:r w:rsidR="00AB3513">
        <w:rPr>
          <w:rFonts w:ascii="Verdana" w:hAnsi="Verdana"/>
          <w:szCs w:val="22"/>
        </w:rPr>
        <w:t xml:space="preserve"> leaves</w:t>
      </w:r>
      <w:r w:rsidR="00D87D2B">
        <w:rPr>
          <w:rFonts w:ascii="Verdana" w:hAnsi="Verdana"/>
          <w:szCs w:val="22"/>
        </w:rPr>
        <w:t xml:space="preserve"> ample room aside for testing, high-quality, reliable software applications can be delivered with few errors. </w:t>
      </w:r>
    </w:p>
    <w:p w14:paraId="026EA17A" w14:textId="51E1E054" w:rsidR="0082303C" w:rsidRDefault="00BB12A7" w:rsidP="009F434F">
      <w:pPr>
        <w:contextualSpacing/>
        <w:rPr>
          <w:rFonts w:ascii="Verdana" w:hAnsi="Verdana"/>
          <w:szCs w:val="22"/>
        </w:rPr>
      </w:pPr>
      <w:r>
        <w:rPr>
          <w:rFonts w:ascii="Verdana" w:hAnsi="Verdana"/>
          <w:noProof/>
          <w:szCs w:val="22"/>
        </w:rPr>
        <w:lastRenderedPageBreak/>
        <w:drawing>
          <wp:anchor distT="0" distB="0" distL="114300" distR="114300" simplePos="0" relativeHeight="251658240" behindDoc="0" locked="0" layoutInCell="1" allowOverlap="1" wp14:anchorId="224DC2F7" wp14:editId="5BA2C1E6">
            <wp:simplePos x="933450" y="1611630"/>
            <wp:positionH relativeFrom="margin">
              <wp:align>center</wp:align>
            </wp:positionH>
            <wp:positionV relativeFrom="margin">
              <wp:align>bottom</wp:align>
            </wp:positionV>
            <wp:extent cx="5943600" cy="2971800"/>
            <wp:effectExtent l="19050" t="19050" r="0"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anchor>
        </w:drawing>
      </w:r>
      <w:r w:rsidR="0082303C">
        <w:rPr>
          <w:rFonts w:ascii="Verdana" w:hAnsi="Verdana"/>
          <w:b/>
          <w:bCs/>
          <w:szCs w:val="22"/>
        </w:rPr>
        <w:t>Types of Software Testing</w:t>
      </w:r>
    </w:p>
    <w:p w14:paraId="69356457" w14:textId="77777777" w:rsidR="0082303C" w:rsidRDefault="0082303C" w:rsidP="0082303C">
      <w:pPr>
        <w:contextualSpacing/>
        <w:jc w:val="left"/>
        <w:rPr>
          <w:rFonts w:ascii="Verdana" w:hAnsi="Verdana"/>
          <w:szCs w:val="22"/>
        </w:rPr>
      </w:pPr>
      <w:r>
        <w:rPr>
          <w:rFonts w:ascii="Verdana" w:hAnsi="Verdana"/>
          <w:szCs w:val="22"/>
        </w:rPr>
        <w:tab/>
        <w:t xml:space="preserve">The two main categories in software testing are (1) functional testing and (2) nonfunctional testing. Functional testing inspects each and every functional component of a software system to ensure that the product does what it is designed to do. Nonfunctional tests are performed after functional testing and focus </w:t>
      </w:r>
    </w:p>
    <w:p w14:paraId="4344DEE0" w14:textId="1FAE33C4" w:rsidR="00CB7804" w:rsidRDefault="00CB7804" w:rsidP="00CB7804">
      <w:pPr>
        <w:contextualSpacing/>
        <w:jc w:val="left"/>
        <w:rPr>
          <w:rFonts w:ascii="Verdana" w:hAnsi="Verdana"/>
          <w:szCs w:val="22"/>
        </w:rPr>
      </w:pPr>
      <w:r>
        <w:rPr>
          <w:rFonts w:ascii="Verdana" w:hAnsi="Verdana"/>
          <w:szCs w:val="22"/>
        </w:rPr>
        <w:t xml:space="preserve">on polishing the end product. Figure 1 </w:t>
      </w:r>
      <w:r w:rsidR="009F434F">
        <w:rPr>
          <w:rFonts w:ascii="Verdana" w:hAnsi="Verdana"/>
          <w:szCs w:val="22"/>
        </w:rPr>
        <w:t>below</w:t>
      </w:r>
      <w:r>
        <w:rPr>
          <w:rFonts w:ascii="Verdana" w:hAnsi="Verdana"/>
          <w:szCs w:val="22"/>
        </w:rPr>
        <w:t xml:space="preserve"> provides a visualization of what types of tests are commonly involved in these two categories</w:t>
      </w:r>
      <w:r w:rsidR="00FF444D">
        <w:rPr>
          <w:rFonts w:ascii="Verdana" w:hAnsi="Verdana"/>
          <w:szCs w:val="22"/>
        </w:rPr>
        <w:t xml:space="preserve"> (</w:t>
      </w:r>
      <w:hyperlink r:id="rId16" w:history="1">
        <w:r w:rsidR="00FF444D" w:rsidRPr="00FF444D">
          <w:rPr>
            <w:rStyle w:val="Hyperlink"/>
            <w:rFonts w:ascii="Verdana" w:hAnsi="Verdana"/>
            <w:szCs w:val="22"/>
          </w:rPr>
          <w:t>source</w:t>
        </w:r>
      </w:hyperlink>
      <w:r w:rsidR="00FF444D">
        <w:rPr>
          <w:rFonts w:ascii="Verdana" w:hAnsi="Verdana"/>
          <w:szCs w:val="22"/>
        </w:rPr>
        <w:t>)</w:t>
      </w:r>
      <w:r>
        <w:rPr>
          <w:rFonts w:ascii="Verdana" w:hAnsi="Verdana"/>
          <w:szCs w:val="22"/>
        </w:rPr>
        <w:t xml:space="preserve">. </w:t>
      </w:r>
    </w:p>
    <w:p w14:paraId="203C4838" w14:textId="395BCCF3" w:rsidR="009F434F" w:rsidRDefault="00CB7804" w:rsidP="00013A50">
      <w:pPr>
        <w:contextualSpacing/>
        <w:jc w:val="left"/>
        <w:rPr>
          <w:rFonts w:ascii="Verdana" w:hAnsi="Verdana"/>
          <w:szCs w:val="22"/>
        </w:rPr>
      </w:pPr>
      <w:r>
        <w:rPr>
          <w:rFonts w:ascii="Verdana" w:hAnsi="Verdana"/>
          <w:szCs w:val="22"/>
        </w:rPr>
        <w:tab/>
      </w:r>
      <w:r>
        <w:rPr>
          <w:rFonts w:ascii="Verdana" w:hAnsi="Verdana"/>
          <w:szCs w:val="22"/>
        </w:rPr>
        <w:t>Following the diagram from left to right under the functional testing branch, we can see the scope of each subsequent</w:t>
      </w:r>
      <w:r>
        <w:rPr>
          <w:rFonts w:ascii="Verdana" w:hAnsi="Verdana"/>
          <w:szCs w:val="22"/>
        </w:rPr>
        <w:t xml:space="preserve"> </w:t>
      </w:r>
      <w:r w:rsidR="00161DAA">
        <w:rPr>
          <w:rFonts w:ascii="Verdana" w:hAnsi="Verdana"/>
          <w:szCs w:val="22"/>
        </w:rPr>
        <w:t xml:space="preserve">strategy incorporates more and more of the overall system. Unit testing focuses on validating the smallest, testable components of the overall system (e.g., class methods within a module). </w:t>
      </w:r>
      <w:r w:rsidR="0018532B">
        <w:rPr>
          <w:rFonts w:ascii="Verdana" w:hAnsi="Verdana"/>
          <w:szCs w:val="22"/>
        </w:rPr>
        <w:t xml:space="preserve">Integration testing is meant to ensure that the software’s units function </w:t>
      </w:r>
      <w:r w:rsidR="009F434F">
        <w:rPr>
          <w:rFonts w:ascii="Verdana" w:hAnsi="Verdana"/>
          <w:szCs w:val="22"/>
        </w:rPr>
        <w:t xml:space="preserve">properly </w:t>
      </w:r>
    </w:p>
    <w:p w14:paraId="38114106" w14:textId="77777777" w:rsidR="009F434F" w:rsidRDefault="009F434F" w:rsidP="00013A50">
      <w:pPr>
        <w:contextualSpacing/>
        <w:jc w:val="left"/>
        <w:rPr>
          <w:rFonts w:ascii="Verdana" w:hAnsi="Verdana"/>
          <w:szCs w:val="22"/>
        </w:rPr>
      </w:pPr>
    </w:p>
    <w:p w14:paraId="2E315EDA" w14:textId="77777777" w:rsidR="009F434F" w:rsidRDefault="009F434F" w:rsidP="009F434F">
      <w:pPr>
        <w:contextualSpacing/>
        <w:jc w:val="left"/>
        <w:rPr>
          <w:rFonts w:ascii="Verdana" w:hAnsi="Verdana"/>
          <w:b/>
          <w:bCs/>
          <w:szCs w:val="22"/>
        </w:rPr>
      </w:pPr>
      <w:r>
        <w:rPr>
          <w:rFonts w:ascii="Verdana" w:hAnsi="Verdana"/>
          <w:b/>
          <w:bCs/>
          <w:szCs w:val="22"/>
        </w:rPr>
        <w:t>Figure 1</w:t>
      </w:r>
    </w:p>
    <w:p w14:paraId="37109289" w14:textId="77777777" w:rsidR="009F434F" w:rsidRPr="00BB12A7" w:rsidRDefault="009F434F" w:rsidP="009F434F">
      <w:pPr>
        <w:contextualSpacing/>
        <w:jc w:val="left"/>
        <w:rPr>
          <w:rFonts w:ascii="Verdana" w:hAnsi="Verdana"/>
          <w:i/>
          <w:iCs/>
          <w:szCs w:val="22"/>
        </w:rPr>
      </w:pPr>
      <w:r>
        <w:rPr>
          <w:rFonts w:ascii="Verdana" w:hAnsi="Verdana"/>
          <w:i/>
          <w:iCs/>
          <w:szCs w:val="22"/>
        </w:rPr>
        <w:t>Types of Software Testing Diagram (</w:t>
      </w:r>
      <w:hyperlink r:id="rId17" w:history="1">
        <w:r w:rsidRPr="00BB12A7">
          <w:rPr>
            <w:rStyle w:val="Hyperlink"/>
            <w:rFonts w:ascii="Verdana" w:hAnsi="Verdana"/>
            <w:i/>
            <w:iCs/>
            <w:szCs w:val="22"/>
          </w:rPr>
          <w:t>source</w:t>
        </w:r>
      </w:hyperlink>
      <w:r>
        <w:rPr>
          <w:rFonts w:ascii="Verdana" w:hAnsi="Verdana"/>
          <w:i/>
          <w:iCs/>
          <w:szCs w:val="22"/>
        </w:rPr>
        <w:t>)</w:t>
      </w:r>
    </w:p>
    <w:p w14:paraId="7859CCB8" w14:textId="11D26823" w:rsidR="00F262DD" w:rsidRDefault="009F434F" w:rsidP="00013A50">
      <w:pPr>
        <w:contextualSpacing/>
        <w:jc w:val="left"/>
        <w:rPr>
          <w:rFonts w:ascii="Verdana" w:hAnsi="Verdana"/>
          <w:szCs w:val="22"/>
        </w:rPr>
      </w:pPr>
      <w:r>
        <w:rPr>
          <w:rFonts w:ascii="Verdana" w:hAnsi="Verdana"/>
          <w:szCs w:val="22"/>
        </w:rPr>
        <w:lastRenderedPageBreak/>
        <w:t>when working together.</w:t>
      </w:r>
      <w:r>
        <w:rPr>
          <w:rFonts w:ascii="Verdana" w:hAnsi="Verdana"/>
          <w:szCs w:val="22"/>
        </w:rPr>
        <w:t xml:space="preserve"> </w:t>
      </w:r>
      <w:r w:rsidR="0018532B">
        <w:rPr>
          <w:rFonts w:ascii="Verdana" w:hAnsi="Verdana"/>
          <w:szCs w:val="22"/>
        </w:rPr>
        <w:t xml:space="preserve">Regression testing ensures that newly added features do not break or degrade the system’s overall functionality. </w:t>
      </w:r>
      <w:r w:rsidR="00856A80">
        <w:rPr>
          <w:rFonts w:ascii="Verdana" w:hAnsi="Verdana"/>
          <w:szCs w:val="22"/>
        </w:rPr>
        <w:t xml:space="preserve">Lastly, acceptance testing is done to ensure that the whole system works as intended. </w:t>
      </w:r>
      <w:r w:rsidR="007B0FEF">
        <w:rPr>
          <w:rFonts w:ascii="Verdana" w:hAnsi="Verdana"/>
          <w:szCs w:val="22"/>
        </w:rPr>
        <w:t>Functional tests can be performed either manually or with the use of automated tools</w:t>
      </w:r>
      <w:r w:rsidR="00FF444D">
        <w:rPr>
          <w:rFonts w:ascii="Verdana" w:hAnsi="Verdana"/>
          <w:szCs w:val="22"/>
        </w:rPr>
        <w:t xml:space="preserve"> </w:t>
      </w:r>
      <w:r w:rsidR="00FF444D">
        <w:rPr>
          <w:rFonts w:ascii="Verdana" w:hAnsi="Verdana"/>
          <w:szCs w:val="22"/>
        </w:rPr>
        <w:t>(</w:t>
      </w:r>
      <w:hyperlink r:id="rId18"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EE68E37" w14:textId="1AEA261A" w:rsidR="00856A80" w:rsidRDefault="00856A80" w:rsidP="00013A50">
      <w:pPr>
        <w:contextualSpacing/>
        <w:jc w:val="left"/>
        <w:rPr>
          <w:rFonts w:ascii="Verdana" w:hAnsi="Verdana"/>
          <w:szCs w:val="22"/>
        </w:rPr>
      </w:pPr>
      <w:r>
        <w:rPr>
          <w:rFonts w:ascii="Verdana" w:hAnsi="Verdana"/>
          <w:szCs w:val="22"/>
        </w:rPr>
        <w:tab/>
        <w:t xml:space="preserve">In review of the nonfunctional testing branch, we see that performance testing contains a sub-branch that includes load testing, stress testing, scalability testing, and volume testing. This is because performance testing is meant to verify how the system performs under different workloads. </w:t>
      </w:r>
      <w:r w:rsidR="007B0FEF">
        <w:rPr>
          <w:rFonts w:ascii="Verdana" w:hAnsi="Verdana"/>
          <w:szCs w:val="22"/>
        </w:rPr>
        <w:t xml:space="preserve">Load testing is used to determine how much load a system can handle before performance begins to degrade. </w:t>
      </w:r>
      <w:r>
        <w:rPr>
          <w:rFonts w:ascii="Verdana" w:hAnsi="Verdana"/>
          <w:szCs w:val="22"/>
        </w:rPr>
        <w:t xml:space="preserve">Stress testing is used to determine how much strain the system can handle before it fails. </w:t>
      </w:r>
      <w:r w:rsidR="007B0FEF">
        <w:rPr>
          <w:rFonts w:ascii="Verdana" w:hAnsi="Verdana"/>
          <w:szCs w:val="22"/>
        </w:rPr>
        <w:t xml:space="preserve">Scalability testing checks how the system manages increases in </w:t>
      </w:r>
      <w:r w:rsidR="00CB7804">
        <w:rPr>
          <w:rFonts w:ascii="Verdana" w:hAnsi="Verdana"/>
          <w:szCs w:val="22"/>
        </w:rPr>
        <w:t xml:space="preserve">the number of </w:t>
      </w:r>
      <w:r w:rsidR="007B0FEF">
        <w:rPr>
          <w:rFonts w:ascii="Verdana" w:hAnsi="Verdana"/>
          <w:szCs w:val="22"/>
        </w:rPr>
        <w:t>users, data, and traffic</w:t>
      </w:r>
      <w:r w:rsidR="00FF444D">
        <w:rPr>
          <w:rFonts w:ascii="Verdana" w:hAnsi="Verdana"/>
          <w:szCs w:val="22"/>
        </w:rPr>
        <w:t xml:space="preserve"> </w:t>
      </w:r>
      <w:r w:rsidR="00FF444D">
        <w:rPr>
          <w:rFonts w:ascii="Verdana" w:hAnsi="Verdana"/>
          <w:szCs w:val="22"/>
        </w:rPr>
        <w:t>(</w:t>
      </w:r>
      <w:hyperlink r:id="rId19"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3C461FA" w14:textId="4EEA0CFE" w:rsidR="00DB3DAB" w:rsidRDefault="0054796E" w:rsidP="00DB3DAB">
      <w:pPr>
        <w:contextualSpacing/>
        <w:rPr>
          <w:rFonts w:ascii="Verdana" w:hAnsi="Verdana"/>
          <w:b/>
          <w:bCs/>
          <w:szCs w:val="22"/>
        </w:rPr>
      </w:pPr>
      <w:r>
        <w:rPr>
          <w:rFonts w:ascii="Verdana" w:hAnsi="Verdana"/>
          <w:b/>
          <w:bCs/>
          <w:szCs w:val="22"/>
        </w:rPr>
        <w:t xml:space="preserve">Tic Tac Toe - </w:t>
      </w:r>
      <w:r w:rsidR="00DF050A">
        <w:rPr>
          <w:rFonts w:ascii="Verdana" w:hAnsi="Verdana"/>
          <w:b/>
          <w:bCs/>
          <w:szCs w:val="22"/>
        </w:rPr>
        <w:t>A Practical Application</w:t>
      </w:r>
    </w:p>
    <w:p w14:paraId="61674514" w14:textId="2D0DC304" w:rsidR="00B94216" w:rsidRDefault="0054796E" w:rsidP="0054796E">
      <w:pPr>
        <w:contextualSpacing/>
        <w:jc w:val="left"/>
        <w:rPr>
          <w:rFonts w:ascii="Verdana" w:hAnsi="Verdana"/>
          <w:szCs w:val="22"/>
        </w:rPr>
      </w:pPr>
      <w:r>
        <w:rPr>
          <w:rFonts w:ascii="Verdana" w:hAnsi="Verdana"/>
          <w:szCs w:val="22"/>
        </w:rPr>
        <w:tab/>
        <w:t xml:space="preserve">In order to demonstrate a practical understanding of testing in software engineering, the rest of this paper will focus on the testing used during the development of a command-line Tic Tac Toe game written in Python. At this point in time, the game is working towards its second release. As features are added or modified, both unit test scripts and integration test scripts have been developed to ensure any changes maintain compatibility with the rest of the program. Additionally, as game loops are created and modified, as inputs are requested, </w:t>
      </w:r>
      <w:r w:rsidR="00514179">
        <w:rPr>
          <w:rFonts w:ascii="Verdana" w:hAnsi="Verdana"/>
          <w:szCs w:val="22"/>
        </w:rPr>
        <w:t xml:space="preserve">as </w:t>
      </w:r>
      <w:r w:rsidR="00B94216">
        <w:rPr>
          <w:rFonts w:ascii="Verdana" w:hAnsi="Verdana"/>
          <w:szCs w:val="22"/>
        </w:rPr>
        <w:t>exceptions</w:t>
      </w:r>
      <w:r w:rsidR="00514179">
        <w:rPr>
          <w:rFonts w:ascii="Verdana" w:hAnsi="Verdana"/>
          <w:szCs w:val="22"/>
        </w:rPr>
        <w:t xml:space="preserve"> are</w:t>
      </w:r>
      <w:r w:rsidR="00B94216">
        <w:rPr>
          <w:rFonts w:ascii="Verdana" w:hAnsi="Verdana"/>
          <w:szCs w:val="22"/>
        </w:rPr>
        <w:t xml:space="preserve"> caught, </w:t>
      </w:r>
      <w:r>
        <w:rPr>
          <w:rFonts w:ascii="Verdana" w:hAnsi="Verdana"/>
          <w:szCs w:val="22"/>
        </w:rPr>
        <w:t>etc., the game is constantly being ran to test for</w:t>
      </w:r>
      <w:r w:rsidR="00B94216">
        <w:rPr>
          <w:rFonts w:ascii="Verdana" w:hAnsi="Verdana"/>
          <w:szCs w:val="22"/>
        </w:rPr>
        <w:t xml:space="preserve"> proper</w:t>
      </w:r>
      <w:r>
        <w:rPr>
          <w:rFonts w:ascii="Verdana" w:hAnsi="Verdana"/>
          <w:szCs w:val="22"/>
        </w:rPr>
        <w:t xml:space="preserve"> end-user </w:t>
      </w:r>
      <w:r w:rsidR="00B94216">
        <w:rPr>
          <w:rFonts w:ascii="Verdana" w:hAnsi="Verdana"/>
          <w:szCs w:val="22"/>
        </w:rPr>
        <w:t xml:space="preserve">functionalities. </w:t>
      </w:r>
    </w:p>
    <w:p w14:paraId="04014A76" w14:textId="475B99C7" w:rsidR="0054796E" w:rsidRDefault="00B94216" w:rsidP="00514179">
      <w:pPr>
        <w:contextualSpacing/>
        <w:jc w:val="left"/>
        <w:rPr>
          <w:rFonts w:ascii="Verdana" w:hAnsi="Verdana"/>
          <w:szCs w:val="22"/>
        </w:rPr>
      </w:pPr>
      <w:r>
        <w:rPr>
          <w:rFonts w:ascii="Verdana" w:hAnsi="Verdana"/>
          <w:szCs w:val="22"/>
        </w:rPr>
        <w:tab/>
        <w:t xml:space="preserve">The testing of our Tic Tac Toe </w:t>
      </w:r>
      <w:r w:rsidR="00514179">
        <w:rPr>
          <w:rFonts w:ascii="Verdana" w:hAnsi="Verdana"/>
          <w:szCs w:val="22"/>
        </w:rPr>
        <w:t>program</w:t>
      </w:r>
      <w:r>
        <w:rPr>
          <w:rFonts w:ascii="Verdana" w:hAnsi="Verdana"/>
          <w:szCs w:val="22"/>
        </w:rPr>
        <w:t xml:space="preserve"> will only involve</w:t>
      </w:r>
      <w:r w:rsidR="00514179">
        <w:rPr>
          <w:rFonts w:ascii="Verdana" w:hAnsi="Verdana"/>
          <w:szCs w:val="22"/>
        </w:rPr>
        <w:t xml:space="preserve"> the</w:t>
      </w:r>
      <w:r>
        <w:rPr>
          <w:rFonts w:ascii="Verdana" w:hAnsi="Verdana"/>
          <w:szCs w:val="22"/>
        </w:rPr>
        <w:t xml:space="preserve"> </w:t>
      </w:r>
      <w:r w:rsidR="00514179">
        <w:rPr>
          <w:rFonts w:ascii="Verdana" w:hAnsi="Verdana"/>
          <w:szCs w:val="22"/>
        </w:rPr>
        <w:t xml:space="preserve">game’s </w:t>
      </w:r>
      <w:r>
        <w:rPr>
          <w:rFonts w:ascii="Verdana" w:hAnsi="Verdana"/>
          <w:szCs w:val="22"/>
        </w:rPr>
        <w:t>functional components.</w:t>
      </w:r>
      <w:r w:rsidR="00C14671">
        <w:rPr>
          <w:rFonts w:ascii="Verdana" w:hAnsi="Verdana"/>
          <w:szCs w:val="22"/>
        </w:rPr>
        <w:t xml:space="preserve"> Whie nonfunctional testing has grown in its importance over the years </w:t>
      </w:r>
      <w:r w:rsidR="0025406A">
        <w:rPr>
          <w:rFonts w:ascii="Verdana" w:hAnsi="Verdana"/>
          <w:szCs w:val="22"/>
        </w:rPr>
        <w:lastRenderedPageBreak/>
        <w:t xml:space="preserve">to ensure proper performance and security for end users, our Tic Tac Toe game is simply not that serious of a program – it is not even being released as an executable to the public. Instead, the game is simply an exercise in writing good code with an object-oriented focus, making it perfect for learning to write test scripts for unit and integration tests as well! </w:t>
      </w:r>
    </w:p>
    <w:p w14:paraId="799F623E" w14:textId="3253BBD4" w:rsidR="0025406A" w:rsidRDefault="00605C66" w:rsidP="00514179">
      <w:pPr>
        <w:contextualSpacing/>
        <w:rPr>
          <w:rFonts w:ascii="Verdana" w:hAnsi="Verdana"/>
          <w:b/>
          <w:bCs/>
          <w:szCs w:val="22"/>
        </w:rPr>
      </w:pPr>
      <w:r>
        <w:rPr>
          <w:rFonts w:ascii="Verdana" w:hAnsi="Verdana"/>
          <w:b/>
          <w:bCs/>
          <w:szCs w:val="22"/>
        </w:rPr>
        <w:t>Test Scripting in Python</w:t>
      </w:r>
    </w:p>
    <w:p w14:paraId="0B8D33F4" w14:textId="77777777" w:rsidR="009E270E" w:rsidRDefault="00514179" w:rsidP="00514179">
      <w:pPr>
        <w:contextualSpacing/>
        <w:jc w:val="left"/>
        <w:rPr>
          <w:rFonts w:ascii="Verdana" w:hAnsi="Verdana"/>
          <w:szCs w:val="22"/>
        </w:rPr>
      </w:pPr>
      <w:r>
        <w:rPr>
          <w:rFonts w:ascii="Verdana" w:hAnsi="Verdana"/>
          <w:b/>
          <w:bCs/>
          <w:szCs w:val="22"/>
        </w:rPr>
        <w:tab/>
      </w:r>
      <w:r w:rsidR="003611C1">
        <w:rPr>
          <w:rFonts w:ascii="Verdana" w:hAnsi="Verdana"/>
          <w:szCs w:val="22"/>
        </w:rPr>
        <w:t>To begin our formal Tic Tac Toe testing, we first had to choose a Python test runner</w:t>
      </w:r>
      <w:r w:rsidR="00D43633">
        <w:rPr>
          <w:rFonts w:ascii="Verdana" w:hAnsi="Verdana"/>
          <w:szCs w:val="22"/>
        </w:rPr>
        <w:t xml:space="preserve"> and library</w:t>
      </w:r>
      <w:r w:rsidR="003611C1">
        <w:rPr>
          <w:rFonts w:ascii="Verdana" w:hAnsi="Verdana"/>
          <w:szCs w:val="22"/>
        </w:rPr>
        <w:t xml:space="preserve">. The three most popular test runner modules for Python are: </w:t>
      </w:r>
      <w:r w:rsidR="003611C1">
        <w:rPr>
          <w:rFonts w:ascii="Verdana" w:hAnsi="Verdana"/>
          <w:b/>
          <w:bCs/>
          <w:szCs w:val="22"/>
        </w:rPr>
        <w:t>unittest</w:t>
      </w:r>
      <w:r w:rsidR="003611C1">
        <w:rPr>
          <w:rFonts w:ascii="Verdana" w:hAnsi="Verdana"/>
          <w:szCs w:val="22"/>
        </w:rPr>
        <w:t xml:space="preserve">, </w:t>
      </w:r>
      <w:r w:rsidR="003611C1">
        <w:rPr>
          <w:rFonts w:ascii="Verdana" w:hAnsi="Verdana"/>
          <w:b/>
          <w:bCs/>
          <w:szCs w:val="22"/>
        </w:rPr>
        <w:t>nose</w:t>
      </w:r>
      <w:r w:rsidR="003611C1">
        <w:rPr>
          <w:rFonts w:ascii="Verdana" w:hAnsi="Verdana"/>
          <w:szCs w:val="22"/>
        </w:rPr>
        <w:t xml:space="preserve"> or </w:t>
      </w:r>
      <w:r w:rsidR="003611C1">
        <w:rPr>
          <w:rFonts w:ascii="Verdana" w:hAnsi="Verdana"/>
          <w:b/>
          <w:bCs/>
          <w:szCs w:val="22"/>
        </w:rPr>
        <w:t>nose2</w:t>
      </w:r>
      <w:r w:rsidR="003611C1">
        <w:rPr>
          <w:rFonts w:ascii="Verdana" w:hAnsi="Verdana"/>
          <w:szCs w:val="22"/>
        </w:rPr>
        <w:t xml:space="preserve">, and </w:t>
      </w:r>
      <w:r w:rsidR="003611C1">
        <w:rPr>
          <w:rFonts w:ascii="Verdana" w:hAnsi="Verdana"/>
          <w:b/>
          <w:bCs/>
          <w:szCs w:val="22"/>
        </w:rPr>
        <w:t>pytest</w:t>
      </w:r>
      <w:r w:rsidR="00605C66">
        <w:rPr>
          <w:rFonts w:ascii="Verdana" w:hAnsi="Verdana"/>
          <w:szCs w:val="22"/>
        </w:rPr>
        <w:t xml:space="preserve">. The </w:t>
      </w:r>
      <w:r w:rsidR="00605C66">
        <w:rPr>
          <w:rFonts w:ascii="Verdana" w:hAnsi="Verdana"/>
          <w:b/>
          <w:bCs/>
          <w:szCs w:val="22"/>
        </w:rPr>
        <w:t>unittest</w:t>
      </w:r>
      <w:r w:rsidR="00605C66">
        <w:rPr>
          <w:rFonts w:ascii="Verdana" w:hAnsi="Verdana"/>
          <w:szCs w:val="22"/>
        </w:rPr>
        <w:t xml:space="preserve"> module is built into Python’s standard library. This module requires the test scripts to be written as class methods and provides specific assertion methods from the </w:t>
      </w:r>
      <w:r w:rsidR="00605C66">
        <w:rPr>
          <w:rFonts w:ascii="Verdana" w:hAnsi="Verdana"/>
          <w:b/>
          <w:bCs/>
          <w:szCs w:val="22"/>
        </w:rPr>
        <w:t>unittest.TestCase</w:t>
      </w:r>
      <w:r w:rsidR="00605C66">
        <w:rPr>
          <w:rFonts w:ascii="Verdana" w:hAnsi="Verdana"/>
          <w:szCs w:val="22"/>
        </w:rPr>
        <w:t xml:space="preserve"> class to complete the scripts. </w:t>
      </w:r>
      <w:r w:rsidR="002361AA">
        <w:rPr>
          <w:rFonts w:ascii="Verdana" w:hAnsi="Verdana"/>
          <w:szCs w:val="22"/>
        </w:rPr>
        <w:t xml:space="preserve">Both </w:t>
      </w:r>
      <w:r w:rsidR="002361AA">
        <w:rPr>
          <w:rFonts w:ascii="Verdana" w:hAnsi="Verdana"/>
          <w:b/>
          <w:bCs/>
          <w:szCs w:val="22"/>
        </w:rPr>
        <w:t>nose</w:t>
      </w:r>
      <w:r w:rsidR="002361AA">
        <w:rPr>
          <w:rFonts w:ascii="Verdana" w:hAnsi="Verdana"/>
          <w:szCs w:val="22"/>
        </w:rPr>
        <w:t>(</w:t>
      </w:r>
      <w:r w:rsidR="002361AA">
        <w:rPr>
          <w:rFonts w:ascii="Verdana" w:hAnsi="Verdana"/>
          <w:b/>
          <w:bCs/>
          <w:szCs w:val="22"/>
        </w:rPr>
        <w:t>2</w:t>
      </w:r>
      <w:r w:rsidR="002361AA">
        <w:rPr>
          <w:rFonts w:ascii="Verdana" w:hAnsi="Verdana"/>
          <w:szCs w:val="22"/>
        </w:rPr>
        <w:t xml:space="preserve">) and </w:t>
      </w:r>
      <w:r w:rsidR="002361AA">
        <w:rPr>
          <w:rFonts w:ascii="Verdana" w:hAnsi="Verdana"/>
          <w:b/>
          <w:bCs/>
          <w:szCs w:val="22"/>
        </w:rPr>
        <w:t>pytest</w:t>
      </w:r>
      <w:r w:rsidR="002361AA">
        <w:rPr>
          <w:rFonts w:ascii="Verdana" w:hAnsi="Verdana"/>
          <w:szCs w:val="22"/>
        </w:rPr>
        <w:t xml:space="preserve"> are external testing libraries designed to support the execution of </w:t>
      </w:r>
      <w:r w:rsidR="002361AA">
        <w:rPr>
          <w:rFonts w:ascii="Verdana" w:hAnsi="Verdana"/>
          <w:b/>
          <w:bCs/>
          <w:szCs w:val="22"/>
        </w:rPr>
        <w:t>unittest</w:t>
      </w:r>
      <w:r w:rsidR="002361AA">
        <w:rPr>
          <w:rFonts w:ascii="Verdana" w:hAnsi="Verdana"/>
          <w:szCs w:val="22"/>
        </w:rPr>
        <w:t xml:space="preserve"> test cases.</w:t>
      </w:r>
      <w:r w:rsidR="00D43633">
        <w:rPr>
          <w:rFonts w:ascii="Verdana" w:hAnsi="Verdana"/>
          <w:szCs w:val="22"/>
        </w:rPr>
        <w:t xml:space="preserve"> </w:t>
      </w:r>
    </w:p>
    <w:p w14:paraId="6BC8D1AE" w14:textId="2B9698DA" w:rsidR="00514179" w:rsidRDefault="009E270E" w:rsidP="00514179">
      <w:pPr>
        <w:contextualSpacing/>
        <w:jc w:val="left"/>
        <w:rPr>
          <w:rFonts w:ascii="Verdana" w:hAnsi="Verdana"/>
          <w:szCs w:val="22"/>
        </w:rPr>
      </w:pPr>
      <w:r>
        <w:rPr>
          <w:rFonts w:ascii="Verdana" w:hAnsi="Verdana"/>
          <w:szCs w:val="22"/>
        </w:rPr>
        <w:tab/>
      </w:r>
      <w:r w:rsidR="00D43633">
        <w:rPr>
          <w:rFonts w:ascii="Verdana" w:hAnsi="Verdana"/>
          <w:szCs w:val="22"/>
        </w:rPr>
        <w:t xml:space="preserve">Our program’s testing focuses mainly on the use of </w:t>
      </w:r>
      <w:r>
        <w:rPr>
          <w:rFonts w:ascii="Verdana" w:hAnsi="Verdana"/>
          <w:szCs w:val="22"/>
        </w:rPr>
        <w:t>Python’s</w:t>
      </w:r>
      <w:r w:rsidR="00D43633">
        <w:rPr>
          <w:rFonts w:ascii="Verdana" w:hAnsi="Verdana"/>
          <w:szCs w:val="22"/>
        </w:rPr>
        <w:t xml:space="preserve"> built-in </w:t>
      </w:r>
      <w:r w:rsidR="00D43633">
        <w:rPr>
          <w:rFonts w:ascii="Verdana" w:hAnsi="Verdana"/>
          <w:b/>
          <w:bCs/>
          <w:szCs w:val="22"/>
        </w:rPr>
        <w:t>unittest</w:t>
      </w:r>
      <w:r w:rsidR="00D43633">
        <w:rPr>
          <w:rFonts w:ascii="Verdana" w:hAnsi="Verdana"/>
          <w:szCs w:val="22"/>
        </w:rPr>
        <w:t xml:space="preserve"> module for both writing and running our test scripts. </w:t>
      </w:r>
      <w:r>
        <w:rPr>
          <w:rFonts w:ascii="Verdana" w:hAnsi="Verdana"/>
          <w:szCs w:val="22"/>
        </w:rPr>
        <w:t xml:space="preserve">The following sections will review 10 separate test scripts that were written to test class methods within our </w:t>
      </w:r>
      <w:r>
        <w:rPr>
          <w:rFonts w:ascii="Verdana" w:hAnsi="Verdana"/>
          <w:b/>
          <w:bCs/>
          <w:szCs w:val="22"/>
        </w:rPr>
        <w:t>TicTacToe</w:t>
      </w:r>
      <w:r>
        <w:rPr>
          <w:rFonts w:ascii="Verdana" w:hAnsi="Verdana"/>
          <w:szCs w:val="22"/>
        </w:rPr>
        <w:t xml:space="preserve"> class. This is in no way considered a comprehensive testing of our game, but instead a simple introduction to how </w:t>
      </w:r>
      <w:r w:rsidR="00E54FDF">
        <w:rPr>
          <w:rFonts w:ascii="Verdana" w:hAnsi="Verdana"/>
          <w:szCs w:val="22"/>
        </w:rPr>
        <w:t xml:space="preserve">test cases are written and how a </w:t>
      </w:r>
      <w:r>
        <w:rPr>
          <w:rFonts w:ascii="Verdana" w:hAnsi="Verdana"/>
          <w:szCs w:val="22"/>
        </w:rPr>
        <w:t xml:space="preserve">test runner works. </w:t>
      </w:r>
    </w:p>
    <w:p w14:paraId="03C93468" w14:textId="0DD5E09A" w:rsidR="00BD6E1E" w:rsidRPr="003E5F0F" w:rsidRDefault="00690847" w:rsidP="00BD6E1E">
      <w:pPr>
        <w:contextualSpacing/>
        <w:rPr>
          <w:rFonts w:ascii="Verdana" w:hAnsi="Verdana"/>
          <w:b/>
          <w:bCs/>
          <w:szCs w:val="22"/>
        </w:rPr>
      </w:pPr>
      <w:r>
        <w:rPr>
          <w:rFonts w:ascii="Verdana" w:hAnsi="Verdana"/>
          <w:b/>
          <w:bCs/>
          <w:szCs w:val="22"/>
        </w:rPr>
        <w:t xml:space="preserve">Creating and Running </w:t>
      </w:r>
      <w:r w:rsidR="005A00F7">
        <w:rPr>
          <w:rFonts w:ascii="Verdana" w:hAnsi="Verdana"/>
          <w:b/>
          <w:bCs/>
          <w:szCs w:val="22"/>
        </w:rPr>
        <w:t>u</w:t>
      </w:r>
      <w:r>
        <w:rPr>
          <w:rFonts w:ascii="Verdana" w:hAnsi="Verdana"/>
          <w:b/>
          <w:bCs/>
          <w:szCs w:val="22"/>
        </w:rPr>
        <w:t>nit</w:t>
      </w:r>
      <w:r w:rsidR="005A00F7">
        <w:rPr>
          <w:rFonts w:ascii="Verdana" w:hAnsi="Verdana"/>
          <w:b/>
          <w:bCs/>
          <w:szCs w:val="22"/>
        </w:rPr>
        <w:t>t</w:t>
      </w:r>
      <w:r>
        <w:rPr>
          <w:rFonts w:ascii="Verdana" w:hAnsi="Verdana"/>
          <w:b/>
          <w:bCs/>
          <w:szCs w:val="22"/>
        </w:rPr>
        <w:t>es</w:t>
      </w:r>
      <w:r w:rsidR="005A00F7">
        <w:rPr>
          <w:rFonts w:ascii="Verdana" w:hAnsi="Verdana"/>
          <w:b/>
          <w:bCs/>
          <w:szCs w:val="22"/>
        </w:rPr>
        <w:t>t</w:t>
      </w:r>
      <w:r>
        <w:rPr>
          <w:rFonts w:ascii="Verdana" w:hAnsi="Verdana"/>
          <w:b/>
          <w:bCs/>
          <w:szCs w:val="22"/>
        </w:rPr>
        <w:t xml:space="preserve"> Scripts</w:t>
      </w:r>
    </w:p>
    <w:p w14:paraId="5FB7E91A" w14:textId="185051F8" w:rsidR="009E270E" w:rsidRPr="001734D0" w:rsidRDefault="009E270E" w:rsidP="009E270E">
      <w:pPr>
        <w:contextualSpacing/>
        <w:jc w:val="left"/>
        <w:rPr>
          <w:rFonts w:ascii="Verdana" w:hAnsi="Verdana"/>
          <w:szCs w:val="22"/>
        </w:rPr>
      </w:pPr>
      <w:r>
        <w:rPr>
          <w:rFonts w:ascii="Verdana" w:hAnsi="Verdana"/>
          <w:szCs w:val="22"/>
        </w:rPr>
        <w:tab/>
      </w:r>
      <w:r w:rsidR="00E54FDF">
        <w:rPr>
          <w:rFonts w:ascii="Verdana" w:hAnsi="Verdana"/>
          <w:szCs w:val="22"/>
        </w:rPr>
        <w:t>All of our Tic Tac Toe test cases are considered unit tests. That is, t</w:t>
      </w:r>
      <w:r>
        <w:rPr>
          <w:rFonts w:ascii="Verdana" w:hAnsi="Verdana"/>
          <w:szCs w:val="22"/>
        </w:rPr>
        <w:t xml:space="preserve">hey test the </w:t>
      </w:r>
      <w:r w:rsidR="001734D0">
        <w:rPr>
          <w:rFonts w:ascii="Verdana" w:hAnsi="Verdana"/>
          <w:szCs w:val="22"/>
        </w:rPr>
        <w:t xml:space="preserve">actual </w:t>
      </w:r>
      <w:r>
        <w:rPr>
          <w:rFonts w:ascii="Verdana" w:hAnsi="Verdana"/>
          <w:szCs w:val="22"/>
        </w:rPr>
        <w:t xml:space="preserve">output of our most basic </w:t>
      </w:r>
      <w:r w:rsidR="001734D0">
        <w:rPr>
          <w:rFonts w:ascii="Verdana" w:hAnsi="Verdana"/>
          <w:b/>
          <w:bCs/>
          <w:szCs w:val="22"/>
        </w:rPr>
        <w:t xml:space="preserve">TicTacToe </w:t>
      </w:r>
      <w:r w:rsidR="001734D0">
        <w:rPr>
          <w:rFonts w:ascii="Verdana" w:hAnsi="Verdana"/>
          <w:szCs w:val="22"/>
        </w:rPr>
        <w:t xml:space="preserve">class methods against </w:t>
      </w:r>
      <w:r w:rsidR="00E54FDF">
        <w:rPr>
          <w:rFonts w:ascii="Verdana" w:hAnsi="Verdana"/>
          <w:szCs w:val="22"/>
        </w:rPr>
        <w:t xml:space="preserve">an </w:t>
      </w:r>
      <w:r w:rsidR="001734D0">
        <w:rPr>
          <w:rFonts w:ascii="Verdana" w:hAnsi="Verdana"/>
          <w:szCs w:val="22"/>
        </w:rPr>
        <w:t>expected output using assertation statements. The</w:t>
      </w:r>
      <w:r w:rsidR="00E54FDF">
        <w:rPr>
          <w:rFonts w:ascii="Verdana" w:hAnsi="Verdana"/>
          <w:szCs w:val="22"/>
        </w:rPr>
        <w:t xml:space="preserve"> </w:t>
      </w:r>
      <w:r w:rsidR="001734D0">
        <w:rPr>
          <w:rFonts w:ascii="Verdana" w:hAnsi="Verdana"/>
          <w:szCs w:val="22"/>
        </w:rPr>
        <w:t xml:space="preserve">base methods </w:t>
      </w:r>
      <w:r w:rsidR="00E54FDF">
        <w:rPr>
          <w:rFonts w:ascii="Verdana" w:hAnsi="Verdana"/>
          <w:szCs w:val="22"/>
        </w:rPr>
        <w:t xml:space="preserve">we tested </w:t>
      </w:r>
      <w:r w:rsidR="001734D0">
        <w:rPr>
          <w:rFonts w:ascii="Verdana" w:hAnsi="Verdana"/>
          <w:szCs w:val="22"/>
        </w:rPr>
        <w:t xml:space="preserve">include activities such as creating our gameboard, displaying our gameboard, resetting our </w:t>
      </w:r>
      <w:r w:rsidR="001734D0">
        <w:rPr>
          <w:rFonts w:ascii="Verdana" w:hAnsi="Verdana"/>
          <w:szCs w:val="22"/>
        </w:rPr>
        <w:lastRenderedPageBreak/>
        <w:t>gameboard, randomly choosing which player goes first, placing game markers on</w:t>
      </w:r>
      <w:r w:rsidR="00E54FDF">
        <w:rPr>
          <w:rFonts w:ascii="Verdana" w:hAnsi="Verdana"/>
          <w:szCs w:val="22"/>
        </w:rPr>
        <w:t xml:space="preserve"> their</w:t>
      </w:r>
      <w:r w:rsidR="001734D0">
        <w:rPr>
          <w:rFonts w:ascii="Verdana" w:hAnsi="Verdana"/>
          <w:szCs w:val="22"/>
        </w:rPr>
        <w:t xml:space="preserve"> specified square</w:t>
      </w:r>
      <w:r w:rsidR="00E54FDF">
        <w:rPr>
          <w:rFonts w:ascii="Verdana" w:hAnsi="Verdana"/>
          <w:szCs w:val="22"/>
        </w:rPr>
        <w:t>s</w:t>
      </w:r>
      <w:r w:rsidR="001734D0">
        <w:rPr>
          <w:rFonts w:ascii="Verdana" w:hAnsi="Verdana"/>
          <w:szCs w:val="22"/>
        </w:rPr>
        <w:t>, the generation of random moves for our AI</w:t>
      </w:r>
      <w:r w:rsidR="00E54FDF">
        <w:rPr>
          <w:rFonts w:ascii="Verdana" w:hAnsi="Verdana"/>
          <w:szCs w:val="22"/>
        </w:rPr>
        <w:t xml:space="preserve">, completing a human player move from input to placement, players choosing their own game marker, properly assigning the game markers based on </w:t>
      </w:r>
      <w:r w:rsidR="00212DBA">
        <w:rPr>
          <w:rFonts w:ascii="Verdana" w:hAnsi="Verdana"/>
          <w:szCs w:val="22"/>
        </w:rPr>
        <w:t>said</w:t>
      </w:r>
      <w:r w:rsidR="00E54FDF">
        <w:rPr>
          <w:rFonts w:ascii="Verdana" w:hAnsi="Verdana"/>
          <w:szCs w:val="22"/>
        </w:rPr>
        <w:t xml:space="preserve"> player choice, and obtaining the proper </w:t>
      </w:r>
      <w:r w:rsidR="00212DBA">
        <w:rPr>
          <w:rFonts w:ascii="Verdana" w:hAnsi="Verdana"/>
          <w:szCs w:val="22"/>
        </w:rPr>
        <w:t>game</w:t>
      </w:r>
      <w:r w:rsidR="00E54FDF">
        <w:rPr>
          <w:rFonts w:ascii="Verdana" w:hAnsi="Verdana"/>
          <w:szCs w:val="22"/>
        </w:rPr>
        <w:t xml:space="preserve">board coordinates for a specified move. </w:t>
      </w:r>
    </w:p>
    <w:p w14:paraId="664D1C78" w14:textId="43D0362E" w:rsidR="0025406A" w:rsidRDefault="00BD6E1E" w:rsidP="00BD6E1E">
      <w:pPr>
        <w:contextualSpacing/>
        <w:jc w:val="left"/>
        <w:rPr>
          <w:rFonts w:ascii="Verdana" w:hAnsi="Verdana"/>
          <w:b/>
          <w:bCs/>
          <w:szCs w:val="22"/>
        </w:rPr>
      </w:pPr>
      <w:r>
        <w:rPr>
          <w:rFonts w:ascii="Verdana" w:hAnsi="Verdana"/>
          <w:b/>
          <w:bCs/>
          <w:szCs w:val="22"/>
        </w:rPr>
        <w:t>Create the Gameboard:</w:t>
      </w:r>
    </w:p>
    <w:p w14:paraId="61FF5286" w14:textId="262D13F7" w:rsidR="007F1E4A" w:rsidRPr="007F1E4A" w:rsidRDefault="00212DBA" w:rsidP="00BD6E1E">
      <w:pPr>
        <w:contextualSpacing/>
        <w:jc w:val="left"/>
        <w:rPr>
          <w:rFonts w:ascii="Verdana" w:hAnsi="Verdana"/>
          <w:szCs w:val="22"/>
        </w:rPr>
      </w:pPr>
      <w:r>
        <w:rPr>
          <w:rFonts w:ascii="Verdana" w:hAnsi="Verdana"/>
          <w:b/>
          <w:bCs/>
          <w:szCs w:val="22"/>
        </w:rPr>
        <w:tab/>
      </w:r>
      <w:r w:rsidR="001328FC">
        <w:rPr>
          <w:rFonts w:ascii="Verdana" w:hAnsi="Verdana"/>
          <w:szCs w:val="22"/>
        </w:rPr>
        <w:t xml:space="preserve">The first step in creating our unit tests was to create a variable named </w:t>
      </w:r>
      <w:r w:rsidR="001328FC">
        <w:rPr>
          <w:rFonts w:ascii="Verdana" w:hAnsi="Verdana"/>
          <w:b/>
          <w:bCs/>
          <w:szCs w:val="22"/>
        </w:rPr>
        <w:t>Tic</w:t>
      </w:r>
      <w:r w:rsidR="001328FC">
        <w:rPr>
          <w:rFonts w:ascii="Verdana" w:hAnsi="Verdana"/>
          <w:szCs w:val="22"/>
        </w:rPr>
        <w:t xml:space="preserve"> that is initialized as a </w:t>
      </w:r>
      <w:r w:rsidR="001328FC">
        <w:rPr>
          <w:rFonts w:ascii="Verdana" w:hAnsi="Verdana"/>
          <w:b/>
          <w:bCs/>
          <w:szCs w:val="22"/>
        </w:rPr>
        <w:t>TicTacToe()</w:t>
      </w:r>
      <w:r w:rsidR="001328FC">
        <w:rPr>
          <w:rFonts w:ascii="Verdana" w:hAnsi="Verdana"/>
          <w:szCs w:val="22"/>
        </w:rPr>
        <w:t xml:space="preserve"> class object. This way we can </w:t>
      </w:r>
      <w:r w:rsidR="00493C92">
        <w:rPr>
          <w:rFonts w:ascii="Verdana" w:hAnsi="Verdana"/>
          <w:szCs w:val="22"/>
        </w:rPr>
        <w:t xml:space="preserve">more readily </w:t>
      </w:r>
      <w:r w:rsidR="001328FC">
        <w:rPr>
          <w:rFonts w:ascii="Verdana" w:hAnsi="Verdana"/>
          <w:szCs w:val="22"/>
        </w:rPr>
        <w:t xml:space="preserve">call any properties and methods necessary from our </w:t>
      </w:r>
      <w:r w:rsidR="001328FC" w:rsidRPr="001328FC">
        <w:rPr>
          <w:rFonts w:ascii="Verdana" w:hAnsi="Verdana"/>
          <w:b/>
          <w:bCs/>
          <w:szCs w:val="22"/>
        </w:rPr>
        <w:t>tictactoe</w:t>
      </w:r>
      <w:r w:rsidR="001328FC">
        <w:rPr>
          <w:rFonts w:ascii="Verdana" w:hAnsi="Verdana"/>
          <w:szCs w:val="22"/>
        </w:rPr>
        <w:t xml:space="preserve"> module as we progress through our test cases (e.g., line 17 in Figure 2: </w:t>
      </w:r>
      <w:r w:rsidR="001328FC">
        <w:rPr>
          <w:rFonts w:ascii="Verdana" w:hAnsi="Verdana"/>
          <w:b/>
          <w:bCs/>
          <w:szCs w:val="22"/>
        </w:rPr>
        <w:t>Tic.create_board()</w:t>
      </w:r>
      <w:r w:rsidR="001328FC">
        <w:rPr>
          <w:rFonts w:ascii="Verdana" w:hAnsi="Verdana"/>
          <w:szCs w:val="22"/>
        </w:rPr>
        <w:t xml:space="preserve">). </w:t>
      </w:r>
      <w:r w:rsidR="007F1E4A">
        <w:rPr>
          <w:rFonts w:ascii="Verdana" w:hAnsi="Verdana"/>
          <w:szCs w:val="22"/>
        </w:rPr>
        <w:t xml:space="preserve">Then, </w:t>
      </w:r>
      <w:r w:rsidR="00493C92">
        <w:rPr>
          <w:rFonts w:ascii="Verdana" w:hAnsi="Verdana"/>
          <w:szCs w:val="22"/>
        </w:rPr>
        <w:t>we created</w:t>
      </w:r>
      <w:r w:rsidR="007F1E4A">
        <w:rPr>
          <w:rFonts w:ascii="Verdana" w:hAnsi="Verdana"/>
          <w:szCs w:val="22"/>
        </w:rPr>
        <w:t xml:space="preserve"> a second variable that held our expected output, </w:t>
      </w:r>
      <w:r w:rsidR="007F1E4A">
        <w:rPr>
          <w:rFonts w:ascii="Verdana" w:hAnsi="Verdana"/>
          <w:b/>
          <w:bCs/>
          <w:szCs w:val="22"/>
        </w:rPr>
        <w:t>test_board</w:t>
      </w:r>
      <w:r w:rsidR="007F1E4A">
        <w:rPr>
          <w:rFonts w:ascii="Verdana" w:hAnsi="Verdana"/>
          <w:szCs w:val="22"/>
        </w:rPr>
        <w:t>, and initialize</w:t>
      </w:r>
      <w:r w:rsidR="00493C92">
        <w:rPr>
          <w:rFonts w:ascii="Verdana" w:hAnsi="Verdana"/>
          <w:szCs w:val="22"/>
        </w:rPr>
        <w:t>d</w:t>
      </w:r>
      <w:r w:rsidR="007F1E4A">
        <w:rPr>
          <w:rFonts w:ascii="Verdana" w:hAnsi="Verdana"/>
          <w:szCs w:val="22"/>
        </w:rPr>
        <w:t xml:space="preserve"> it to hold values 1-9</w:t>
      </w:r>
      <w:r w:rsidR="00C66155">
        <w:rPr>
          <w:rFonts w:ascii="Verdana" w:hAnsi="Verdana"/>
          <w:szCs w:val="22"/>
        </w:rPr>
        <w:t>,</w:t>
      </w:r>
      <w:r w:rsidR="007F1E4A">
        <w:rPr>
          <w:rFonts w:ascii="Verdana" w:hAnsi="Verdana"/>
          <w:szCs w:val="22"/>
        </w:rPr>
        <w:t xml:space="preserve"> as strings</w:t>
      </w:r>
      <w:r w:rsidR="00C66155">
        <w:rPr>
          <w:rFonts w:ascii="Verdana" w:hAnsi="Verdana"/>
          <w:szCs w:val="22"/>
        </w:rPr>
        <w:t>,</w:t>
      </w:r>
      <w:r w:rsidR="007F1E4A">
        <w:rPr>
          <w:rFonts w:ascii="Verdana" w:hAnsi="Verdana"/>
          <w:szCs w:val="22"/>
        </w:rPr>
        <w:t xml:space="preserve"> shaped into a 3x3 grid.</w:t>
      </w:r>
    </w:p>
    <w:p w14:paraId="64C918C6" w14:textId="1B5712BD" w:rsidR="00C66155" w:rsidRDefault="007F1E4A" w:rsidP="00BD6E1E">
      <w:pPr>
        <w:contextualSpacing/>
        <w:jc w:val="left"/>
        <w:rPr>
          <w:rFonts w:ascii="Verdana" w:hAnsi="Verdana"/>
          <w:szCs w:val="22"/>
        </w:rPr>
      </w:pPr>
      <w:r>
        <w:rPr>
          <w:rFonts w:ascii="Verdana" w:hAnsi="Verdana"/>
          <w:szCs w:val="22"/>
        </w:rPr>
        <w:tab/>
      </w:r>
      <w:r w:rsidR="00493C92">
        <w:rPr>
          <w:rFonts w:ascii="Verdana" w:hAnsi="Verdana"/>
          <w:szCs w:val="22"/>
        </w:rPr>
        <w:t xml:space="preserve">Lastly, </w:t>
      </w:r>
      <w:r w:rsidR="00212DBA">
        <w:rPr>
          <w:rFonts w:ascii="Verdana" w:hAnsi="Verdana"/>
          <w:b/>
          <w:bCs/>
          <w:szCs w:val="22"/>
        </w:rPr>
        <w:t>np.testing.assert_array_equal()</w:t>
      </w:r>
      <w:r w:rsidR="00DE1A7C">
        <w:rPr>
          <w:rFonts w:ascii="Verdana" w:hAnsi="Verdana"/>
          <w:szCs w:val="22"/>
        </w:rPr>
        <w:t xml:space="preserve"> was required to run </w:t>
      </w:r>
      <w:r w:rsidR="00212DBA">
        <w:rPr>
          <w:rFonts w:ascii="Verdana" w:hAnsi="Verdana"/>
          <w:szCs w:val="22"/>
        </w:rPr>
        <w:t xml:space="preserve">our assertation statement instead </w:t>
      </w:r>
      <w:r>
        <w:rPr>
          <w:rFonts w:ascii="Verdana" w:hAnsi="Verdana"/>
          <w:szCs w:val="22"/>
        </w:rPr>
        <w:t xml:space="preserve">of </w:t>
      </w:r>
      <w:r w:rsidR="00DE1A7C">
        <w:rPr>
          <w:rFonts w:ascii="Verdana" w:hAnsi="Verdana"/>
          <w:szCs w:val="22"/>
        </w:rPr>
        <w:t>one of the</w:t>
      </w:r>
      <w:r w:rsidR="00212DBA">
        <w:rPr>
          <w:rFonts w:ascii="Verdana" w:hAnsi="Verdana"/>
          <w:szCs w:val="22"/>
        </w:rPr>
        <w:t xml:space="preserve"> </w:t>
      </w:r>
      <w:r w:rsidR="00212DBA">
        <w:rPr>
          <w:rFonts w:ascii="Verdana" w:hAnsi="Verdana"/>
          <w:b/>
          <w:bCs/>
          <w:szCs w:val="22"/>
        </w:rPr>
        <w:t>unittest</w:t>
      </w:r>
      <w:r w:rsidR="00212DBA">
        <w:rPr>
          <w:rFonts w:ascii="Verdana" w:hAnsi="Verdana"/>
          <w:szCs w:val="22"/>
        </w:rPr>
        <w:t xml:space="preserve"> method</w:t>
      </w:r>
      <w:r w:rsidR="00DE1A7C">
        <w:rPr>
          <w:rFonts w:ascii="Verdana" w:hAnsi="Verdana"/>
          <w:szCs w:val="22"/>
        </w:rPr>
        <w:t>s</w:t>
      </w:r>
      <w:r w:rsidR="00493C92" w:rsidRPr="00493C92">
        <w:rPr>
          <w:rFonts w:ascii="Verdana" w:hAnsi="Verdana"/>
          <w:szCs w:val="22"/>
        </w:rPr>
        <w:t xml:space="preserve"> </w:t>
      </w:r>
      <w:r w:rsidR="00493C92">
        <w:rPr>
          <w:rFonts w:ascii="Verdana" w:hAnsi="Verdana"/>
          <w:szCs w:val="22"/>
        </w:rPr>
        <w:t>due to our gameboard’s data type</w:t>
      </w:r>
      <w:r w:rsidR="00DE1A7C">
        <w:rPr>
          <w:rFonts w:ascii="Verdana" w:hAnsi="Verdana"/>
          <w:szCs w:val="22"/>
        </w:rPr>
        <w:t xml:space="preserve">. The </w:t>
      </w:r>
      <w:r w:rsidR="00DE1A7C">
        <w:rPr>
          <w:rFonts w:ascii="Verdana" w:hAnsi="Verdana"/>
          <w:b/>
          <w:bCs/>
          <w:szCs w:val="22"/>
        </w:rPr>
        <w:t xml:space="preserve">unittest </w:t>
      </w:r>
      <w:r w:rsidR="00DE1A7C">
        <w:rPr>
          <w:rFonts w:ascii="Verdana" w:hAnsi="Verdana"/>
          <w:szCs w:val="22"/>
        </w:rPr>
        <w:t>method that compares two lists recognize</w:t>
      </w:r>
      <w:r w:rsidR="00493C92">
        <w:rPr>
          <w:rFonts w:ascii="Verdana" w:hAnsi="Verdana"/>
          <w:szCs w:val="22"/>
        </w:rPr>
        <w:t>d</w:t>
      </w:r>
      <w:r w:rsidR="00DE1A7C">
        <w:rPr>
          <w:rFonts w:ascii="Verdana" w:hAnsi="Verdana"/>
          <w:szCs w:val="22"/>
        </w:rPr>
        <w:t xml:space="preserve"> that the gameboard’s data type is actually a</w:t>
      </w:r>
      <w:r>
        <w:rPr>
          <w:rFonts w:ascii="Verdana" w:hAnsi="Verdana"/>
          <w:szCs w:val="22"/>
        </w:rPr>
        <w:t xml:space="preserve"> </w:t>
      </w:r>
      <w:r>
        <w:rPr>
          <w:rFonts w:ascii="Verdana" w:hAnsi="Verdana"/>
          <w:b/>
          <w:bCs/>
          <w:szCs w:val="22"/>
        </w:rPr>
        <w:t>numpy</w:t>
      </w:r>
      <w:r w:rsidR="00DE1A7C">
        <w:rPr>
          <w:rFonts w:ascii="Verdana" w:hAnsi="Verdana"/>
          <w:szCs w:val="22"/>
        </w:rPr>
        <w:t xml:space="preserve"> ndarray and produce</w:t>
      </w:r>
      <w:r w:rsidR="00493C92">
        <w:rPr>
          <w:rFonts w:ascii="Verdana" w:hAnsi="Verdana"/>
          <w:szCs w:val="22"/>
        </w:rPr>
        <w:t>d</w:t>
      </w:r>
      <w:r w:rsidR="00DE1A7C">
        <w:rPr>
          <w:rFonts w:ascii="Verdana" w:hAnsi="Verdana"/>
          <w:szCs w:val="22"/>
        </w:rPr>
        <w:t xml:space="preserve"> an error </w:t>
      </w:r>
      <w:r w:rsidR="00C66155">
        <w:rPr>
          <w:rFonts w:ascii="Verdana" w:hAnsi="Verdana"/>
          <w:szCs w:val="22"/>
        </w:rPr>
        <w:t>that suggest</w:t>
      </w:r>
      <w:r w:rsidR="00493C92">
        <w:rPr>
          <w:rFonts w:ascii="Verdana" w:hAnsi="Verdana"/>
          <w:szCs w:val="22"/>
        </w:rPr>
        <w:t>ed</w:t>
      </w:r>
      <w:r w:rsidR="00DE1A7C">
        <w:rPr>
          <w:rFonts w:ascii="Verdana" w:hAnsi="Verdana"/>
          <w:szCs w:val="22"/>
        </w:rPr>
        <w:t xml:space="preserve"> the use of </w:t>
      </w:r>
      <w:r w:rsidR="00DE1A7C">
        <w:rPr>
          <w:rFonts w:ascii="Verdana" w:hAnsi="Verdana"/>
          <w:b/>
          <w:bCs/>
          <w:szCs w:val="22"/>
        </w:rPr>
        <w:t>numpy</w:t>
      </w:r>
      <w:r w:rsidR="00DE1A7C">
        <w:rPr>
          <w:rFonts w:ascii="Verdana" w:hAnsi="Verdana"/>
          <w:szCs w:val="22"/>
        </w:rPr>
        <w:t xml:space="preserve">’s built-in array testing methods instead. </w:t>
      </w:r>
      <w:r w:rsidR="0009146F">
        <w:rPr>
          <w:rFonts w:ascii="Verdana" w:hAnsi="Verdana"/>
          <w:szCs w:val="22"/>
        </w:rPr>
        <w:t xml:space="preserve">Figure 2 below displays the code used to create our first test script. </w:t>
      </w:r>
    </w:p>
    <w:p w14:paraId="1E87EDC9" w14:textId="77777777" w:rsidR="00C66155" w:rsidRDefault="00C66155" w:rsidP="00BD6E1E">
      <w:pPr>
        <w:contextualSpacing/>
        <w:jc w:val="left"/>
        <w:rPr>
          <w:rFonts w:ascii="Verdana" w:hAnsi="Verdana"/>
          <w:szCs w:val="22"/>
        </w:rPr>
      </w:pPr>
    </w:p>
    <w:p w14:paraId="22AE5016" w14:textId="6236CD6E" w:rsidR="00D325EB" w:rsidRDefault="00D325EB" w:rsidP="00BD6E1E">
      <w:pPr>
        <w:contextualSpacing/>
        <w:jc w:val="left"/>
        <w:rPr>
          <w:rFonts w:ascii="Verdana" w:hAnsi="Verdana"/>
          <w:b/>
          <w:bCs/>
          <w:szCs w:val="22"/>
        </w:rPr>
      </w:pPr>
      <w:r>
        <w:rPr>
          <w:rFonts w:ascii="Verdana" w:hAnsi="Verdana"/>
          <w:b/>
          <w:bCs/>
          <w:szCs w:val="22"/>
        </w:rPr>
        <w:t>Figure 2</w:t>
      </w:r>
    </w:p>
    <w:p w14:paraId="362A4EE9" w14:textId="136A13CC" w:rsidR="00D325EB" w:rsidRPr="00D325EB" w:rsidRDefault="00D325EB" w:rsidP="00BD6E1E">
      <w:pPr>
        <w:contextualSpacing/>
        <w:jc w:val="left"/>
        <w:rPr>
          <w:i/>
          <w:iCs/>
        </w:rPr>
      </w:pPr>
      <w:r w:rsidRPr="0084471E">
        <w:rPr>
          <w:rFonts w:ascii="Verdana" w:hAnsi="Verdana"/>
          <w:b/>
          <w:bCs/>
          <w:szCs w:val="22"/>
        </w:rPr>
        <w:drawing>
          <wp:anchor distT="0" distB="0" distL="114300" distR="114300" simplePos="0" relativeHeight="251659264" behindDoc="0" locked="0" layoutInCell="1" allowOverlap="1" wp14:anchorId="04C116DB" wp14:editId="492FAEE2">
            <wp:simplePos x="933450" y="7722177"/>
            <wp:positionH relativeFrom="margin">
              <wp:align>center</wp:align>
            </wp:positionH>
            <wp:positionV relativeFrom="margin">
              <wp:align>bottom</wp:align>
            </wp:positionV>
            <wp:extent cx="5943600" cy="1032510"/>
            <wp:effectExtent l="19050" t="1905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032510"/>
                    </a:xfrm>
                    <a:prstGeom prst="rect">
                      <a:avLst/>
                    </a:prstGeom>
                    <a:ln>
                      <a:solidFill>
                        <a:schemeClr val="accent1"/>
                      </a:solidFill>
                    </a:ln>
                  </pic:spPr>
                </pic:pic>
              </a:graphicData>
            </a:graphic>
          </wp:anchor>
        </w:drawing>
      </w:r>
      <w:r w:rsidR="00C66155">
        <w:rPr>
          <w:rFonts w:ascii="Verdana" w:hAnsi="Verdana"/>
          <w:i/>
          <w:iCs/>
          <w:szCs w:val="22"/>
        </w:rPr>
        <w:t>Test Script for TicTacToe’s create_board() method</w:t>
      </w:r>
    </w:p>
    <w:p w14:paraId="62F24C1C" w14:textId="2C219ECF" w:rsidR="00D325EB" w:rsidRDefault="00FD7A7D" w:rsidP="00BD6E1E">
      <w:pPr>
        <w:contextualSpacing/>
        <w:jc w:val="left"/>
        <w:rPr>
          <w:rFonts w:ascii="Verdana" w:hAnsi="Verdana"/>
          <w:b/>
          <w:bCs/>
          <w:szCs w:val="22"/>
        </w:rPr>
      </w:pPr>
      <w:r>
        <w:rPr>
          <w:rFonts w:ascii="Verdana" w:hAnsi="Verdana"/>
          <w:b/>
          <w:bCs/>
          <w:szCs w:val="22"/>
        </w:rPr>
        <w:lastRenderedPageBreak/>
        <w:t>Figure 3</w:t>
      </w:r>
    </w:p>
    <w:p w14:paraId="20D622E0" w14:textId="50EEDC7A" w:rsidR="00FD7A7D" w:rsidRPr="00FD7A7D" w:rsidRDefault="00FD7A7D" w:rsidP="00BD6E1E">
      <w:pPr>
        <w:contextualSpacing/>
        <w:jc w:val="left"/>
        <w:rPr>
          <w:rFonts w:ascii="Verdana" w:hAnsi="Verdana"/>
          <w:i/>
          <w:iCs/>
          <w:szCs w:val="22"/>
        </w:rPr>
      </w:pPr>
      <w:r>
        <w:rPr>
          <w:rFonts w:ascii="Verdana" w:hAnsi="Verdana"/>
          <w:i/>
          <w:iCs/>
          <w:szCs w:val="22"/>
        </w:rPr>
        <w:t>Test Script for TicTacToe’s display_board() method</w:t>
      </w:r>
    </w:p>
    <w:p w14:paraId="1B599205" w14:textId="2E3C0C19" w:rsidR="0084471E" w:rsidRDefault="0084471E" w:rsidP="00BD6E1E">
      <w:pPr>
        <w:contextualSpacing/>
        <w:jc w:val="left"/>
        <w:rPr>
          <w:rFonts w:ascii="Verdana" w:hAnsi="Verdana"/>
          <w:b/>
          <w:bCs/>
          <w:szCs w:val="22"/>
        </w:rPr>
      </w:pPr>
      <w:r w:rsidRPr="0084471E">
        <w:rPr>
          <w:rFonts w:ascii="Verdana" w:hAnsi="Verdana"/>
          <w:b/>
          <w:bCs/>
          <w:szCs w:val="22"/>
        </w:rPr>
        <w:drawing>
          <wp:inline distT="0" distB="0" distL="0" distR="0" wp14:anchorId="6AAE723D" wp14:editId="07304DDD">
            <wp:extent cx="5943600" cy="3228340"/>
            <wp:effectExtent l="19050" t="1905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5943600" cy="3228340"/>
                    </a:xfrm>
                    <a:prstGeom prst="rect">
                      <a:avLst/>
                    </a:prstGeom>
                    <a:ln>
                      <a:solidFill>
                        <a:schemeClr val="accent1"/>
                      </a:solidFill>
                    </a:ln>
                  </pic:spPr>
                </pic:pic>
              </a:graphicData>
            </a:graphic>
          </wp:inline>
        </w:drawing>
      </w:r>
    </w:p>
    <w:p w14:paraId="50A8EF73" w14:textId="7BF6FCD8" w:rsidR="00FD7A7D" w:rsidRDefault="00FD7A7D" w:rsidP="00BD6E1E">
      <w:pPr>
        <w:contextualSpacing/>
        <w:jc w:val="left"/>
        <w:rPr>
          <w:rFonts w:ascii="Verdana" w:hAnsi="Verdana"/>
          <w:b/>
          <w:bCs/>
          <w:szCs w:val="22"/>
        </w:rPr>
      </w:pPr>
    </w:p>
    <w:p w14:paraId="66938568" w14:textId="77777777" w:rsidR="00FD7A7D" w:rsidRDefault="00FD7A7D" w:rsidP="00FD7A7D">
      <w:pPr>
        <w:contextualSpacing/>
        <w:jc w:val="left"/>
        <w:rPr>
          <w:rFonts w:ascii="Verdana" w:hAnsi="Verdana"/>
          <w:b/>
          <w:bCs/>
          <w:szCs w:val="22"/>
        </w:rPr>
      </w:pPr>
      <w:r>
        <w:rPr>
          <w:rFonts w:ascii="Verdana" w:hAnsi="Verdana"/>
          <w:b/>
          <w:bCs/>
          <w:szCs w:val="22"/>
        </w:rPr>
        <w:t>Display the Gameboard:</w:t>
      </w:r>
    </w:p>
    <w:p w14:paraId="3D97094E" w14:textId="77777777" w:rsidR="00C9093F" w:rsidRDefault="00C47EC2" w:rsidP="00BD6E1E">
      <w:pPr>
        <w:contextualSpacing/>
        <w:jc w:val="left"/>
        <w:rPr>
          <w:rFonts w:ascii="Verdana" w:hAnsi="Verdana"/>
          <w:szCs w:val="22"/>
        </w:rPr>
      </w:pPr>
      <w:r>
        <w:rPr>
          <w:rFonts w:ascii="Verdana" w:hAnsi="Verdana"/>
          <w:b/>
          <w:bCs/>
          <w:szCs w:val="22"/>
        </w:rPr>
        <w:tab/>
      </w:r>
      <w:r>
        <w:rPr>
          <w:rFonts w:ascii="Verdana" w:hAnsi="Verdana"/>
          <w:szCs w:val="22"/>
        </w:rPr>
        <w:t xml:space="preserve">For our second test case, we wanted to test if our </w:t>
      </w:r>
      <w:r>
        <w:rPr>
          <w:rFonts w:ascii="Verdana" w:hAnsi="Verdana"/>
          <w:b/>
          <w:bCs/>
          <w:szCs w:val="22"/>
        </w:rPr>
        <w:t>display_board()</w:t>
      </w:r>
      <w:r>
        <w:rPr>
          <w:rFonts w:ascii="Verdana" w:hAnsi="Verdana"/>
          <w:szCs w:val="22"/>
        </w:rPr>
        <w:t xml:space="preserve"> method is functioning properly. In theory, this test could be done by simply running the code instead as the output of this method prints to screen. However, in the spirit of making our tests viable for potential automation in the future, we rigged up a test that captures the printed output </w:t>
      </w:r>
      <w:r w:rsidR="00264645">
        <w:rPr>
          <w:rFonts w:ascii="Verdana" w:hAnsi="Verdana"/>
          <w:szCs w:val="22"/>
        </w:rPr>
        <w:t>and transforms it into</w:t>
      </w:r>
      <w:r w:rsidR="00365CB9">
        <w:rPr>
          <w:rFonts w:ascii="Verdana" w:hAnsi="Verdana"/>
          <w:szCs w:val="22"/>
        </w:rPr>
        <w:t xml:space="preserve"> a new </w:t>
      </w:r>
      <w:r w:rsidR="00365CB9">
        <w:rPr>
          <w:rFonts w:ascii="Verdana" w:hAnsi="Verdana"/>
          <w:b/>
          <w:bCs/>
          <w:szCs w:val="22"/>
        </w:rPr>
        <w:t>StringIO</w:t>
      </w:r>
      <w:r w:rsidR="00365CB9">
        <w:rPr>
          <w:rFonts w:ascii="Verdana" w:hAnsi="Verdana"/>
          <w:szCs w:val="22"/>
        </w:rPr>
        <w:t xml:space="preserve"> object from the </w:t>
      </w:r>
      <w:r w:rsidR="00365CB9">
        <w:rPr>
          <w:rFonts w:ascii="Verdana" w:hAnsi="Verdana"/>
          <w:b/>
          <w:bCs/>
          <w:szCs w:val="22"/>
        </w:rPr>
        <w:t xml:space="preserve">io </w:t>
      </w:r>
      <w:r w:rsidR="00365CB9">
        <w:rPr>
          <w:rFonts w:ascii="Verdana" w:hAnsi="Verdana"/>
          <w:szCs w:val="22"/>
        </w:rPr>
        <w:t xml:space="preserve">module </w:t>
      </w:r>
      <w:r w:rsidR="00264645">
        <w:rPr>
          <w:rFonts w:ascii="Verdana" w:hAnsi="Verdana"/>
          <w:szCs w:val="22"/>
        </w:rPr>
        <w:t>using</w:t>
      </w:r>
      <w:r w:rsidR="00365CB9">
        <w:rPr>
          <w:rFonts w:ascii="Verdana" w:hAnsi="Verdana"/>
          <w:szCs w:val="22"/>
        </w:rPr>
        <w:t xml:space="preserve"> the </w:t>
      </w:r>
      <w:r w:rsidR="00365CB9">
        <w:rPr>
          <w:rFonts w:ascii="Verdana" w:hAnsi="Verdana"/>
          <w:b/>
          <w:bCs/>
          <w:szCs w:val="22"/>
        </w:rPr>
        <w:t>patch</w:t>
      </w:r>
      <w:r w:rsidR="00365CB9">
        <w:rPr>
          <w:rFonts w:ascii="Verdana" w:hAnsi="Verdana"/>
          <w:szCs w:val="22"/>
        </w:rPr>
        <w:t xml:space="preserve"> method from our </w:t>
      </w:r>
      <w:r w:rsidR="00365CB9">
        <w:rPr>
          <w:rFonts w:ascii="Verdana" w:hAnsi="Verdana"/>
          <w:b/>
          <w:bCs/>
          <w:szCs w:val="22"/>
        </w:rPr>
        <w:t>unittest</w:t>
      </w:r>
      <w:r w:rsidR="00365CB9">
        <w:rPr>
          <w:rFonts w:ascii="Verdana" w:hAnsi="Verdana"/>
          <w:szCs w:val="22"/>
        </w:rPr>
        <w:t xml:space="preserve"> module.</w:t>
      </w:r>
      <w:r>
        <w:rPr>
          <w:rFonts w:ascii="Verdana" w:hAnsi="Verdana"/>
          <w:szCs w:val="22"/>
        </w:rPr>
        <w:t xml:space="preserve"> </w:t>
      </w:r>
    </w:p>
    <w:p w14:paraId="4D4EE427" w14:textId="539BD3A5" w:rsidR="00FD7A7D" w:rsidRPr="00C47EC2" w:rsidRDefault="00C9093F" w:rsidP="00BD6E1E">
      <w:pPr>
        <w:contextualSpacing/>
        <w:jc w:val="left"/>
        <w:rPr>
          <w:rFonts w:ascii="Verdana" w:hAnsi="Verdana"/>
          <w:szCs w:val="22"/>
        </w:rPr>
      </w:pPr>
      <w:r>
        <w:rPr>
          <w:rFonts w:ascii="Verdana" w:hAnsi="Verdana"/>
          <w:szCs w:val="22"/>
        </w:rPr>
        <w:tab/>
      </w:r>
      <w:r w:rsidR="00365CB9">
        <w:rPr>
          <w:rFonts w:ascii="Verdana" w:hAnsi="Verdana"/>
          <w:szCs w:val="22"/>
        </w:rPr>
        <w:t>We then</w:t>
      </w:r>
      <w:r w:rsidR="00C47EC2">
        <w:rPr>
          <w:rFonts w:ascii="Verdana" w:hAnsi="Verdana"/>
          <w:szCs w:val="22"/>
        </w:rPr>
        <w:t xml:space="preserve"> compared </w:t>
      </w:r>
      <w:r w:rsidR="00365CB9">
        <w:rPr>
          <w:rFonts w:ascii="Verdana" w:hAnsi="Verdana"/>
          <w:szCs w:val="22"/>
        </w:rPr>
        <w:t>the captured output’s value</w:t>
      </w:r>
      <w:r w:rsidR="00C47EC2">
        <w:rPr>
          <w:rFonts w:ascii="Verdana" w:hAnsi="Verdana"/>
          <w:szCs w:val="22"/>
        </w:rPr>
        <w:t xml:space="preserve"> to a newly created</w:t>
      </w:r>
      <w:r w:rsidR="00011CA0">
        <w:rPr>
          <w:rFonts w:ascii="Verdana" w:hAnsi="Verdana"/>
          <w:szCs w:val="22"/>
        </w:rPr>
        <w:t>,</w:t>
      </w:r>
      <w:r w:rsidR="00C47EC2">
        <w:rPr>
          <w:rFonts w:ascii="Verdana" w:hAnsi="Verdana"/>
          <w:szCs w:val="22"/>
        </w:rPr>
        <w:t xml:space="preserve"> long-hand version</w:t>
      </w:r>
      <w:r w:rsidR="00011CA0">
        <w:rPr>
          <w:rFonts w:ascii="Verdana" w:hAnsi="Verdana"/>
          <w:szCs w:val="22"/>
        </w:rPr>
        <w:t>,</w:t>
      </w:r>
      <w:r w:rsidR="00C47EC2">
        <w:rPr>
          <w:rFonts w:ascii="Verdana" w:hAnsi="Verdana"/>
          <w:szCs w:val="22"/>
        </w:rPr>
        <w:t xml:space="preserve"> of our gameboard display </w:t>
      </w:r>
      <w:r w:rsidR="00011CA0">
        <w:rPr>
          <w:rFonts w:ascii="Verdana" w:hAnsi="Verdana"/>
          <w:szCs w:val="22"/>
        </w:rPr>
        <w:t xml:space="preserve">method </w:t>
      </w:r>
      <w:r w:rsidR="00C47EC2">
        <w:rPr>
          <w:rFonts w:ascii="Verdana" w:hAnsi="Verdana"/>
          <w:szCs w:val="22"/>
        </w:rPr>
        <w:t>(i.e., attempted to essentially draw the expected display line by line)</w:t>
      </w:r>
      <w:r w:rsidR="00011CA0">
        <w:rPr>
          <w:rFonts w:ascii="Verdana" w:hAnsi="Verdana"/>
          <w:szCs w:val="22"/>
        </w:rPr>
        <w:t xml:space="preserve"> as </w:t>
      </w:r>
      <w:r w:rsidR="00365CB9">
        <w:rPr>
          <w:rFonts w:ascii="Verdana" w:hAnsi="Verdana"/>
          <w:szCs w:val="22"/>
        </w:rPr>
        <w:t>demonstrated</w:t>
      </w:r>
      <w:r w:rsidR="00011CA0">
        <w:rPr>
          <w:rFonts w:ascii="Verdana" w:hAnsi="Verdana"/>
          <w:szCs w:val="22"/>
        </w:rPr>
        <w:t xml:space="preserve"> in Figure 3 above</w:t>
      </w:r>
      <w:r w:rsidR="00264645">
        <w:rPr>
          <w:rFonts w:ascii="Verdana" w:hAnsi="Verdana"/>
          <w:szCs w:val="22"/>
        </w:rPr>
        <w:t xml:space="preserve"> using the same lines of code from our first unit test to create the test board. </w:t>
      </w:r>
    </w:p>
    <w:p w14:paraId="57D52507" w14:textId="00EE8CB7" w:rsidR="00316038" w:rsidRDefault="00316038" w:rsidP="00BD6E1E">
      <w:pPr>
        <w:contextualSpacing/>
        <w:jc w:val="left"/>
        <w:rPr>
          <w:rFonts w:ascii="Verdana" w:hAnsi="Verdana"/>
          <w:b/>
          <w:bCs/>
          <w:szCs w:val="22"/>
        </w:rPr>
      </w:pPr>
      <w:r>
        <w:rPr>
          <w:rFonts w:ascii="Verdana" w:hAnsi="Verdana"/>
          <w:b/>
          <w:bCs/>
          <w:szCs w:val="22"/>
        </w:rPr>
        <w:lastRenderedPageBreak/>
        <w:t>Figure 4</w:t>
      </w:r>
    </w:p>
    <w:p w14:paraId="5A990A0B" w14:textId="3C8F33FA" w:rsidR="00316038" w:rsidRPr="00316038" w:rsidRDefault="00316038" w:rsidP="00BD6E1E">
      <w:pPr>
        <w:contextualSpacing/>
        <w:jc w:val="left"/>
        <w:rPr>
          <w:rFonts w:ascii="Verdana" w:hAnsi="Verdana"/>
          <w:i/>
          <w:iCs/>
          <w:szCs w:val="22"/>
        </w:rPr>
      </w:pPr>
      <w:r>
        <w:rPr>
          <w:rFonts w:ascii="Verdana" w:hAnsi="Verdana"/>
          <w:i/>
          <w:iCs/>
          <w:szCs w:val="22"/>
        </w:rPr>
        <w:t>Test Script for TicTacToe’s reset_board() method</w:t>
      </w:r>
    </w:p>
    <w:p w14:paraId="09DC5E08" w14:textId="441E9A31" w:rsidR="0084471E" w:rsidRDefault="0084471E" w:rsidP="00BD6E1E">
      <w:pPr>
        <w:contextualSpacing/>
        <w:jc w:val="left"/>
        <w:rPr>
          <w:rFonts w:ascii="Verdana" w:hAnsi="Verdana"/>
          <w:szCs w:val="22"/>
        </w:rPr>
      </w:pPr>
      <w:r w:rsidRPr="0084471E">
        <w:rPr>
          <w:rFonts w:ascii="Verdana" w:hAnsi="Verdana"/>
          <w:szCs w:val="22"/>
        </w:rPr>
        <w:drawing>
          <wp:inline distT="0" distB="0" distL="0" distR="0" wp14:anchorId="49ED2D3E" wp14:editId="70400CF6">
            <wp:extent cx="5943600" cy="883920"/>
            <wp:effectExtent l="19050" t="1905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943600" cy="883920"/>
                    </a:xfrm>
                    <a:prstGeom prst="rect">
                      <a:avLst/>
                    </a:prstGeom>
                    <a:ln>
                      <a:solidFill>
                        <a:schemeClr val="accent1"/>
                      </a:solidFill>
                    </a:ln>
                  </pic:spPr>
                </pic:pic>
              </a:graphicData>
            </a:graphic>
          </wp:inline>
        </w:drawing>
      </w:r>
    </w:p>
    <w:p w14:paraId="650E17A6" w14:textId="68AE30F1" w:rsidR="00316038" w:rsidRDefault="00316038" w:rsidP="00BD6E1E">
      <w:pPr>
        <w:contextualSpacing/>
        <w:jc w:val="left"/>
        <w:rPr>
          <w:rFonts w:ascii="Verdana" w:hAnsi="Verdana"/>
          <w:szCs w:val="22"/>
        </w:rPr>
      </w:pPr>
    </w:p>
    <w:p w14:paraId="5BC5ED5C" w14:textId="77777777" w:rsidR="00316038" w:rsidRDefault="00316038" w:rsidP="00316038">
      <w:pPr>
        <w:contextualSpacing/>
        <w:jc w:val="left"/>
        <w:rPr>
          <w:rFonts w:ascii="Verdana" w:hAnsi="Verdana"/>
          <w:b/>
          <w:bCs/>
          <w:szCs w:val="22"/>
        </w:rPr>
      </w:pPr>
      <w:r>
        <w:rPr>
          <w:rFonts w:ascii="Verdana" w:hAnsi="Verdana"/>
          <w:b/>
          <w:bCs/>
          <w:szCs w:val="22"/>
        </w:rPr>
        <w:t>Reset the Gameboard:</w:t>
      </w:r>
    </w:p>
    <w:p w14:paraId="7D986E21" w14:textId="21EBFE4E" w:rsidR="00316038" w:rsidRDefault="00316038" w:rsidP="00BD6E1E">
      <w:pPr>
        <w:contextualSpacing/>
        <w:jc w:val="left"/>
        <w:rPr>
          <w:rFonts w:ascii="Verdana" w:hAnsi="Verdana"/>
          <w:szCs w:val="22"/>
        </w:rPr>
      </w:pPr>
      <w:r>
        <w:rPr>
          <w:rFonts w:ascii="Verdana" w:hAnsi="Verdana"/>
          <w:szCs w:val="22"/>
        </w:rPr>
        <w:tab/>
        <w:t xml:space="preserve">This third unit test is the easiest one so far, we simply test the effect of our </w:t>
      </w:r>
      <w:r>
        <w:rPr>
          <w:rFonts w:ascii="Verdana" w:hAnsi="Verdana"/>
          <w:b/>
          <w:bCs/>
          <w:szCs w:val="22"/>
        </w:rPr>
        <w:t xml:space="preserve">Tic.reset_board() </w:t>
      </w:r>
      <w:r>
        <w:rPr>
          <w:rFonts w:ascii="Verdana" w:hAnsi="Verdana"/>
          <w:szCs w:val="22"/>
        </w:rPr>
        <w:t xml:space="preserve">on the </w:t>
      </w:r>
      <w:r>
        <w:rPr>
          <w:rFonts w:ascii="Verdana" w:hAnsi="Verdana"/>
          <w:b/>
          <w:bCs/>
          <w:szCs w:val="22"/>
        </w:rPr>
        <w:t>Tic.board</w:t>
      </w:r>
      <w:r>
        <w:rPr>
          <w:rFonts w:ascii="Verdana" w:hAnsi="Verdana"/>
          <w:szCs w:val="22"/>
        </w:rPr>
        <w:t xml:space="preserve"> property against our </w:t>
      </w:r>
      <w:r>
        <w:rPr>
          <w:rFonts w:ascii="Verdana" w:hAnsi="Verdana"/>
          <w:b/>
          <w:bCs/>
          <w:szCs w:val="22"/>
        </w:rPr>
        <w:t>test_board</w:t>
      </w:r>
      <w:r>
        <w:rPr>
          <w:rFonts w:ascii="Verdana" w:hAnsi="Verdana"/>
          <w:szCs w:val="22"/>
        </w:rPr>
        <w:t xml:space="preserve">, which has been redefined as an empty list. The full code </w:t>
      </w:r>
      <w:r w:rsidR="007F642C">
        <w:rPr>
          <w:rFonts w:ascii="Verdana" w:hAnsi="Verdana"/>
          <w:szCs w:val="22"/>
        </w:rPr>
        <w:t xml:space="preserve">for this test </w:t>
      </w:r>
      <w:r>
        <w:rPr>
          <w:rFonts w:ascii="Verdana" w:hAnsi="Verdana"/>
          <w:szCs w:val="22"/>
        </w:rPr>
        <w:t xml:space="preserve">is displayed above in Figure 4.  </w:t>
      </w:r>
    </w:p>
    <w:p w14:paraId="64B44FF3" w14:textId="77777777" w:rsidR="00316038" w:rsidRPr="00316038" w:rsidRDefault="00316038" w:rsidP="00BD6E1E">
      <w:pPr>
        <w:contextualSpacing/>
        <w:jc w:val="left"/>
        <w:rPr>
          <w:rFonts w:ascii="Verdana" w:hAnsi="Verdana"/>
          <w:szCs w:val="22"/>
        </w:rPr>
      </w:pPr>
    </w:p>
    <w:p w14:paraId="2581D69D" w14:textId="7D1A8EAA" w:rsidR="00BD6E1E" w:rsidRDefault="00BD6E1E" w:rsidP="00BD6E1E">
      <w:pPr>
        <w:contextualSpacing/>
        <w:jc w:val="left"/>
        <w:rPr>
          <w:rFonts w:ascii="Verdana" w:hAnsi="Verdana"/>
          <w:b/>
          <w:bCs/>
          <w:szCs w:val="22"/>
        </w:rPr>
      </w:pPr>
      <w:r>
        <w:rPr>
          <w:rFonts w:ascii="Verdana" w:hAnsi="Verdana"/>
          <w:b/>
          <w:bCs/>
          <w:szCs w:val="22"/>
        </w:rPr>
        <w:t>Randomly Choose First Player:</w:t>
      </w:r>
    </w:p>
    <w:p w14:paraId="069F22CD" w14:textId="5FA615B7" w:rsidR="00292954" w:rsidRDefault="002F51CD" w:rsidP="00BD6E1E">
      <w:pPr>
        <w:contextualSpacing/>
        <w:jc w:val="left"/>
        <w:rPr>
          <w:rFonts w:ascii="Verdana" w:hAnsi="Verdana"/>
          <w:szCs w:val="22"/>
        </w:rPr>
      </w:pPr>
      <w:r>
        <w:rPr>
          <w:rFonts w:ascii="Verdana" w:hAnsi="Verdana"/>
          <w:szCs w:val="22"/>
        </w:rPr>
        <w:tab/>
        <w:t xml:space="preserve">Our fourth unit test focuses on the method we use to randomly assign which player goes first in our game called </w:t>
      </w:r>
      <w:r>
        <w:rPr>
          <w:rFonts w:ascii="Verdana" w:hAnsi="Verdana"/>
          <w:b/>
          <w:bCs/>
          <w:szCs w:val="22"/>
        </w:rPr>
        <w:t>coin_flip()</w:t>
      </w:r>
      <w:r>
        <w:rPr>
          <w:rFonts w:ascii="Verdana" w:hAnsi="Verdana"/>
          <w:szCs w:val="22"/>
        </w:rPr>
        <w:t>.</w:t>
      </w:r>
      <w:r w:rsidR="001952C4">
        <w:rPr>
          <w:rFonts w:ascii="Verdana" w:hAnsi="Verdana"/>
          <w:szCs w:val="22"/>
        </w:rPr>
        <w:t xml:space="preserve"> During gameplay, we use this method by </w:t>
      </w:r>
      <w:r w:rsidR="00AB46C5">
        <w:rPr>
          <w:rFonts w:ascii="Verdana" w:hAnsi="Verdana"/>
          <w:szCs w:val="22"/>
        </w:rPr>
        <w:t xml:space="preserve">assigning </w:t>
      </w:r>
      <w:r w:rsidR="00AB46C5" w:rsidRPr="00AB46C5">
        <w:rPr>
          <w:rFonts w:ascii="Verdana" w:hAnsi="Verdana"/>
          <w:b/>
          <w:bCs/>
          <w:szCs w:val="22"/>
        </w:rPr>
        <w:t>first_player</w:t>
      </w:r>
      <w:r w:rsidR="00AB46C5">
        <w:rPr>
          <w:rFonts w:ascii="Verdana" w:hAnsi="Verdana"/>
          <w:szCs w:val="22"/>
        </w:rPr>
        <w:t xml:space="preserve"> </w:t>
      </w:r>
      <w:r w:rsidR="003515ED">
        <w:rPr>
          <w:rFonts w:ascii="Verdana" w:hAnsi="Verdana"/>
          <w:szCs w:val="22"/>
        </w:rPr>
        <w:t>as</w:t>
      </w:r>
      <w:r w:rsidR="00AB46C5">
        <w:rPr>
          <w:rFonts w:ascii="Verdana" w:hAnsi="Verdana"/>
          <w:szCs w:val="22"/>
        </w:rPr>
        <w:t xml:space="preserve"> the main player if the result is a 1, or </w:t>
      </w:r>
      <w:r w:rsidR="003515ED">
        <w:rPr>
          <w:rFonts w:ascii="Verdana" w:hAnsi="Verdana"/>
          <w:szCs w:val="22"/>
        </w:rPr>
        <w:t>as</w:t>
      </w:r>
      <w:r w:rsidR="00AB46C5">
        <w:rPr>
          <w:rFonts w:ascii="Verdana" w:hAnsi="Verdana"/>
          <w:szCs w:val="22"/>
        </w:rPr>
        <w:t xml:space="preserve"> the opponent if the result is a 0</w:t>
      </w:r>
      <w:r w:rsidR="001952C4">
        <w:rPr>
          <w:rFonts w:ascii="Verdana" w:hAnsi="Verdana"/>
          <w:szCs w:val="22"/>
        </w:rPr>
        <w:t>. So, we</w:t>
      </w:r>
      <w:r w:rsidR="001952C4">
        <w:rPr>
          <w:rFonts w:ascii="Verdana" w:hAnsi="Verdana"/>
          <w:szCs w:val="22"/>
        </w:rPr>
        <w:t xml:space="preserve"> assert that</w:t>
      </w:r>
      <w:r w:rsidR="001952C4">
        <w:rPr>
          <w:rFonts w:ascii="Verdana" w:hAnsi="Verdana"/>
          <w:szCs w:val="22"/>
        </w:rPr>
        <w:t xml:space="preserve"> the returned value</w:t>
      </w:r>
      <w:r w:rsidR="001952C4">
        <w:rPr>
          <w:rFonts w:ascii="Verdana" w:hAnsi="Verdana"/>
          <w:szCs w:val="22"/>
        </w:rPr>
        <w:t xml:space="preserve"> must be either 1 or 0 to pass our test. </w:t>
      </w:r>
      <w:r>
        <w:rPr>
          <w:rFonts w:ascii="Verdana" w:hAnsi="Verdana"/>
          <w:szCs w:val="22"/>
        </w:rPr>
        <w:t>Figure 5 below display</w:t>
      </w:r>
      <w:r w:rsidR="007F642C">
        <w:rPr>
          <w:rFonts w:ascii="Verdana" w:hAnsi="Verdana"/>
          <w:szCs w:val="22"/>
        </w:rPr>
        <w:t>s</w:t>
      </w:r>
      <w:r>
        <w:rPr>
          <w:rFonts w:ascii="Verdana" w:hAnsi="Verdana"/>
          <w:szCs w:val="22"/>
        </w:rPr>
        <w:t xml:space="preserve"> our test code in full</w:t>
      </w:r>
      <w:r w:rsidR="007F642C">
        <w:rPr>
          <w:rFonts w:ascii="Verdana" w:hAnsi="Verdana"/>
          <w:szCs w:val="22"/>
        </w:rPr>
        <w:t xml:space="preserve"> for this method</w:t>
      </w:r>
      <w:r>
        <w:rPr>
          <w:rFonts w:ascii="Verdana" w:hAnsi="Verdana"/>
          <w:szCs w:val="22"/>
        </w:rPr>
        <w:t xml:space="preserve">. </w:t>
      </w:r>
    </w:p>
    <w:p w14:paraId="7679B059" w14:textId="77777777" w:rsidR="001952C4" w:rsidRDefault="001952C4" w:rsidP="00BD6E1E">
      <w:pPr>
        <w:contextualSpacing/>
        <w:jc w:val="left"/>
        <w:rPr>
          <w:rFonts w:ascii="Verdana" w:hAnsi="Verdana"/>
          <w:b/>
          <w:bCs/>
          <w:szCs w:val="22"/>
        </w:rPr>
      </w:pPr>
    </w:p>
    <w:p w14:paraId="24BB7C87" w14:textId="3BB81A26" w:rsidR="00292954" w:rsidRDefault="002F51CD" w:rsidP="00BD6E1E">
      <w:pPr>
        <w:contextualSpacing/>
        <w:jc w:val="left"/>
        <w:rPr>
          <w:rFonts w:ascii="Verdana" w:hAnsi="Verdana"/>
          <w:b/>
          <w:bCs/>
          <w:szCs w:val="22"/>
        </w:rPr>
      </w:pPr>
      <w:r>
        <w:rPr>
          <w:rFonts w:ascii="Verdana" w:hAnsi="Verdana"/>
          <w:b/>
          <w:bCs/>
          <w:szCs w:val="22"/>
        </w:rPr>
        <w:t xml:space="preserve">Figure </w:t>
      </w:r>
      <w:r w:rsidR="007F642C">
        <w:rPr>
          <w:rFonts w:ascii="Verdana" w:hAnsi="Verdana"/>
          <w:b/>
          <w:bCs/>
          <w:szCs w:val="22"/>
        </w:rPr>
        <w:t>5</w:t>
      </w:r>
    </w:p>
    <w:p w14:paraId="37DAF556" w14:textId="77777777" w:rsidR="00292954" w:rsidRDefault="002F51CD" w:rsidP="00BD6E1E">
      <w:pPr>
        <w:contextualSpacing/>
        <w:jc w:val="left"/>
        <w:rPr>
          <w:rFonts w:ascii="Verdana" w:hAnsi="Verdana"/>
          <w:i/>
          <w:iCs/>
          <w:szCs w:val="22"/>
        </w:rPr>
      </w:pPr>
      <w:r>
        <w:rPr>
          <w:rFonts w:ascii="Verdana" w:hAnsi="Verdana"/>
          <w:i/>
          <w:iCs/>
          <w:szCs w:val="22"/>
        </w:rPr>
        <w:t>Test Script for TicTacToe’s coin_flip() method</w:t>
      </w:r>
      <w:r w:rsidR="00292954" w:rsidRPr="0084471E">
        <w:rPr>
          <w:rFonts w:ascii="Verdana" w:hAnsi="Verdana"/>
          <w:szCs w:val="22"/>
        </w:rPr>
        <w:drawing>
          <wp:inline distT="0" distB="0" distL="0" distR="0" wp14:anchorId="0CDC51A0" wp14:editId="0328635B">
            <wp:extent cx="5943600" cy="774700"/>
            <wp:effectExtent l="19050" t="1905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774700"/>
                    </a:xfrm>
                    <a:prstGeom prst="rect">
                      <a:avLst/>
                    </a:prstGeom>
                    <a:ln>
                      <a:solidFill>
                        <a:schemeClr val="accent1"/>
                      </a:solidFill>
                    </a:ln>
                  </pic:spPr>
                </pic:pic>
              </a:graphicData>
            </a:graphic>
          </wp:inline>
        </w:drawing>
      </w:r>
    </w:p>
    <w:p w14:paraId="2E954F85" w14:textId="450C2F48" w:rsidR="007407F9" w:rsidRDefault="007407F9" w:rsidP="00BD6E1E">
      <w:pPr>
        <w:contextualSpacing/>
        <w:jc w:val="left"/>
        <w:rPr>
          <w:rFonts w:ascii="Verdana" w:hAnsi="Verdana"/>
          <w:b/>
          <w:bCs/>
          <w:szCs w:val="22"/>
        </w:rPr>
      </w:pPr>
      <w:r>
        <w:rPr>
          <w:rFonts w:ascii="Verdana" w:hAnsi="Verdana"/>
          <w:b/>
          <w:bCs/>
          <w:szCs w:val="22"/>
        </w:rPr>
        <w:lastRenderedPageBreak/>
        <w:t>Figure 6</w:t>
      </w:r>
    </w:p>
    <w:p w14:paraId="7F7EA695" w14:textId="6197151C" w:rsidR="007407F9" w:rsidRPr="007407F9" w:rsidRDefault="007407F9" w:rsidP="00BD6E1E">
      <w:pPr>
        <w:contextualSpacing/>
        <w:jc w:val="left"/>
        <w:rPr>
          <w:rFonts w:ascii="Verdana" w:hAnsi="Verdana"/>
          <w:i/>
          <w:iCs/>
          <w:szCs w:val="22"/>
        </w:rPr>
      </w:pPr>
      <w:r>
        <w:rPr>
          <w:rFonts w:ascii="Verdana" w:hAnsi="Verdana"/>
          <w:i/>
          <w:iCs/>
          <w:szCs w:val="22"/>
        </w:rPr>
        <w:t>Test Script for TicTacToe’s place_marker() method</w:t>
      </w:r>
    </w:p>
    <w:p w14:paraId="06171633" w14:textId="2F3DB4C5" w:rsidR="0084471E" w:rsidRDefault="0084471E" w:rsidP="00BD6E1E">
      <w:pPr>
        <w:contextualSpacing/>
        <w:jc w:val="left"/>
        <w:rPr>
          <w:rFonts w:ascii="Verdana" w:hAnsi="Verdana"/>
          <w:b/>
          <w:bCs/>
          <w:szCs w:val="22"/>
        </w:rPr>
      </w:pPr>
      <w:r w:rsidRPr="0084471E">
        <w:rPr>
          <w:rFonts w:ascii="Verdana" w:hAnsi="Verdana"/>
          <w:b/>
          <w:bCs/>
          <w:szCs w:val="22"/>
        </w:rPr>
        <w:drawing>
          <wp:inline distT="0" distB="0" distL="0" distR="0" wp14:anchorId="60CC3001" wp14:editId="149D3C40">
            <wp:extent cx="5943600" cy="911225"/>
            <wp:effectExtent l="19050" t="1905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stretch>
                      <a:fillRect/>
                    </a:stretch>
                  </pic:blipFill>
                  <pic:spPr>
                    <a:xfrm>
                      <a:off x="0" y="0"/>
                      <a:ext cx="5943600" cy="911225"/>
                    </a:xfrm>
                    <a:prstGeom prst="rect">
                      <a:avLst/>
                    </a:prstGeom>
                    <a:ln>
                      <a:solidFill>
                        <a:schemeClr val="accent1"/>
                      </a:solidFill>
                    </a:ln>
                  </pic:spPr>
                </pic:pic>
              </a:graphicData>
            </a:graphic>
          </wp:inline>
        </w:drawing>
      </w:r>
    </w:p>
    <w:p w14:paraId="6D4CC5BA" w14:textId="354A5A72" w:rsidR="007407F9" w:rsidRDefault="007407F9" w:rsidP="00BD6E1E">
      <w:pPr>
        <w:contextualSpacing/>
        <w:jc w:val="left"/>
        <w:rPr>
          <w:rFonts w:ascii="Verdana" w:hAnsi="Verdana"/>
          <w:b/>
          <w:bCs/>
          <w:szCs w:val="22"/>
        </w:rPr>
      </w:pPr>
    </w:p>
    <w:p w14:paraId="464EE2CA" w14:textId="77777777" w:rsidR="007407F9" w:rsidRDefault="007407F9" w:rsidP="007407F9">
      <w:pPr>
        <w:contextualSpacing/>
        <w:jc w:val="left"/>
        <w:rPr>
          <w:rFonts w:ascii="Verdana" w:hAnsi="Verdana"/>
          <w:b/>
          <w:bCs/>
          <w:szCs w:val="22"/>
        </w:rPr>
      </w:pPr>
      <w:r>
        <w:rPr>
          <w:rFonts w:ascii="Verdana" w:hAnsi="Verdana"/>
          <w:b/>
          <w:bCs/>
          <w:szCs w:val="22"/>
        </w:rPr>
        <w:t>Place Marker on Chosen Square:</w:t>
      </w:r>
    </w:p>
    <w:p w14:paraId="007C9438" w14:textId="77777777" w:rsidR="007407F9" w:rsidRDefault="007407F9" w:rsidP="00BD6E1E">
      <w:pPr>
        <w:contextualSpacing/>
        <w:jc w:val="left"/>
        <w:rPr>
          <w:rFonts w:ascii="Verdana" w:hAnsi="Verdana"/>
          <w:b/>
          <w:bCs/>
          <w:szCs w:val="22"/>
        </w:rPr>
      </w:pPr>
    </w:p>
    <w:p w14:paraId="006C1B95" w14:textId="6F1D23C3" w:rsidR="00A4204C" w:rsidRDefault="00A4204C" w:rsidP="00BD6E1E">
      <w:pPr>
        <w:contextualSpacing/>
        <w:jc w:val="left"/>
        <w:rPr>
          <w:rFonts w:ascii="Verdana" w:hAnsi="Verdana"/>
          <w:b/>
          <w:bCs/>
          <w:szCs w:val="22"/>
        </w:rPr>
      </w:pPr>
      <w:r>
        <w:rPr>
          <w:rFonts w:ascii="Verdana" w:hAnsi="Verdana"/>
          <w:b/>
          <w:bCs/>
          <w:szCs w:val="22"/>
        </w:rPr>
        <w:t>Generate Random Moves for RandAI:</w:t>
      </w:r>
    </w:p>
    <w:p w14:paraId="4BF1D8BD" w14:textId="6DE0ED19" w:rsidR="0084471E" w:rsidRDefault="0084471E" w:rsidP="00BD6E1E">
      <w:pPr>
        <w:contextualSpacing/>
        <w:jc w:val="left"/>
        <w:rPr>
          <w:rFonts w:ascii="Verdana" w:hAnsi="Verdana"/>
          <w:b/>
          <w:bCs/>
          <w:szCs w:val="22"/>
        </w:rPr>
      </w:pPr>
      <w:r w:rsidRPr="0084471E">
        <w:rPr>
          <w:rFonts w:ascii="Verdana" w:hAnsi="Verdana"/>
          <w:b/>
          <w:bCs/>
          <w:szCs w:val="22"/>
        </w:rPr>
        <w:drawing>
          <wp:inline distT="0" distB="0" distL="0" distR="0" wp14:anchorId="68F4CF97" wp14:editId="7502D06A">
            <wp:extent cx="5943600" cy="641985"/>
            <wp:effectExtent l="19050" t="1905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41985"/>
                    </a:xfrm>
                    <a:prstGeom prst="rect">
                      <a:avLst/>
                    </a:prstGeom>
                    <a:ln>
                      <a:solidFill>
                        <a:schemeClr val="accent1"/>
                      </a:solidFill>
                    </a:ln>
                  </pic:spPr>
                </pic:pic>
              </a:graphicData>
            </a:graphic>
          </wp:inline>
        </w:drawing>
      </w:r>
    </w:p>
    <w:p w14:paraId="0D5DD96B" w14:textId="026E0646" w:rsidR="00A4204C" w:rsidRDefault="00A4204C" w:rsidP="00A4204C">
      <w:pPr>
        <w:contextualSpacing/>
        <w:jc w:val="left"/>
        <w:rPr>
          <w:rFonts w:ascii="Verdana" w:hAnsi="Verdana"/>
          <w:szCs w:val="22"/>
        </w:rPr>
      </w:pPr>
      <w:r>
        <w:rPr>
          <w:rFonts w:ascii="Verdana" w:hAnsi="Verdana"/>
          <w:b/>
          <w:bCs/>
          <w:szCs w:val="22"/>
        </w:rPr>
        <w:t>Player Chooses Game Markers (X or O):</w:t>
      </w:r>
    </w:p>
    <w:p w14:paraId="51F36054" w14:textId="1BC1A3D0" w:rsidR="00B97191" w:rsidRPr="00B97191" w:rsidRDefault="00B97191" w:rsidP="00A4204C">
      <w:pPr>
        <w:contextualSpacing/>
        <w:jc w:val="left"/>
        <w:rPr>
          <w:rFonts w:ascii="Verdana" w:hAnsi="Verdana"/>
          <w:szCs w:val="22"/>
        </w:rPr>
      </w:pPr>
      <w:r w:rsidRPr="00B97191">
        <w:rPr>
          <w:rFonts w:ascii="Verdana" w:hAnsi="Verdana"/>
          <w:szCs w:val="22"/>
        </w:rPr>
        <w:drawing>
          <wp:inline distT="0" distB="0" distL="0" distR="0" wp14:anchorId="6EB6137D" wp14:editId="34DE84BB">
            <wp:extent cx="5943600" cy="1402715"/>
            <wp:effectExtent l="19050" t="1905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943600" cy="1402715"/>
                    </a:xfrm>
                    <a:prstGeom prst="rect">
                      <a:avLst/>
                    </a:prstGeom>
                    <a:ln>
                      <a:solidFill>
                        <a:schemeClr val="accent1"/>
                      </a:solidFill>
                    </a:ln>
                  </pic:spPr>
                </pic:pic>
              </a:graphicData>
            </a:graphic>
          </wp:inline>
        </w:drawing>
      </w:r>
    </w:p>
    <w:p w14:paraId="517D96A2" w14:textId="19F5E45E" w:rsidR="00B97191" w:rsidRDefault="00A4204C" w:rsidP="00A4204C">
      <w:pPr>
        <w:contextualSpacing/>
        <w:jc w:val="left"/>
        <w:rPr>
          <w:rFonts w:ascii="Verdana" w:hAnsi="Verdana"/>
          <w:szCs w:val="22"/>
        </w:rPr>
      </w:pPr>
      <w:r>
        <w:rPr>
          <w:rFonts w:ascii="Verdana" w:hAnsi="Verdana"/>
          <w:b/>
          <w:bCs/>
          <w:szCs w:val="22"/>
        </w:rPr>
        <w:t>Assign Game Markers Properly:</w:t>
      </w:r>
    </w:p>
    <w:p w14:paraId="0946B934" w14:textId="40BC81C1" w:rsidR="00B97191" w:rsidRPr="00B97191" w:rsidRDefault="00B97191" w:rsidP="00A4204C">
      <w:pPr>
        <w:contextualSpacing/>
        <w:jc w:val="left"/>
        <w:rPr>
          <w:rFonts w:ascii="Verdana" w:hAnsi="Verdana"/>
          <w:szCs w:val="22"/>
        </w:rPr>
      </w:pPr>
      <w:r w:rsidRPr="00B97191">
        <w:rPr>
          <w:rFonts w:ascii="Verdana" w:hAnsi="Verdana"/>
          <w:szCs w:val="22"/>
        </w:rPr>
        <w:drawing>
          <wp:inline distT="0" distB="0" distL="0" distR="0" wp14:anchorId="1ACA9EAF" wp14:editId="6C5B56CD">
            <wp:extent cx="5943600" cy="1635125"/>
            <wp:effectExtent l="19050" t="1905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5943600" cy="1635125"/>
                    </a:xfrm>
                    <a:prstGeom prst="rect">
                      <a:avLst/>
                    </a:prstGeom>
                    <a:ln>
                      <a:solidFill>
                        <a:schemeClr val="accent1"/>
                      </a:solidFill>
                    </a:ln>
                  </pic:spPr>
                </pic:pic>
              </a:graphicData>
            </a:graphic>
          </wp:inline>
        </w:drawing>
      </w:r>
    </w:p>
    <w:p w14:paraId="37583FE4" w14:textId="071DF568" w:rsidR="00A4204C" w:rsidRPr="00B97191" w:rsidRDefault="00A4204C" w:rsidP="00A4204C">
      <w:pPr>
        <w:contextualSpacing/>
        <w:jc w:val="left"/>
        <w:rPr>
          <w:rFonts w:ascii="Verdana" w:hAnsi="Verdana"/>
          <w:szCs w:val="22"/>
        </w:rPr>
      </w:pPr>
      <w:r>
        <w:rPr>
          <w:rFonts w:ascii="Verdana" w:hAnsi="Verdana"/>
          <w:b/>
          <w:bCs/>
          <w:szCs w:val="22"/>
        </w:rPr>
        <w:lastRenderedPageBreak/>
        <w:t>Get Gameboard Coordinates for Desired Marker Placement:</w:t>
      </w:r>
    </w:p>
    <w:p w14:paraId="235C3EDF" w14:textId="3B14727B" w:rsidR="00B97191" w:rsidRPr="00B97191" w:rsidRDefault="00B97191" w:rsidP="00A4204C">
      <w:pPr>
        <w:contextualSpacing/>
        <w:jc w:val="left"/>
        <w:rPr>
          <w:rFonts w:ascii="Verdana" w:hAnsi="Verdana"/>
          <w:szCs w:val="22"/>
        </w:rPr>
      </w:pPr>
      <w:r w:rsidRPr="00B97191">
        <w:rPr>
          <w:rFonts w:ascii="Verdana" w:hAnsi="Verdana"/>
          <w:szCs w:val="22"/>
        </w:rPr>
        <w:drawing>
          <wp:inline distT="0" distB="0" distL="0" distR="0" wp14:anchorId="1A789D19" wp14:editId="5918AB28">
            <wp:extent cx="5943600" cy="1374775"/>
            <wp:effectExtent l="19050" t="1905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5943600" cy="1374775"/>
                    </a:xfrm>
                    <a:prstGeom prst="rect">
                      <a:avLst/>
                    </a:prstGeom>
                    <a:ln>
                      <a:solidFill>
                        <a:schemeClr val="accent1"/>
                      </a:solidFill>
                    </a:ln>
                  </pic:spPr>
                </pic:pic>
              </a:graphicData>
            </a:graphic>
          </wp:inline>
        </w:drawing>
      </w:r>
    </w:p>
    <w:p w14:paraId="490541E6" w14:textId="03FF5BA3" w:rsidR="00A4204C" w:rsidRDefault="00A4204C" w:rsidP="00A4204C">
      <w:pPr>
        <w:contextualSpacing/>
        <w:jc w:val="left"/>
        <w:rPr>
          <w:rFonts w:ascii="Verdana" w:hAnsi="Verdana"/>
          <w:szCs w:val="22"/>
        </w:rPr>
      </w:pPr>
      <w:r>
        <w:rPr>
          <w:rFonts w:ascii="Verdana" w:hAnsi="Verdana"/>
          <w:b/>
          <w:bCs/>
          <w:szCs w:val="22"/>
        </w:rPr>
        <w:t>Complete a Human Player’s Move:</w:t>
      </w:r>
    </w:p>
    <w:p w14:paraId="766B2FB0" w14:textId="00F55C10" w:rsidR="00B97191" w:rsidRPr="00B97191" w:rsidRDefault="00B97191" w:rsidP="00A4204C">
      <w:pPr>
        <w:contextualSpacing/>
        <w:jc w:val="left"/>
        <w:rPr>
          <w:rFonts w:ascii="Verdana" w:hAnsi="Verdana"/>
          <w:szCs w:val="22"/>
        </w:rPr>
      </w:pPr>
      <w:r w:rsidRPr="00B97191">
        <w:rPr>
          <w:rFonts w:ascii="Verdana" w:hAnsi="Verdana"/>
          <w:szCs w:val="22"/>
        </w:rPr>
        <w:drawing>
          <wp:inline distT="0" distB="0" distL="0" distR="0" wp14:anchorId="5FD98762" wp14:editId="4577BDB7">
            <wp:extent cx="5943600" cy="1409700"/>
            <wp:effectExtent l="19050" t="1905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9"/>
                    <a:stretch>
                      <a:fillRect/>
                    </a:stretch>
                  </pic:blipFill>
                  <pic:spPr>
                    <a:xfrm>
                      <a:off x="0" y="0"/>
                      <a:ext cx="5943600" cy="1409700"/>
                    </a:xfrm>
                    <a:prstGeom prst="rect">
                      <a:avLst/>
                    </a:prstGeom>
                    <a:ln>
                      <a:solidFill>
                        <a:schemeClr val="accent1"/>
                      </a:solidFill>
                    </a:ln>
                  </pic:spPr>
                </pic:pic>
              </a:graphicData>
            </a:graphic>
          </wp:inline>
        </w:drawing>
      </w:r>
    </w:p>
    <w:p w14:paraId="11D43A3D" w14:textId="77777777" w:rsidR="00A4204C" w:rsidRDefault="00A4204C" w:rsidP="00586714">
      <w:pPr>
        <w:contextualSpacing/>
        <w:rPr>
          <w:rFonts w:ascii="Verdana" w:hAnsi="Verdana"/>
          <w:b/>
          <w:bCs/>
          <w:szCs w:val="22"/>
        </w:rPr>
      </w:pPr>
    </w:p>
    <w:p w14:paraId="61FA12C3" w14:textId="51AEA033" w:rsidR="0025406A" w:rsidRDefault="0025406A" w:rsidP="0025406A">
      <w:pPr>
        <w:contextualSpacing/>
        <w:rPr>
          <w:rFonts w:ascii="Verdana" w:hAnsi="Verdana"/>
          <w:szCs w:val="22"/>
        </w:rPr>
      </w:pPr>
    </w:p>
    <w:p w14:paraId="3344AACE" w14:textId="1AF2419B" w:rsidR="0025406A" w:rsidRDefault="0025406A" w:rsidP="0025406A">
      <w:pPr>
        <w:contextualSpacing/>
        <w:rPr>
          <w:rFonts w:ascii="Verdana" w:hAnsi="Verdana"/>
          <w:szCs w:val="22"/>
        </w:rPr>
      </w:pPr>
      <w:r>
        <w:rPr>
          <w:rFonts w:ascii="Verdana" w:hAnsi="Verdana"/>
          <w:b/>
          <w:bCs/>
          <w:szCs w:val="22"/>
        </w:rPr>
        <w:t>Conclusion</w:t>
      </w:r>
    </w:p>
    <w:p w14:paraId="5ACBA05D" w14:textId="03673698" w:rsidR="0025406A" w:rsidRPr="0025406A" w:rsidRDefault="0025406A" w:rsidP="0025406A">
      <w:pPr>
        <w:contextualSpacing/>
        <w:jc w:val="left"/>
        <w:rPr>
          <w:rFonts w:ascii="Verdana" w:hAnsi="Verdana"/>
          <w:szCs w:val="22"/>
        </w:rPr>
      </w:pPr>
      <w:r>
        <w:rPr>
          <w:rFonts w:ascii="Verdana" w:hAnsi="Verdana"/>
          <w:szCs w:val="22"/>
        </w:rPr>
        <w:tab/>
        <w:t xml:space="preserve">There are many, many different aspects involved in the testing phases of software engineering, no one paper could ever do them justice.  </w:t>
      </w:r>
    </w:p>
    <w:sectPr w:rsidR="0025406A" w:rsidRPr="0025406A" w:rsidSect="007C0E57">
      <w:headerReference w:type="default" r:id="rId30"/>
      <w:headerReference w:type="first" r:id="rId3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475A" w14:textId="77777777" w:rsidR="00FF2530" w:rsidRDefault="00FF2530" w:rsidP="007C0E57">
      <w:pPr>
        <w:spacing w:line="240" w:lineRule="auto"/>
      </w:pPr>
      <w:r>
        <w:separator/>
      </w:r>
    </w:p>
  </w:endnote>
  <w:endnote w:type="continuationSeparator" w:id="0">
    <w:p w14:paraId="788524DA" w14:textId="77777777" w:rsidR="00FF2530" w:rsidRDefault="00FF2530"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1D09" w14:textId="77777777" w:rsidR="00FF2530" w:rsidRDefault="00FF2530" w:rsidP="007C0E57">
      <w:pPr>
        <w:spacing w:line="240" w:lineRule="auto"/>
      </w:pPr>
      <w:r>
        <w:separator/>
      </w:r>
    </w:p>
  </w:footnote>
  <w:footnote w:type="continuationSeparator" w:id="0">
    <w:p w14:paraId="718AE624" w14:textId="77777777" w:rsidR="00FF2530" w:rsidRDefault="00FF2530"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20738"/>
    <w:multiLevelType w:val="multilevel"/>
    <w:tmpl w:val="23746E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F3ED1"/>
    <w:multiLevelType w:val="multilevel"/>
    <w:tmpl w:val="52C602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702D46"/>
    <w:multiLevelType w:val="multilevel"/>
    <w:tmpl w:val="3F562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E25F4"/>
    <w:multiLevelType w:val="hybridMultilevel"/>
    <w:tmpl w:val="92F0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731BE"/>
    <w:multiLevelType w:val="multilevel"/>
    <w:tmpl w:val="FD6012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6" w15:restartNumberingAfterBreak="0">
    <w:nsid w:val="69C911D3"/>
    <w:multiLevelType w:val="hybridMultilevel"/>
    <w:tmpl w:val="05C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9"/>
  </w:num>
  <w:num w:numId="2" w16cid:durableId="376441346">
    <w:abstractNumId w:val="11"/>
  </w:num>
  <w:num w:numId="3" w16cid:durableId="71240998">
    <w:abstractNumId w:val="17"/>
  </w:num>
  <w:num w:numId="4" w16cid:durableId="524171252">
    <w:abstractNumId w:val="13"/>
  </w:num>
  <w:num w:numId="5" w16cid:durableId="1210535918">
    <w:abstractNumId w:val="18"/>
  </w:num>
  <w:num w:numId="6" w16cid:durableId="228618214">
    <w:abstractNumId w:val="14"/>
  </w:num>
  <w:num w:numId="7" w16cid:durableId="274405723">
    <w:abstractNumId w:val="15"/>
  </w:num>
  <w:num w:numId="8" w16cid:durableId="31661830">
    <w:abstractNumId w:val="0"/>
  </w:num>
  <w:num w:numId="9" w16cid:durableId="1337072420">
    <w:abstractNumId w:val="2"/>
  </w:num>
  <w:num w:numId="10" w16cid:durableId="994988121">
    <w:abstractNumId w:val="5"/>
  </w:num>
  <w:num w:numId="11" w16cid:durableId="730277012">
    <w:abstractNumId w:val="1"/>
  </w:num>
  <w:num w:numId="12" w16cid:durableId="1621497107">
    <w:abstractNumId w:val="12"/>
  </w:num>
  <w:num w:numId="13" w16cid:durableId="997270345">
    <w:abstractNumId w:val="8"/>
  </w:num>
  <w:num w:numId="14" w16cid:durableId="1422948108">
    <w:abstractNumId w:val="20"/>
  </w:num>
  <w:num w:numId="15" w16cid:durableId="824203038">
    <w:abstractNumId w:val="4"/>
  </w:num>
  <w:num w:numId="16" w16cid:durableId="476847632">
    <w:abstractNumId w:val="7"/>
  </w:num>
  <w:num w:numId="17" w16cid:durableId="990906776">
    <w:abstractNumId w:val="9"/>
  </w:num>
  <w:num w:numId="18" w16cid:durableId="1166897944">
    <w:abstractNumId w:val="10"/>
  </w:num>
  <w:num w:numId="19" w16cid:durableId="2011132108">
    <w:abstractNumId w:val="3"/>
  </w:num>
  <w:num w:numId="20" w16cid:durableId="89937837">
    <w:abstractNumId w:val="6"/>
  </w:num>
  <w:num w:numId="21" w16cid:durableId="1361853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0013"/>
    <w:rsid w:val="00001967"/>
    <w:rsid w:val="000041D6"/>
    <w:rsid w:val="00011ACD"/>
    <w:rsid w:val="00011CA0"/>
    <w:rsid w:val="00013A50"/>
    <w:rsid w:val="000158D1"/>
    <w:rsid w:val="00023850"/>
    <w:rsid w:val="0002585C"/>
    <w:rsid w:val="00051E5F"/>
    <w:rsid w:val="00065216"/>
    <w:rsid w:val="00065C83"/>
    <w:rsid w:val="00070ED8"/>
    <w:rsid w:val="000735F7"/>
    <w:rsid w:val="00074FE5"/>
    <w:rsid w:val="00075BCE"/>
    <w:rsid w:val="00086E57"/>
    <w:rsid w:val="0009146F"/>
    <w:rsid w:val="00095894"/>
    <w:rsid w:val="0009610E"/>
    <w:rsid w:val="000973A6"/>
    <w:rsid w:val="000C0693"/>
    <w:rsid w:val="000C0A84"/>
    <w:rsid w:val="000C1297"/>
    <w:rsid w:val="000C34C5"/>
    <w:rsid w:val="000C4E77"/>
    <w:rsid w:val="000C762D"/>
    <w:rsid w:val="000D1E3E"/>
    <w:rsid w:val="000D393D"/>
    <w:rsid w:val="000D4446"/>
    <w:rsid w:val="000E25C5"/>
    <w:rsid w:val="000E3D45"/>
    <w:rsid w:val="000F0506"/>
    <w:rsid w:val="000F0F6E"/>
    <w:rsid w:val="000F3474"/>
    <w:rsid w:val="000F3A25"/>
    <w:rsid w:val="000F51C1"/>
    <w:rsid w:val="000F7E29"/>
    <w:rsid w:val="00100272"/>
    <w:rsid w:val="00100BCF"/>
    <w:rsid w:val="0010664E"/>
    <w:rsid w:val="001123E0"/>
    <w:rsid w:val="0011381F"/>
    <w:rsid w:val="001156E4"/>
    <w:rsid w:val="00115831"/>
    <w:rsid w:val="00123B6E"/>
    <w:rsid w:val="001249BB"/>
    <w:rsid w:val="00126269"/>
    <w:rsid w:val="0012676D"/>
    <w:rsid w:val="001307FC"/>
    <w:rsid w:val="001328FC"/>
    <w:rsid w:val="00133DA3"/>
    <w:rsid w:val="001361F0"/>
    <w:rsid w:val="00147387"/>
    <w:rsid w:val="00153C9A"/>
    <w:rsid w:val="001549AD"/>
    <w:rsid w:val="00155624"/>
    <w:rsid w:val="00157EBB"/>
    <w:rsid w:val="00160E57"/>
    <w:rsid w:val="00161DAA"/>
    <w:rsid w:val="00165C3D"/>
    <w:rsid w:val="00166DD0"/>
    <w:rsid w:val="00167387"/>
    <w:rsid w:val="001734D0"/>
    <w:rsid w:val="001744C1"/>
    <w:rsid w:val="00174519"/>
    <w:rsid w:val="00177047"/>
    <w:rsid w:val="00184280"/>
    <w:rsid w:val="0018532B"/>
    <w:rsid w:val="001940EA"/>
    <w:rsid w:val="001952C4"/>
    <w:rsid w:val="00195593"/>
    <w:rsid w:val="001955E6"/>
    <w:rsid w:val="00196B24"/>
    <w:rsid w:val="001A14B5"/>
    <w:rsid w:val="001A2230"/>
    <w:rsid w:val="001B498F"/>
    <w:rsid w:val="001B50D3"/>
    <w:rsid w:val="001C1400"/>
    <w:rsid w:val="001C25A1"/>
    <w:rsid w:val="001C3555"/>
    <w:rsid w:val="001D1BC3"/>
    <w:rsid w:val="001D2324"/>
    <w:rsid w:val="001E4EC2"/>
    <w:rsid w:val="001F2531"/>
    <w:rsid w:val="001F2B8F"/>
    <w:rsid w:val="001F6431"/>
    <w:rsid w:val="002003E0"/>
    <w:rsid w:val="00212DBA"/>
    <w:rsid w:val="002201B3"/>
    <w:rsid w:val="00225EFE"/>
    <w:rsid w:val="0023160F"/>
    <w:rsid w:val="0023221C"/>
    <w:rsid w:val="00236185"/>
    <w:rsid w:val="002361AA"/>
    <w:rsid w:val="00245733"/>
    <w:rsid w:val="002530EA"/>
    <w:rsid w:val="00253FAF"/>
    <w:rsid w:val="0025406A"/>
    <w:rsid w:val="00261337"/>
    <w:rsid w:val="00264645"/>
    <w:rsid w:val="002708E6"/>
    <w:rsid w:val="00277FEB"/>
    <w:rsid w:val="002801D4"/>
    <w:rsid w:val="0028311C"/>
    <w:rsid w:val="0028393E"/>
    <w:rsid w:val="00291C98"/>
    <w:rsid w:val="00292954"/>
    <w:rsid w:val="00292A5B"/>
    <w:rsid w:val="002967B4"/>
    <w:rsid w:val="002A08FE"/>
    <w:rsid w:val="002A6C28"/>
    <w:rsid w:val="002A720B"/>
    <w:rsid w:val="002B062C"/>
    <w:rsid w:val="002B5027"/>
    <w:rsid w:val="002B7054"/>
    <w:rsid w:val="002C39FC"/>
    <w:rsid w:val="002C41AA"/>
    <w:rsid w:val="002C6700"/>
    <w:rsid w:val="002D0F97"/>
    <w:rsid w:val="002D3268"/>
    <w:rsid w:val="002E0CFD"/>
    <w:rsid w:val="002E33B4"/>
    <w:rsid w:val="002E643F"/>
    <w:rsid w:val="002E6AC6"/>
    <w:rsid w:val="002E7172"/>
    <w:rsid w:val="002F51CD"/>
    <w:rsid w:val="002F60CF"/>
    <w:rsid w:val="00316038"/>
    <w:rsid w:val="003165AB"/>
    <w:rsid w:val="00316BE6"/>
    <w:rsid w:val="003203D6"/>
    <w:rsid w:val="003253BB"/>
    <w:rsid w:val="00326CAA"/>
    <w:rsid w:val="00347EA9"/>
    <w:rsid w:val="003515ED"/>
    <w:rsid w:val="00352523"/>
    <w:rsid w:val="0035407F"/>
    <w:rsid w:val="0035492E"/>
    <w:rsid w:val="003611C1"/>
    <w:rsid w:val="00365CB9"/>
    <w:rsid w:val="00377FF2"/>
    <w:rsid w:val="0038360C"/>
    <w:rsid w:val="003860A3"/>
    <w:rsid w:val="003A3B39"/>
    <w:rsid w:val="003A660F"/>
    <w:rsid w:val="003A73B2"/>
    <w:rsid w:val="003B0D7A"/>
    <w:rsid w:val="003C56AE"/>
    <w:rsid w:val="003C6FB0"/>
    <w:rsid w:val="003D0F43"/>
    <w:rsid w:val="003D279C"/>
    <w:rsid w:val="003D45CD"/>
    <w:rsid w:val="003D4EC5"/>
    <w:rsid w:val="003D5FA3"/>
    <w:rsid w:val="003E4CC8"/>
    <w:rsid w:val="003E52E3"/>
    <w:rsid w:val="003E5F0F"/>
    <w:rsid w:val="003F3905"/>
    <w:rsid w:val="003F48DA"/>
    <w:rsid w:val="003F6F6B"/>
    <w:rsid w:val="00402F4C"/>
    <w:rsid w:val="004109D5"/>
    <w:rsid w:val="00411BBA"/>
    <w:rsid w:val="004123C1"/>
    <w:rsid w:val="00414C3F"/>
    <w:rsid w:val="00417F17"/>
    <w:rsid w:val="00425927"/>
    <w:rsid w:val="00432FE6"/>
    <w:rsid w:val="00435411"/>
    <w:rsid w:val="0043699B"/>
    <w:rsid w:val="0043703E"/>
    <w:rsid w:val="00452D75"/>
    <w:rsid w:val="00456F61"/>
    <w:rsid w:val="004612C3"/>
    <w:rsid w:val="004624AE"/>
    <w:rsid w:val="00466AF1"/>
    <w:rsid w:val="00480EFE"/>
    <w:rsid w:val="00481798"/>
    <w:rsid w:val="00493C92"/>
    <w:rsid w:val="004942AC"/>
    <w:rsid w:val="004B0073"/>
    <w:rsid w:val="004B31A1"/>
    <w:rsid w:val="004B761C"/>
    <w:rsid w:val="004B7BB1"/>
    <w:rsid w:val="004C7661"/>
    <w:rsid w:val="004D00D1"/>
    <w:rsid w:val="004D46CE"/>
    <w:rsid w:val="004D496D"/>
    <w:rsid w:val="004D7E0F"/>
    <w:rsid w:val="004E2905"/>
    <w:rsid w:val="004E47D6"/>
    <w:rsid w:val="004F2372"/>
    <w:rsid w:val="004F6756"/>
    <w:rsid w:val="004F7B1A"/>
    <w:rsid w:val="00500864"/>
    <w:rsid w:val="00501184"/>
    <w:rsid w:val="005029AD"/>
    <w:rsid w:val="00502B89"/>
    <w:rsid w:val="00503A38"/>
    <w:rsid w:val="005065EC"/>
    <w:rsid w:val="00514179"/>
    <w:rsid w:val="00515EEE"/>
    <w:rsid w:val="00515F24"/>
    <w:rsid w:val="00531208"/>
    <w:rsid w:val="00533EBB"/>
    <w:rsid w:val="00534087"/>
    <w:rsid w:val="00546B56"/>
    <w:rsid w:val="0054796E"/>
    <w:rsid w:val="00560BB2"/>
    <w:rsid w:val="0056659D"/>
    <w:rsid w:val="0057701B"/>
    <w:rsid w:val="00584C3C"/>
    <w:rsid w:val="00586714"/>
    <w:rsid w:val="00595093"/>
    <w:rsid w:val="00595C28"/>
    <w:rsid w:val="005A00F7"/>
    <w:rsid w:val="005A284A"/>
    <w:rsid w:val="005A799B"/>
    <w:rsid w:val="005B037F"/>
    <w:rsid w:val="005B1B85"/>
    <w:rsid w:val="005B220E"/>
    <w:rsid w:val="005C15D2"/>
    <w:rsid w:val="005C1717"/>
    <w:rsid w:val="005D1F80"/>
    <w:rsid w:val="005D490D"/>
    <w:rsid w:val="005F0B04"/>
    <w:rsid w:val="005F26AA"/>
    <w:rsid w:val="005F29D4"/>
    <w:rsid w:val="005F3618"/>
    <w:rsid w:val="00605C66"/>
    <w:rsid w:val="00606581"/>
    <w:rsid w:val="00607463"/>
    <w:rsid w:val="00610443"/>
    <w:rsid w:val="006176BA"/>
    <w:rsid w:val="00617D9A"/>
    <w:rsid w:val="00620A52"/>
    <w:rsid w:val="006212EA"/>
    <w:rsid w:val="00631051"/>
    <w:rsid w:val="00631484"/>
    <w:rsid w:val="00642ABC"/>
    <w:rsid w:val="00643F41"/>
    <w:rsid w:val="00651243"/>
    <w:rsid w:val="00651659"/>
    <w:rsid w:val="006527AB"/>
    <w:rsid w:val="0065416F"/>
    <w:rsid w:val="006645A2"/>
    <w:rsid w:val="006646D2"/>
    <w:rsid w:val="006656F0"/>
    <w:rsid w:val="00667737"/>
    <w:rsid w:val="00670121"/>
    <w:rsid w:val="00683208"/>
    <w:rsid w:val="00690847"/>
    <w:rsid w:val="00695773"/>
    <w:rsid w:val="006A6670"/>
    <w:rsid w:val="006A75C4"/>
    <w:rsid w:val="006B077F"/>
    <w:rsid w:val="006D1158"/>
    <w:rsid w:val="006E333D"/>
    <w:rsid w:val="006E4BF9"/>
    <w:rsid w:val="006E622A"/>
    <w:rsid w:val="006F0BE7"/>
    <w:rsid w:val="006F2DA8"/>
    <w:rsid w:val="007006C5"/>
    <w:rsid w:val="00724B16"/>
    <w:rsid w:val="00735E7B"/>
    <w:rsid w:val="007407F9"/>
    <w:rsid w:val="0074177B"/>
    <w:rsid w:val="00743777"/>
    <w:rsid w:val="00747714"/>
    <w:rsid w:val="00751D77"/>
    <w:rsid w:val="00754F7B"/>
    <w:rsid w:val="00755B26"/>
    <w:rsid w:val="007637E3"/>
    <w:rsid w:val="00766B64"/>
    <w:rsid w:val="00767E89"/>
    <w:rsid w:val="007704C9"/>
    <w:rsid w:val="00776689"/>
    <w:rsid w:val="00776FAF"/>
    <w:rsid w:val="00783ECA"/>
    <w:rsid w:val="00787B1C"/>
    <w:rsid w:val="007901C4"/>
    <w:rsid w:val="00790E17"/>
    <w:rsid w:val="007A6203"/>
    <w:rsid w:val="007A739A"/>
    <w:rsid w:val="007B0FEF"/>
    <w:rsid w:val="007C0787"/>
    <w:rsid w:val="007C0E57"/>
    <w:rsid w:val="007C1E69"/>
    <w:rsid w:val="007C6A66"/>
    <w:rsid w:val="007C7D97"/>
    <w:rsid w:val="007D316B"/>
    <w:rsid w:val="007D4A29"/>
    <w:rsid w:val="007D50E8"/>
    <w:rsid w:val="007E0457"/>
    <w:rsid w:val="007E0BA5"/>
    <w:rsid w:val="007E2EB0"/>
    <w:rsid w:val="007E624D"/>
    <w:rsid w:val="007F075E"/>
    <w:rsid w:val="007F1E4A"/>
    <w:rsid w:val="007F642C"/>
    <w:rsid w:val="007F6ED9"/>
    <w:rsid w:val="00801F27"/>
    <w:rsid w:val="00802CCF"/>
    <w:rsid w:val="00817C58"/>
    <w:rsid w:val="0082303C"/>
    <w:rsid w:val="00825277"/>
    <w:rsid w:val="00825529"/>
    <w:rsid w:val="00836A96"/>
    <w:rsid w:val="008378A3"/>
    <w:rsid w:val="00842843"/>
    <w:rsid w:val="0084471E"/>
    <w:rsid w:val="008518DC"/>
    <w:rsid w:val="00856A80"/>
    <w:rsid w:val="008571FC"/>
    <w:rsid w:val="00861BAB"/>
    <w:rsid w:val="00863ACB"/>
    <w:rsid w:val="00866B72"/>
    <w:rsid w:val="00870176"/>
    <w:rsid w:val="0087416B"/>
    <w:rsid w:val="00874C76"/>
    <w:rsid w:val="008846F0"/>
    <w:rsid w:val="0089753B"/>
    <w:rsid w:val="008A0331"/>
    <w:rsid w:val="008A07E8"/>
    <w:rsid w:val="008A1188"/>
    <w:rsid w:val="008A1AB5"/>
    <w:rsid w:val="008A5E5A"/>
    <w:rsid w:val="008C0A18"/>
    <w:rsid w:val="008D0946"/>
    <w:rsid w:val="008D2395"/>
    <w:rsid w:val="008D3218"/>
    <w:rsid w:val="008D391A"/>
    <w:rsid w:val="008D67B4"/>
    <w:rsid w:val="008E397C"/>
    <w:rsid w:val="008F2C4A"/>
    <w:rsid w:val="008F528D"/>
    <w:rsid w:val="00914AE5"/>
    <w:rsid w:val="009164FD"/>
    <w:rsid w:val="00917A1D"/>
    <w:rsid w:val="009314E6"/>
    <w:rsid w:val="0093362A"/>
    <w:rsid w:val="00943B2D"/>
    <w:rsid w:val="009522AA"/>
    <w:rsid w:val="00965C90"/>
    <w:rsid w:val="00971AD6"/>
    <w:rsid w:val="00971EBC"/>
    <w:rsid w:val="00972F89"/>
    <w:rsid w:val="00975250"/>
    <w:rsid w:val="0098149F"/>
    <w:rsid w:val="00982F61"/>
    <w:rsid w:val="00984A7A"/>
    <w:rsid w:val="00991DBC"/>
    <w:rsid w:val="009951CB"/>
    <w:rsid w:val="009975F4"/>
    <w:rsid w:val="009B3050"/>
    <w:rsid w:val="009B5CE9"/>
    <w:rsid w:val="009B6AC1"/>
    <w:rsid w:val="009B7819"/>
    <w:rsid w:val="009C3F06"/>
    <w:rsid w:val="009C7DDC"/>
    <w:rsid w:val="009D0EF5"/>
    <w:rsid w:val="009D343F"/>
    <w:rsid w:val="009D4A1B"/>
    <w:rsid w:val="009D4D61"/>
    <w:rsid w:val="009D71D3"/>
    <w:rsid w:val="009E270E"/>
    <w:rsid w:val="009F434F"/>
    <w:rsid w:val="009F57F2"/>
    <w:rsid w:val="009F5BA7"/>
    <w:rsid w:val="00A03FA3"/>
    <w:rsid w:val="00A05115"/>
    <w:rsid w:val="00A06219"/>
    <w:rsid w:val="00A10199"/>
    <w:rsid w:val="00A15BB3"/>
    <w:rsid w:val="00A236F8"/>
    <w:rsid w:val="00A33F15"/>
    <w:rsid w:val="00A4204C"/>
    <w:rsid w:val="00A5507E"/>
    <w:rsid w:val="00A64199"/>
    <w:rsid w:val="00A841F0"/>
    <w:rsid w:val="00A84221"/>
    <w:rsid w:val="00A920D5"/>
    <w:rsid w:val="00AA33A5"/>
    <w:rsid w:val="00AA4BEC"/>
    <w:rsid w:val="00AB16CD"/>
    <w:rsid w:val="00AB1E7C"/>
    <w:rsid w:val="00AB3513"/>
    <w:rsid w:val="00AB41C5"/>
    <w:rsid w:val="00AB46C5"/>
    <w:rsid w:val="00AC2876"/>
    <w:rsid w:val="00AC38B6"/>
    <w:rsid w:val="00AD6F52"/>
    <w:rsid w:val="00AE1A4A"/>
    <w:rsid w:val="00AE1D73"/>
    <w:rsid w:val="00AE73AA"/>
    <w:rsid w:val="00B02466"/>
    <w:rsid w:val="00B04ABE"/>
    <w:rsid w:val="00B064BE"/>
    <w:rsid w:val="00B14F1C"/>
    <w:rsid w:val="00B16174"/>
    <w:rsid w:val="00B20EB8"/>
    <w:rsid w:val="00B301D5"/>
    <w:rsid w:val="00B31DBF"/>
    <w:rsid w:val="00B34CEC"/>
    <w:rsid w:val="00B37521"/>
    <w:rsid w:val="00B37D57"/>
    <w:rsid w:val="00B42BD5"/>
    <w:rsid w:val="00B44DD6"/>
    <w:rsid w:val="00B45C95"/>
    <w:rsid w:val="00B45EC1"/>
    <w:rsid w:val="00B50980"/>
    <w:rsid w:val="00B51C17"/>
    <w:rsid w:val="00B52933"/>
    <w:rsid w:val="00B54188"/>
    <w:rsid w:val="00B57167"/>
    <w:rsid w:val="00B63856"/>
    <w:rsid w:val="00B7121B"/>
    <w:rsid w:val="00B75926"/>
    <w:rsid w:val="00B761BF"/>
    <w:rsid w:val="00B84474"/>
    <w:rsid w:val="00B93CF2"/>
    <w:rsid w:val="00B94216"/>
    <w:rsid w:val="00B97191"/>
    <w:rsid w:val="00BA0DCE"/>
    <w:rsid w:val="00BA38DB"/>
    <w:rsid w:val="00BA6AD1"/>
    <w:rsid w:val="00BA790D"/>
    <w:rsid w:val="00BB12A7"/>
    <w:rsid w:val="00BD1B79"/>
    <w:rsid w:val="00BD2270"/>
    <w:rsid w:val="00BD3DC8"/>
    <w:rsid w:val="00BD6E1E"/>
    <w:rsid w:val="00BD73C9"/>
    <w:rsid w:val="00BD7BE6"/>
    <w:rsid w:val="00BE06B8"/>
    <w:rsid w:val="00BF77F1"/>
    <w:rsid w:val="00BF7F36"/>
    <w:rsid w:val="00C14671"/>
    <w:rsid w:val="00C22A1C"/>
    <w:rsid w:val="00C24166"/>
    <w:rsid w:val="00C24A0A"/>
    <w:rsid w:val="00C31A71"/>
    <w:rsid w:val="00C33ED8"/>
    <w:rsid w:val="00C47EC2"/>
    <w:rsid w:val="00C55013"/>
    <w:rsid w:val="00C55461"/>
    <w:rsid w:val="00C64457"/>
    <w:rsid w:val="00C66155"/>
    <w:rsid w:val="00C871F6"/>
    <w:rsid w:val="00C9093F"/>
    <w:rsid w:val="00C95881"/>
    <w:rsid w:val="00CA337C"/>
    <w:rsid w:val="00CB2BFC"/>
    <w:rsid w:val="00CB48DB"/>
    <w:rsid w:val="00CB6509"/>
    <w:rsid w:val="00CB7804"/>
    <w:rsid w:val="00CE378A"/>
    <w:rsid w:val="00CE3BC3"/>
    <w:rsid w:val="00CF2EFD"/>
    <w:rsid w:val="00CF7E2E"/>
    <w:rsid w:val="00D0788E"/>
    <w:rsid w:val="00D16ED6"/>
    <w:rsid w:val="00D17462"/>
    <w:rsid w:val="00D2204E"/>
    <w:rsid w:val="00D27733"/>
    <w:rsid w:val="00D325EB"/>
    <w:rsid w:val="00D3280E"/>
    <w:rsid w:val="00D43633"/>
    <w:rsid w:val="00D43B8D"/>
    <w:rsid w:val="00D45E05"/>
    <w:rsid w:val="00D46736"/>
    <w:rsid w:val="00D51504"/>
    <w:rsid w:val="00D56E7E"/>
    <w:rsid w:val="00D65340"/>
    <w:rsid w:val="00D70F27"/>
    <w:rsid w:val="00D7568A"/>
    <w:rsid w:val="00D812B2"/>
    <w:rsid w:val="00D86DA9"/>
    <w:rsid w:val="00D87D2B"/>
    <w:rsid w:val="00D902B9"/>
    <w:rsid w:val="00D92979"/>
    <w:rsid w:val="00D936FE"/>
    <w:rsid w:val="00D9769E"/>
    <w:rsid w:val="00DA2428"/>
    <w:rsid w:val="00DA2603"/>
    <w:rsid w:val="00DA5CA9"/>
    <w:rsid w:val="00DB1641"/>
    <w:rsid w:val="00DB2ED1"/>
    <w:rsid w:val="00DB3DAB"/>
    <w:rsid w:val="00DB6886"/>
    <w:rsid w:val="00DC0242"/>
    <w:rsid w:val="00DC4463"/>
    <w:rsid w:val="00DD15EF"/>
    <w:rsid w:val="00DD2938"/>
    <w:rsid w:val="00DD5F46"/>
    <w:rsid w:val="00DD6A08"/>
    <w:rsid w:val="00DD7DD2"/>
    <w:rsid w:val="00DD7E20"/>
    <w:rsid w:val="00DE1A7C"/>
    <w:rsid w:val="00DF050A"/>
    <w:rsid w:val="00DF059B"/>
    <w:rsid w:val="00E0740B"/>
    <w:rsid w:val="00E26446"/>
    <w:rsid w:val="00E331FC"/>
    <w:rsid w:val="00E346DD"/>
    <w:rsid w:val="00E365A9"/>
    <w:rsid w:val="00E43E00"/>
    <w:rsid w:val="00E47409"/>
    <w:rsid w:val="00E54FDF"/>
    <w:rsid w:val="00E5532C"/>
    <w:rsid w:val="00E67305"/>
    <w:rsid w:val="00E67B3E"/>
    <w:rsid w:val="00E726FB"/>
    <w:rsid w:val="00E856C7"/>
    <w:rsid w:val="00E93311"/>
    <w:rsid w:val="00EA3EC2"/>
    <w:rsid w:val="00EA5A25"/>
    <w:rsid w:val="00EB0D0D"/>
    <w:rsid w:val="00EB2DE7"/>
    <w:rsid w:val="00EB399B"/>
    <w:rsid w:val="00EC0097"/>
    <w:rsid w:val="00EC12B5"/>
    <w:rsid w:val="00EC40C3"/>
    <w:rsid w:val="00EC7C5C"/>
    <w:rsid w:val="00EE49DB"/>
    <w:rsid w:val="00EE5665"/>
    <w:rsid w:val="00EE6795"/>
    <w:rsid w:val="00EE72DF"/>
    <w:rsid w:val="00EF04C5"/>
    <w:rsid w:val="00EF3F7A"/>
    <w:rsid w:val="00F07A9C"/>
    <w:rsid w:val="00F10779"/>
    <w:rsid w:val="00F25F7D"/>
    <w:rsid w:val="00F262DD"/>
    <w:rsid w:val="00F268F6"/>
    <w:rsid w:val="00F34FE4"/>
    <w:rsid w:val="00F36FD7"/>
    <w:rsid w:val="00F5004F"/>
    <w:rsid w:val="00F55C01"/>
    <w:rsid w:val="00F57BC8"/>
    <w:rsid w:val="00F77D40"/>
    <w:rsid w:val="00F81EFA"/>
    <w:rsid w:val="00F93AC8"/>
    <w:rsid w:val="00F93B0D"/>
    <w:rsid w:val="00FA0E40"/>
    <w:rsid w:val="00FA486E"/>
    <w:rsid w:val="00FA6A2A"/>
    <w:rsid w:val="00FB0B32"/>
    <w:rsid w:val="00FB3AB0"/>
    <w:rsid w:val="00FB7F02"/>
    <w:rsid w:val="00FD1A5B"/>
    <w:rsid w:val="00FD3BB5"/>
    <w:rsid w:val="00FD5BDB"/>
    <w:rsid w:val="00FD7A7D"/>
    <w:rsid w:val="00FE1205"/>
    <w:rsid w:val="00FE1702"/>
    <w:rsid w:val="00FE2C58"/>
    <w:rsid w:val="00FE6E73"/>
    <w:rsid w:val="00FF0FDE"/>
    <w:rsid w:val="00FF2530"/>
    <w:rsid w:val="00FF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C"/>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 w:type="paragraph" w:customStyle="1" w:styleId="pq">
    <w:name w:val="pq"/>
    <w:basedOn w:val="Normal"/>
    <w:rsid w:val="001A14B5"/>
    <w:pPr>
      <w:spacing w:before="100" w:beforeAutospacing="1" w:after="100" w:afterAutospacing="1" w:line="240" w:lineRule="auto"/>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779">
      <w:bodyDiv w:val="1"/>
      <w:marLeft w:val="0"/>
      <w:marRight w:val="0"/>
      <w:marTop w:val="0"/>
      <w:marBottom w:val="0"/>
      <w:divBdr>
        <w:top w:val="none" w:sz="0" w:space="0" w:color="auto"/>
        <w:left w:val="none" w:sz="0" w:space="0" w:color="auto"/>
        <w:bottom w:val="none" w:sz="0" w:space="0" w:color="auto"/>
        <w:right w:val="none" w:sz="0" w:space="0" w:color="auto"/>
      </w:divBdr>
    </w:div>
    <w:div w:id="70543783">
      <w:bodyDiv w:val="1"/>
      <w:marLeft w:val="0"/>
      <w:marRight w:val="0"/>
      <w:marTop w:val="0"/>
      <w:marBottom w:val="0"/>
      <w:divBdr>
        <w:top w:val="none" w:sz="0" w:space="0" w:color="auto"/>
        <w:left w:val="none" w:sz="0" w:space="0" w:color="auto"/>
        <w:bottom w:val="none" w:sz="0" w:space="0" w:color="auto"/>
        <w:right w:val="none" w:sz="0" w:space="0" w:color="auto"/>
      </w:divBdr>
    </w:div>
    <w:div w:id="178783866">
      <w:bodyDiv w:val="1"/>
      <w:marLeft w:val="0"/>
      <w:marRight w:val="0"/>
      <w:marTop w:val="0"/>
      <w:marBottom w:val="0"/>
      <w:divBdr>
        <w:top w:val="none" w:sz="0" w:space="0" w:color="auto"/>
        <w:left w:val="none" w:sz="0" w:space="0" w:color="auto"/>
        <w:bottom w:val="none" w:sz="0" w:space="0" w:color="auto"/>
        <w:right w:val="none" w:sz="0" w:space="0" w:color="auto"/>
      </w:divBdr>
    </w:div>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6379616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63360314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897859249">
      <w:bodyDiv w:val="1"/>
      <w:marLeft w:val="0"/>
      <w:marRight w:val="0"/>
      <w:marTop w:val="0"/>
      <w:marBottom w:val="0"/>
      <w:divBdr>
        <w:top w:val="none" w:sz="0" w:space="0" w:color="auto"/>
        <w:left w:val="none" w:sz="0" w:space="0" w:color="auto"/>
        <w:bottom w:val="none" w:sz="0" w:space="0" w:color="auto"/>
        <w:right w:val="none" w:sz="0" w:space="0" w:color="auto"/>
      </w:divBdr>
    </w:div>
    <w:div w:id="89937003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5347567">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248883492">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1959992220">
      <w:bodyDiv w:val="1"/>
      <w:marLeft w:val="0"/>
      <w:marRight w:val="0"/>
      <w:marTop w:val="0"/>
      <w:marBottom w:val="0"/>
      <w:divBdr>
        <w:top w:val="none" w:sz="0" w:space="0" w:color="auto"/>
        <w:left w:val="none" w:sz="0" w:space="0" w:color="auto"/>
        <w:bottom w:val="none" w:sz="0" w:space="0" w:color="auto"/>
        <w:right w:val="none" w:sz="0" w:space="0" w:color="auto"/>
      </w:divBdr>
    </w:div>
    <w:div w:id="2026596182">
      <w:bodyDiv w:val="1"/>
      <w:marLeft w:val="0"/>
      <w:marRight w:val="0"/>
      <w:marTop w:val="0"/>
      <w:marBottom w:val="0"/>
      <w:divBdr>
        <w:top w:val="none" w:sz="0" w:space="0" w:color="auto"/>
        <w:left w:val="none" w:sz="0" w:space="0" w:color="auto"/>
        <w:bottom w:val="none" w:sz="0" w:space="0" w:color="auto"/>
        <w:right w:val="none" w:sz="0" w:space="0" w:color="auto"/>
      </w:divBdr>
    </w:div>
    <w:div w:id="2071531924">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ops.com/continuous-testing-complementary-to-agile-and-devops/" TargetMode="External"/><Relationship Id="rId18" Type="http://schemas.openxmlformats.org/officeDocument/2006/relationships/hyperlink" Target="https://hackr.io/blog/types-of-software-testin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eeksforgeeks.org/software-engineering-software-quality-assurance/" TargetMode="External"/><Relationship Id="rId17" Type="http://schemas.openxmlformats.org/officeDocument/2006/relationships/hyperlink" Target="https://hackr.io/blog/types-of-software-test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ackr.io/blog/types-of-software-testing"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software-test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ibm.com/topics/software-testing" TargetMode="External"/><Relationship Id="rId19" Type="http://schemas.openxmlformats.org/officeDocument/2006/relationships/hyperlink" Target="https://hackr.io/blog/types-of-software-testin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ibm.com/topics/software-testing" TargetMode="External"/><Relationship Id="rId14" Type="http://schemas.openxmlformats.org/officeDocument/2006/relationships/hyperlink" Target="https://smartbear.com/blog/software-bug-cos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ibm.com/topic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5B15-F70B-44BA-B78F-6A74F94A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3937</TotalTime>
  <Pages>12</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49</cp:revision>
  <dcterms:created xsi:type="dcterms:W3CDTF">2022-05-27T01:38:00Z</dcterms:created>
  <dcterms:modified xsi:type="dcterms:W3CDTF">2022-05-29T19:12:00Z</dcterms:modified>
</cp:coreProperties>
</file>