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87892" w14:textId="01A86DD1" w:rsidR="009A7F02" w:rsidRDefault="009A7F02" w:rsidP="009A7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Analyse du besoin : CAHIER DES CHARGES</w:t>
      </w:r>
    </w:p>
    <w:p w14:paraId="3589AB71" w14:textId="77777777" w:rsidR="009A7F02" w:rsidRPr="009A7F02" w:rsidRDefault="009A7F02" w:rsidP="009A7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962567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Contexte :</w:t>
      </w:r>
    </w:p>
    <w:p w14:paraId="742598E7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Crise sanitaire mondiale : conséquences humaines, sociales, professionnelles, économiques.</w:t>
      </w:r>
    </w:p>
    <w:p w14:paraId="6167C539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Virtualisation des échanges : pb d’organisation des colloques et conférences.</w:t>
      </w:r>
    </w:p>
    <w:p w14:paraId="65060222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programme scientifique :</w:t>
      </w:r>
    </w:p>
    <w:p w14:paraId="328CB7CE" w14:textId="77777777" w:rsidR="009A7F02" w:rsidRPr="009A7F02" w:rsidRDefault="009A7F02" w:rsidP="009A7F0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Constitué de communications scientifiques par des speakers.</w:t>
      </w:r>
    </w:p>
    <w:p w14:paraId="5B74316D" w14:textId="77777777" w:rsidR="009A7F02" w:rsidRPr="009A7F02" w:rsidRDefault="009A7F02" w:rsidP="009A7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Plusieurs types de communication :</w:t>
      </w:r>
    </w:p>
    <w:p w14:paraId="13990967" w14:textId="77777777" w:rsidR="009A7F02" w:rsidRPr="009A7F02" w:rsidRDefault="009A7F02" w:rsidP="009A7F0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conférenciers</w:t>
      </w:r>
      <w:proofErr w:type="gram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invités :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keynotes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présentent leurs résultats</w:t>
      </w:r>
    </w:p>
    <w:p w14:paraId="710A6FFC" w14:textId="77777777" w:rsidR="009A7F02" w:rsidRPr="009A7F02" w:rsidRDefault="009A7F02" w:rsidP="009A7F0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ateliers</w:t>
      </w:r>
      <w:proofErr w:type="gram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tutorials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proposition de cours par des chercheurs</w:t>
      </w:r>
    </w:p>
    <w:p w14:paraId="3876FFE6" w14:textId="77777777" w:rsidR="009A7F02" w:rsidRPr="009A7F02" w:rsidRDefault="009A7F02" w:rsidP="009A7F02">
      <w:pPr>
        <w:numPr>
          <w:ilvl w:val="0"/>
          <w:numId w:val="3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présentation</w:t>
      </w:r>
      <w:proofErr w:type="gram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d’articles scientifiques (choisis par CP) : ex. articles de recherche, industriels etc.</w:t>
      </w:r>
    </w:p>
    <w:p w14:paraId="4843DD04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Concept “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track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” : permet de taguer les sessions afin de les filtrer selon un critère (ex.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keynote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…).</w:t>
      </w:r>
    </w:p>
    <w:p w14:paraId="6E82C0B6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Enoncé du besoin :</w:t>
      </w:r>
    </w:p>
    <w:p w14:paraId="2927F34A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Plateforme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gratuite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gérer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des congrès universitaires.</w:t>
      </w:r>
    </w:p>
    <w:p w14:paraId="7CAD2A62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Nommage du projet :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GenConf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6783161E" w14:textId="7D36A71A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Utilisateur : Comité d’Organisation (organisateurs de conférences).</w:t>
      </w:r>
    </w:p>
    <w:p w14:paraId="2AF47C0E" w14:textId="77777777" w:rsidR="009A7F02" w:rsidRPr="009A7F02" w:rsidRDefault="009A7F02" w:rsidP="009A7F0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Fonctionnalités :</w:t>
      </w:r>
    </w:p>
    <w:p w14:paraId="0047E1EF" w14:textId="77777777" w:rsidR="009A7F02" w:rsidRPr="009A7F02" w:rsidRDefault="009A7F02" w:rsidP="009A7F0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Commande de repas pour une conférence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physique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; mise en ligne des articles, vidéos pour une conférence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virtuelle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60B32DD1" w14:textId="77777777" w:rsidR="009A7F02" w:rsidRPr="009A7F02" w:rsidRDefault="009A7F02" w:rsidP="009A7F0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 xml:space="preserve">Gérer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inscriptions et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 xml:space="preserve">garantir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bon déroulement du programme scientifique (CP).</w:t>
      </w:r>
    </w:p>
    <w:p w14:paraId="54F19A45" w14:textId="77777777" w:rsidR="009A7F02" w:rsidRPr="009A7F02" w:rsidRDefault="009A7F02" w:rsidP="009A7F0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Générer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sites web des conférences.</w:t>
      </w:r>
    </w:p>
    <w:p w14:paraId="53B82E25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 organisation virtuelle :  pouvoir associer une vidéo qui est un enregistrement de la présentation.</w:t>
      </w:r>
    </w:p>
    <w:p w14:paraId="5BCF1C8E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8748A1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Possibilité de sessions en parallèle pour les grandes conférences.</w:t>
      </w:r>
    </w:p>
    <w:p w14:paraId="67FA288B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F25775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Réunion en “live” : accessible pour les inscrits.</w:t>
      </w:r>
    </w:p>
    <w:p w14:paraId="2611D9C1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5DB8813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Possibilité d’enregistrement des réunions, dispo pendant et après la conférence sur le site.</w:t>
      </w:r>
    </w:p>
    <w:p w14:paraId="22000BE8" w14:textId="77777777" w:rsidR="009A7F02" w:rsidRPr="009A7F02" w:rsidRDefault="009A7F02" w:rsidP="009A7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D5964C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lastRenderedPageBreak/>
        <w:t>Contraintes :</w:t>
      </w:r>
    </w:p>
    <w:p w14:paraId="7AF3EBB3" w14:textId="77777777" w:rsidR="009A7F02" w:rsidRPr="009A7F02" w:rsidRDefault="009A7F02" w:rsidP="009A7F0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 projet ne porte pas sur la gestion d’une seule conférence :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genConf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doit pouvoir héberger les sites de toutes les conférences clientes. </w:t>
      </w:r>
    </w:p>
    <w:p w14:paraId="7AA6293C" w14:textId="77777777" w:rsidR="009A7F02" w:rsidRPr="009A7F02" w:rsidRDefault="009A7F02" w:rsidP="009A7F0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Une personne est créée une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seule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fois sur la plateforme (identification par </w:t>
      </w:r>
      <w:proofErr w:type="gramStart"/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l’email</w:t>
      </w:r>
      <w:proofErr w:type="gram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).</w:t>
      </w:r>
    </w:p>
    <w:p w14:paraId="5388E2B3" w14:textId="77777777" w:rsidR="009A7F02" w:rsidRPr="009A7F02" w:rsidRDefault="009A7F02" w:rsidP="009A7F0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Une personne a des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droits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une ou plusieurs conférences.</w:t>
      </w:r>
    </w:p>
    <w:p w14:paraId="456DC944" w14:textId="77777777" w:rsidR="009A7F02" w:rsidRPr="009A7F02" w:rsidRDefault="009A7F02" w:rsidP="009A7F0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Une communication à un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titre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un/plusieurs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speakers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un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chef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conférence : assure la liaison avec le CP.</w:t>
      </w:r>
    </w:p>
    <w:p w14:paraId="1FCF002F" w14:textId="77777777" w:rsidR="009A7F02" w:rsidRPr="009A7F02" w:rsidRDefault="009A7F02" w:rsidP="009A7F0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Une même personne peut avoir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 xml:space="preserve">plusieurs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rôles : speaker ou chef de conférences dans plusieurs communications.</w:t>
      </w:r>
    </w:p>
    <w:p w14:paraId="6346D3AE" w14:textId="77777777" w:rsidR="009A7F02" w:rsidRPr="009A7F02" w:rsidRDefault="009A7F02" w:rsidP="009A7F0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Si article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scientifique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le titre est celui de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l’article,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comporte le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pdf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l’article et les auteurs, les speakers font partie des </w:t>
      </w:r>
      <w:r w:rsidRPr="009A7F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eastAsia="fr-FR"/>
        </w:rPr>
        <w:t>auteurs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2F33946D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D1E7BF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fonction du type de conférence : les vidéos peuvent être obligatoires. </w:t>
      </w:r>
    </w:p>
    <w:p w14:paraId="57B47588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0DD8DE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fichiers et vidéos doivent être accessibles sur le site qlq jours avant le début de la conf.</w:t>
      </w:r>
    </w:p>
    <w:p w14:paraId="4B459D28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AADF92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Communications regroupées dans des sessions : regroupe les communications de même type (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keynote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atelier…).</w:t>
      </w:r>
    </w:p>
    <w:p w14:paraId="5E4FCE49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A9B617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Sessions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keynote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atelier : une seule communication.</w:t>
      </w:r>
    </w:p>
    <w:p w14:paraId="27BB5597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Sessions scientifiques : un thème, plusieurs communications.</w:t>
      </w:r>
    </w:p>
    <w:p w14:paraId="58CF5566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0C1834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session à un/plusieurs animateurs (chair) : s’occupe de la logistique de la conférence : lancer les vidéos, donner la parole.</w:t>
      </w:r>
    </w:p>
    <w:p w14:paraId="5C0936D1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88C50B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 conférence virtualisée : date et heure planifiées, horaires de la session = horaires de la conférence.</w:t>
      </w:r>
    </w:p>
    <w:p w14:paraId="61FC1E05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0189CA8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Réunion en “live” : tous les speakers et chairs sont connectés.</w:t>
      </w:r>
    </w:p>
    <w:p w14:paraId="6B3E8FA7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A19E377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Certaines sessions en plénière : par ex.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keynotes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session d’ouverture, session fermeture.</w:t>
      </w:r>
    </w:p>
    <w:p w14:paraId="2E38385A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D6B2A8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track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défini par un libellé et une couleur.</w:t>
      </w:r>
    </w:p>
    <w:p w14:paraId="7090A853" w14:textId="77777777" w:rsidR="009A7F02" w:rsidRPr="009A7F02" w:rsidRDefault="009A7F02" w:rsidP="009A7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8967B6C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Lors d’une création d’une </w:t>
      </w:r>
      <w:proofErr w:type="gramStart"/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conf:</w:t>
      </w:r>
      <w:proofErr w:type="gramEnd"/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4009E76E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Avant la </w:t>
      </w:r>
      <w:proofErr w:type="gram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conférence  un</w:t>
      </w:r>
      <w:proofErr w:type="gram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membre du Comité de l'organisation contacte un administrateur. Il fournit également le nom de la conférence, les dates de début et de fin ainsi que ses coordonnées </w:t>
      </w:r>
      <w:proofErr w:type="gram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( nom</w:t>
      </w:r>
      <w:proofErr w:type="gram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prénom …).</w:t>
      </w:r>
    </w:p>
    <w:p w14:paraId="570030EA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616590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 la date T1, l'administrateur reçoit le programme scientifique </w:t>
      </w:r>
      <w:proofErr w:type="gram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( ce</w:t>
      </w:r>
      <w:proofErr w:type="gram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qui lui donne la planifications des sessions, et lui communique chaque session ). Si le programme n’est pas communiqué à T1 l’administrateur relance régulièrement le PCP.</w:t>
      </w:r>
    </w:p>
    <w:p w14:paraId="5C821602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933C9F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 la date T2, le site public peut être publié, les inscriptions sont ouvertes et les correspondants sont informer de la prochaine échéance </w:t>
      </w:r>
      <w:proofErr w:type="gram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( T</w:t>
      </w:r>
      <w:proofErr w:type="gram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3 )</w:t>
      </w:r>
    </w:p>
    <w:p w14:paraId="7C8956D5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D516A0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 la date T3, les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pdf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vidéos sont insérés soit par les correspondants soit par l’administrateur</w:t>
      </w:r>
    </w:p>
    <w:p w14:paraId="78D1CBAB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7F4D45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 la date T4, l’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accés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 site est ouverts pour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tout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inscrits.</w:t>
      </w:r>
    </w:p>
    <w:p w14:paraId="65C40424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DFBC23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 la date T5, la conférence commence.</w:t>
      </w:r>
    </w:p>
    <w:p w14:paraId="41414323" w14:textId="77777777" w:rsidR="009A7F02" w:rsidRPr="009A7F02" w:rsidRDefault="009A7F02" w:rsidP="009A7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B966EF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Spécification de l’admin lors d’une conf : </w:t>
      </w:r>
    </w:p>
    <w:p w14:paraId="06AEDB22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196803" w14:textId="494BE0C1" w:rsidR="009A7F02" w:rsidRPr="009A7F02" w:rsidRDefault="009A7F02" w:rsidP="009A7F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Reçoit</w:t>
      </w: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des correspondants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(en tant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qu’acteur externe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 les compléments de leurs inscription et compléments de leurs communications (vidéo, article)</w:t>
      </w:r>
    </w:p>
    <w:p w14:paraId="52B831ED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602E3B" w14:textId="30BC28D4" w:rsidR="009A7F02" w:rsidRPr="009A7F02" w:rsidRDefault="009A7F02" w:rsidP="009A7F0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Tant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que les sessions ne sont pas complètes (il manque des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videos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…)</w:t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il relance</w:t>
      </w: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les correspondants tous les deux jours à partir de T3  </w:t>
      </w:r>
    </w:p>
    <w:p w14:paraId="27DA852C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33A6A7" w14:textId="13CDE72F" w:rsidR="009A7F02" w:rsidRPr="009A7F02" w:rsidRDefault="009A7F02" w:rsidP="009A7F0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Quand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il juge que le site est suffisamment complet</w:t>
      </w: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il publie la partie privée du site et communique les accès aux inscrits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298D1AF4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4FC4A8" w14:textId="4904F467" w:rsidR="009A7F02" w:rsidRPr="009A7F02" w:rsidRDefault="009A7F02" w:rsidP="009A7F0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Il</w:t>
      </w: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valide et confirme les demandes d’inscription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des acteurs externes (sous-processus inscrire)</w:t>
      </w:r>
    </w:p>
    <w:p w14:paraId="0038157C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9CEF39" w14:textId="1FFD8704" w:rsidR="009A7F02" w:rsidRPr="009A7F02" w:rsidRDefault="009A7F02" w:rsidP="009A7F0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Il</w:t>
      </w: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prévisualise la conférence.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Il s’agit de la même activité que dans le sous-processus définir site public et lancer inscription mais les informations privées sont à présent disponibles et affichées</w:t>
      </w:r>
    </w:p>
    <w:p w14:paraId="59920186" w14:textId="77777777" w:rsidR="009A7F02" w:rsidRPr="009A7F02" w:rsidRDefault="009A7F02" w:rsidP="009A7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515326" w14:textId="1343578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Spécification chercheu</w:t>
      </w:r>
      <w:r w:rsidR="00526E60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</w:t>
      </w:r>
      <w:proofErr w:type="gramEnd"/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non inscrit lors d’une conf </w:t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(acteur</w:t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externe)</w:t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: </w:t>
      </w:r>
    </w:p>
    <w:p w14:paraId="37EFBEC8" w14:textId="211D1DE8" w:rsidR="009A7F02" w:rsidRPr="009A7F02" w:rsidRDefault="009A7F02" w:rsidP="009A7F0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Demande d’inscription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(un mail sera fourni pour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confirmation)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0376E0AB" w14:textId="7777777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95A3B7" w14:textId="535B8B07" w:rsidR="009A7F02" w:rsidRPr="009A7F02" w:rsidRDefault="009A7F02" w:rsidP="009A7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Spécification chercheu</w:t>
      </w:r>
      <w:r w:rsidR="00526E60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</w:t>
      </w:r>
      <w:proofErr w:type="gramEnd"/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inscrit lors d’une conf </w:t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(acteur</w:t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interne)</w:t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:</w:t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9A7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  <w:t xml:space="preserve">     -    </w:t>
      </w: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se connecter</w:t>
      </w:r>
    </w:p>
    <w:p w14:paraId="41B661AC" w14:textId="6EE9D5E5" w:rsidR="009A7F02" w:rsidRPr="009A7F02" w:rsidRDefault="009A7F02" w:rsidP="009A7F02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Saisir</w:t>
      </w: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sur sa page profil des infos générales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(sa photo, sa bio…) et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compléter/modifier ses communications (cas des correspondants)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 xml:space="preserve">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0CCDD430" w14:textId="209C6783" w:rsidR="009A7F02" w:rsidRPr="009A7F02" w:rsidRDefault="009A7F02" w:rsidP="009A7F02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Consulter</w:t>
      </w:r>
      <w:r w:rsidRPr="009A7F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toutes les informations publiques et privées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(activité appelée consulter site privé dans le diagramme</w:t>
      </w:r>
    </w:p>
    <w:p w14:paraId="4F51F19B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Vis-à-vis des annexes :</w:t>
      </w:r>
    </w:p>
    <w:p w14:paraId="15AE9BAE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la page création de conférence :</w:t>
      </w:r>
    </w:p>
    <w:p w14:paraId="669729EA" w14:textId="77777777" w:rsidR="009A7F02" w:rsidRPr="009A7F02" w:rsidRDefault="009A7F02" w:rsidP="009A7F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·</w:t>
      </w:r>
      <w:r w:rsidRPr="009A7F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      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Rubrique nom de l’événement</w:t>
      </w:r>
    </w:p>
    <w:p w14:paraId="502FEFB1" w14:textId="77777777" w:rsidR="009A7F02" w:rsidRPr="009A7F02" w:rsidRDefault="009A7F02" w:rsidP="009A7F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·</w:t>
      </w:r>
      <w:r w:rsidRPr="009A7F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      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Rubrique date de début + date de fin [Vérification date de début]</w:t>
      </w:r>
    </w:p>
    <w:p w14:paraId="5A0B328A" w14:textId="77777777" w:rsidR="009A7F02" w:rsidRPr="009A7F02" w:rsidRDefault="009A7F02" w:rsidP="009A7F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·</w:t>
      </w:r>
      <w:r w:rsidRPr="009A7F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      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Nombres de participants : Liste de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bracket</w:t>
      </w:r>
      <w:proofErr w:type="spellEnd"/>
    </w:p>
    <w:p w14:paraId="7A9EBEC8" w14:textId="77777777" w:rsidR="009A7F02" w:rsidRPr="009A7F02" w:rsidRDefault="009A7F02" w:rsidP="009A7F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·</w:t>
      </w:r>
      <w:r w:rsidRPr="009A7F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      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Virtual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event</w:t>
      </w:r>
      <w:proofErr w:type="spellEnd"/>
    </w:p>
    <w:p w14:paraId="3709F904" w14:textId="77777777" w:rsidR="009A7F02" w:rsidRPr="009A7F02" w:rsidRDefault="009A7F02" w:rsidP="009A7F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·</w:t>
      </w:r>
      <w:r w:rsidRPr="009A7F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      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Event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timezone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Vas nécessiter une liste des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timezone</w:t>
      </w:r>
      <w:proofErr w:type="spellEnd"/>
    </w:p>
    <w:p w14:paraId="14A2D9C2" w14:textId="77777777" w:rsidR="009A7F02" w:rsidRPr="009A7F02" w:rsidRDefault="009A7F02" w:rsidP="009A7F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·</w:t>
      </w:r>
      <w:r w:rsidRPr="009A7F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      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Description de la conférence</w:t>
      </w:r>
    </w:p>
    <w:p w14:paraId="4688B002" w14:textId="77777777" w:rsidR="009A7F02" w:rsidRPr="009A7F02" w:rsidRDefault="009A7F02" w:rsidP="009A7F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·</w:t>
      </w:r>
      <w:r w:rsidRPr="009A7F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       </w:t>
      </w: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 de bienvenue</w:t>
      </w:r>
    </w:p>
    <w:p w14:paraId="04D50FFA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Tous vont nécessiter une saisie de la part de l’utilisateur</w:t>
      </w:r>
    </w:p>
    <w:p w14:paraId="7CD295BA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la page gestion de sessions :</w:t>
      </w:r>
    </w:p>
    <w:p w14:paraId="35C6EB58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Une division englobante : Nom session + Infos horaires + animateurs + lien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stream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live + nom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conference</w:t>
      </w:r>
      <w:proofErr w:type="spellEnd"/>
    </w:p>
    <w:p w14:paraId="2B3F62AA" w14:textId="77777777" w:rsidR="009A7F02" w:rsidRPr="009A7F02" w:rsidRDefault="009A7F02" w:rsidP="009A7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Sous-divisions : Nom communication + Infos horaires (mêmes que ceux de la division englobante) + animateurs + nom </w:t>
      </w:r>
      <w:proofErr w:type="spellStart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conference</w:t>
      </w:r>
      <w:proofErr w:type="spellEnd"/>
      <w:r w:rsidRPr="009A7F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(mêmes que ceux de la division englobante) </w:t>
      </w:r>
    </w:p>
    <w:p w14:paraId="23AC7AC0" w14:textId="39B8E97A" w:rsidR="00921605" w:rsidRPr="009A7F02" w:rsidRDefault="009A7F02" w:rsidP="009A7F02">
      <w:pPr>
        <w:rPr>
          <w:sz w:val="24"/>
          <w:szCs w:val="24"/>
        </w:rPr>
      </w:pP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7F0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ectPr w:rsidR="00921605" w:rsidRPr="009A7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B62F7"/>
    <w:multiLevelType w:val="multilevel"/>
    <w:tmpl w:val="BC4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17FB"/>
    <w:multiLevelType w:val="multilevel"/>
    <w:tmpl w:val="55F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35F06"/>
    <w:multiLevelType w:val="hybridMultilevel"/>
    <w:tmpl w:val="60E255F8"/>
    <w:lvl w:ilvl="0" w:tplc="4FA85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5315D"/>
    <w:multiLevelType w:val="multilevel"/>
    <w:tmpl w:val="DCB0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576B1"/>
    <w:multiLevelType w:val="multilevel"/>
    <w:tmpl w:val="7F9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C6180"/>
    <w:multiLevelType w:val="multilevel"/>
    <w:tmpl w:val="8C06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B078C"/>
    <w:multiLevelType w:val="multilevel"/>
    <w:tmpl w:val="8890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E295F"/>
    <w:multiLevelType w:val="multilevel"/>
    <w:tmpl w:val="B47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C6F40"/>
    <w:multiLevelType w:val="multilevel"/>
    <w:tmpl w:val="9550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E31BD"/>
    <w:multiLevelType w:val="multilevel"/>
    <w:tmpl w:val="AFF4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EB"/>
    <w:rsid w:val="000101A2"/>
    <w:rsid w:val="000A2973"/>
    <w:rsid w:val="00112A37"/>
    <w:rsid w:val="00141813"/>
    <w:rsid w:val="00141C38"/>
    <w:rsid w:val="002345CC"/>
    <w:rsid w:val="00352AE6"/>
    <w:rsid w:val="0039037F"/>
    <w:rsid w:val="003912B4"/>
    <w:rsid w:val="00415A3A"/>
    <w:rsid w:val="00426012"/>
    <w:rsid w:val="004A5B5B"/>
    <w:rsid w:val="004D512C"/>
    <w:rsid w:val="00526E60"/>
    <w:rsid w:val="005E544D"/>
    <w:rsid w:val="00640BB5"/>
    <w:rsid w:val="006C0C75"/>
    <w:rsid w:val="00704270"/>
    <w:rsid w:val="008A52D7"/>
    <w:rsid w:val="00921605"/>
    <w:rsid w:val="009260CD"/>
    <w:rsid w:val="0094355F"/>
    <w:rsid w:val="009A7F02"/>
    <w:rsid w:val="00B82722"/>
    <w:rsid w:val="00C02459"/>
    <w:rsid w:val="00C21893"/>
    <w:rsid w:val="00D143EB"/>
    <w:rsid w:val="00D90F8A"/>
    <w:rsid w:val="00ED2027"/>
    <w:rsid w:val="00F330C9"/>
    <w:rsid w:val="00F9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2F6D"/>
  <w15:chartTrackingRefBased/>
  <w15:docId w15:val="{2F0E085E-ABEF-4D3A-A8D6-58610856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52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7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9A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Thierry</dc:creator>
  <cp:keywords/>
  <dc:description/>
  <cp:lastModifiedBy>Hippolyte Thierry</cp:lastModifiedBy>
  <cp:revision>29</cp:revision>
  <dcterms:created xsi:type="dcterms:W3CDTF">2020-12-11T09:53:00Z</dcterms:created>
  <dcterms:modified xsi:type="dcterms:W3CDTF">2020-12-17T14:30:00Z</dcterms:modified>
</cp:coreProperties>
</file>