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onepass-integration-sso-기술-채택-근거서"/>
    <w:p>
      <w:pPr>
        <w:pStyle w:val="Heading1"/>
      </w:pPr>
      <w:r>
        <w:t xml:space="preserve">OnePass Integration-SSO — 기술 채택 근거서</w:t>
      </w:r>
    </w:p>
    <w:p>
      <w:pPr>
        <w:pStyle w:val="BlockText"/>
      </w:pPr>
      <w:r>
        <w:rPr>
          <w:bCs/>
          <w:b/>
        </w:rPr>
        <w:t xml:space="preserve">문서 번호</w:t>
      </w:r>
      <w:r>
        <w:t xml:space="preserve">: PROP-2026-001-B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성격</w:t>
      </w:r>
      <w:r>
        <w:t xml:space="preserve">: 기술 채택 근거 (개발팀 대상)</w:t>
      </w:r>
      <w:r>
        <w:br/>
      </w:r>
      <w:r>
        <w:rPr>
          <w:bCs/>
          <w:b/>
        </w:rPr>
        <w:t xml:space="preserve">참조 문서</w:t>
      </w:r>
      <w:r>
        <w:t xml:space="preserve">: ADR-001~004, EDA 마스터 아키텍처 v0.8.3, SMEP 인수인계 문서 (2026-05-08)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8ce9d3ee1abc21d5cd4333e2ebadf90e959aae8">
        <w:r>
          <w:rPr>
            <w:rStyle w:val="Hyperlink"/>
          </w:rPr>
          <w:t xml:space="preserve">현재 구현 방식의 기술적 문제</w:t>
        </w:r>
      </w:hyperlink>
    </w:p>
    <w:p>
      <w:pPr>
        <w:numPr>
          <w:ilvl w:val="0"/>
          <w:numId w:val="1001"/>
        </w:numPr>
        <w:pStyle w:val="Compact"/>
      </w:pPr>
      <w:hyperlink w:anchor="X5649f92424c2391ba63029bf2189a5eadbfe10e">
        <w:r>
          <w:rPr>
            <w:rStyle w:val="Hyperlink"/>
          </w:rPr>
          <w:t xml:space="preserve">integration-sso 아키텍처 설계 원칙</w:t>
        </w:r>
      </w:hyperlink>
    </w:p>
    <w:p>
      <w:pPr>
        <w:numPr>
          <w:ilvl w:val="0"/>
          <w:numId w:val="1001"/>
        </w:numPr>
        <w:pStyle w:val="Compact"/>
      </w:pPr>
      <w:hyperlink w:anchor="Xc80f0df0446520eb1b8f496044786a58decaf85">
        <w:r>
          <w:rPr>
            <w:rStyle w:val="Hyperlink"/>
          </w:rPr>
          <w:t xml:space="preserve">모듈별 구현 상세</w:t>
        </w:r>
      </w:hyperlink>
    </w:p>
    <w:p>
      <w:pPr>
        <w:numPr>
          <w:ilvl w:val="0"/>
          <w:numId w:val="1001"/>
        </w:numPr>
        <w:pStyle w:val="Compact"/>
      </w:pPr>
      <w:hyperlink w:anchor="X39674afa93415af2b562e1e5ecb09372db3bdef">
        <w:r>
          <w:rPr>
            <w:rStyle w:val="Hyperlink"/>
          </w:rPr>
          <w:t xml:space="preserve">SMEP 연동 사례 분석</w:t>
        </w:r>
      </w:hyperlink>
    </w:p>
    <w:p>
      <w:pPr>
        <w:numPr>
          <w:ilvl w:val="0"/>
          <w:numId w:val="1001"/>
        </w:numPr>
        <w:pStyle w:val="Compact"/>
      </w:pPr>
      <w:hyperlink w:anchor="X2e9b8ebc4025f352513b47f316cd4ce090dca40">
        <w:r>
          <w:rPr>
            <w:rStyle w:val="Hyperlink"/>
          </w:rPr>
          <w:t xml:space="preserve">채택 후 각 팀 역할 및 마이그레이션 경로</w:t>
        </w:r>
      </w:hyperlink>
    </w:p>
    <w:p>
      <w:pPr>
        <w:numPr>
          <w:ilvl w:val="0"/>
          <w:numId w:val="1001"/>
        </w:numPr>
        <w:pStyle w:val="Compact"/>
      </w:pPr>
      <w:hyperlink w:anchor="Xcaccce1cf4003a57d5c73b7b999b1d9aa51b713">
        <w:r>
          <w:rPr>
            <w:rStyle w:val="Hyperlink"/>
          </w:rPr>
          <w:t xml:space="preserve">기술 부채 현황 및 후속 계획</w:t>
        </w:r>
      </w:hyperlink>
    </w:p>
    <w:p>
      <w:pPr>
        <w:numPr>
          <w:ilvl w:val="0"/>
          <w:numId w:val="1001"/>
        </w:numPr>
        <w:pStyle w:val="Compact"/>
      </w:pPr>
      <w:hyperlink w:anchor="Xa62f5773f3074a5bb66ffd2fb76a88b34e93945">
        <w:r>
          <w:rPr>
            <w:rStyle w:val="Hyperlink"/>
          </w:rPr>
          <w:t xml:space="preserve">로컬 개발 환경 기동 가이드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현재-구현-방식의-기술적-문제"/>
    <w:p>
      <w:pPr>
        <w:pStyle w:val="Heading2"/>
      </w:pPr>
      <w:r>
        <w:t xml:space="preserve">1. 현재 구현 방식의 기술적 문제</w:t>
      </w:r>
    </w:p>
    <w:bookmarkStart w:id="21" w:name="아키텍처-불일치-q-im-직접-연결-문제"/>
    <w:p>
      <w:pPr>
        <w:pStyle w:val="Heading3"/>
      </w:pPr>
      <w:r>
        <w:t xml:space="preserve">1.1 아키텍처 불일치 — Q-IM 직접 연결 문제</w:t>
      </w:r>
    </w:p>
    <w:p>
      <w:pPr>
        <w:pStyle w:val="FirstParagraph"/>
      </w:pPr>
      <w:r>
        <w:t xml:space="preserve">현재 SMEP을 포함한 기관 팀들의 시연용 구현은 Q-IM과 기관 시스템이</w:t>
      </w:r>
      <w:r>
        <w:t xml:space="preserve"> </w:t>
      </w:r>
      <w:r>
        <w:rPr>
          <w:bCs/>
          <w:b/>
        </w:rPr>
        <w:t xml:space="preserve">직접 통신</w:t>
      </w:r>
      <w:r>
        <w:t xml:space="preserve">하는 구조다.</w:t>
      </w:r>
    </w:p>
    <w:p>
      <w:pPr>
        <w:pStyle w:val="SourceCode"/>
      </w:pPr>
      <w:r>
        <w:rPr>
          <w:rStyle w:val="VerbatimChar"/>
        </w:rPr>
        <w:t xml:space="preserve">[현재 시연용 구조]</w:t>
      </w:r>
      <w:r>
        <w:br/>
      </w:r>
      <w:r>
        <w:rPr>
          <w:rStyle w:val="VerbatimChar"/>
        </w:rPr>
        <w:t xml:space="preserve">SMEP ──────────────────► Q-IM</w:t>
      </w:r>
      <w:r>
        <w:br/>
      </w:r>
      <w:r>
        <w:rPr>
          <w:rStyle w:val="VerbatimChar"/>
        </w:rPr>
        <w:t xml:space="preserve">      POST /api/ciw-im/member/query</w:t>
      </w:r>
      <w:r>
        <w:br/>
      </w:r>
      <w:r>
        <w:rPr>
          <w:rStyle w:val="VerbatimChar"/>
        </w:rPr>
        <w:t xml:space="preserve">      POST /api/ciw-im/member/register</w:t>
      </w:r>
      <w:r>
        <w:br/>
      </w:r>
      <w:r>
        <w:rPr>
          <w:rStyle w:val="VerbatimChar"/>
        </w:rPr>
        <w:t xml:space="preserve">      POST /api/ciw-im/member/withdraw</w:t>
      </w:r>
      <w:r>
        <w:br/>
      </w:r>
      <w:r>
        <w:br/>
      </w:r>
      <w:r>
        <w:rPr>
          <w:rStyle w:val="VerbatimChar"/>
        </w:rPr>
        <w:t xml:space="preserve">[설계서 요구 구조 — ADR-001]</w:t>
      </w:r>
      <w:r>
        <w:br/>
      </w:r>
      <w:r>
        <w:rPr>
          <w:rStyle w:val="VerbatimChar"/>
        </w:rPr>
        <w:t xml:space="preserve">SMEP ──► IdO ──► Agency Adapter ──► SMEP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Q-IM (IdO가 SP 역할 대리)</w:t>
      </w:r>
    </w:p>
    <w:p>
      <w:pPr>
        <w:pStyle w:val="FirstParagraph"/>
      </w:pPr>
      <w:r>
        <w:t xml:space="preserve">이 불일치는 API 경로 차이가 아니다.</w:t>
      </w:r>
      <w:r>
        <w:t xml:space="preserve"> </w:t>
      </w:r>
      <w:r>
        <w:rPr>
          <w:bCs/>
          <w:b/>
        </w:rPr>
        <w:t xml:space="preserve">다음 전체가 충돌</w:t>
      </w:r>
      <w:r>
        <w:t xml:space="preserve">한다: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2704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충돌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방식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해결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정책 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기관이 Q-IM에 직접 접근 — 인증·감사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IdO가 단일 게이트웨이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Q-IM이 기관별 TPS 제어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AgencyRateLimiter가 기관별 제어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장애 격리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장애가 Q-IM 전체로 전파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Circuit Breaker가 기관 단위 격리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변경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기관마다 Q-IM 인터페이스 수정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Q-IM은 IdO 하나만 인식, 변경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기관-Q-IM 구간 추적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BrokerAuditLog 전 구간 기록</w:t>
            </w:r>
          </w:p>
        </w:tc>
      </w:tr>
    </w:tbl>
    <w:bookmarkEnd w:id="21"/>
    <w:bookmarkStart w:id="22" w:name="보안-bypass-항목-상세"/>
    <w:p>
      <w:pPr>
        <w:pStyle w:val="Heading3"/>
      </w:pPr>
      <w:r>
        <w:t xml:space="preserve">1.2 보안 bypass 항목 상세</w:t>
      </w:r>
    </w:p>
    <w:p>
      <w:pPr>
        <w:pStyle w:val="FirstParagraph"/>
      </w:pPr>
      <w:r>
        <w:t xml:space="preserve">SMEP 인수인계 문서(2026-05-08) 기준 현재 bypass 중인 항목:</w:t>
      </w:r>
    </w:p>
    <w:p>
      <w:pPr>
        <w:pStyle w:val="SourceCode"/>
      </w:pPr>
      <w:r>
        <w:rPr>
          <w:rStyle w:val="CommentTok"/>
        </w:rPr>
        <w:t xml:space="preserve">// [현재 bypass 상태 — 운영 불가]</w:t>
      </w:r>
      <w:r>
        <w:br/>
      </w:r>
      <w:r>
        <w:br/>
      </w:r>
      <w:r>
        <w:rPr>
          <w:rStyle w:val="CommentTok"/>
        </w:rPr>
        <w:t xml:space="preserve">// 1. state 파라미터 검증 비활성 (CSRF 방어 무력화)</w:t>
      </w:r>
      <w:r>
        <w:br/>
      </w:r>
      <w:r>
        <w:rPr>
          <w:rStyle w:val="CommentTok"/>
        </w:rPr>
        <w:t xml:space="preserve">// keycloak.sso.state-validation-enabled=false</w:t>
      </w:r>
      <w:r>
        <w:br/>
      </w:r>
      <w:r>
        <w:br/>
      </w:r>
      <w:r>
        <w:rPr>
          <w:rStyle w:val="CommentTok"/>
        </w:rPr>
        <w:t xml:space="preserve">// 2. encCi 복호화 bypass (암호화된 CI를 평문으로 처리)</w:t>
      </w:r>
      <w:r>
        <w:br/>
      </w:r>
      <w:r>
        <w:rPr>
          <w:rStyle w:val="CommentTok"/>
        </w:rPr>
        <w:t xml:space="preserve">// if (bypassEncCi) { ci = encCi; } // encCi를 그대로 사용</w:t>
      </w:r>
      <w:r>
        <w:br/>
      </w:r>
      <w:r>
        <w:br/>
      </w:r>
      <w:r>
        <w:rPr>
          <w:rStyle w:val="CommentTok"/>
        </w:rPr>
        <w:t xml:space="preserve">// 3. mbrUuid 형식 — UUID vs 자체 형식 불일치</w:t>
      </w:r>
      <w:r>
        <w:br/>
      </w:r>
      <w:r>
        <w:rPr>
          <w:rStyle w:val="CommentTok"/>
        </w:rPr>
        <w:t xml:space="preserve">// SMEP: 자체 형식, integration-sso: UUID v4 (이미 OK)</w:t>
      </w:r>
      <w:r>
        <w:br/>
      </w:r>
      <w:r>
        <w:br/>
      </w:r>
      <w:r>
        <w:rPr>
          <w:rStyle w:val="CommentTok"/>
        </w:rPr>
        <w:t xml:space="preserve">// 4. loginId 미저장 (사용자 추적 불가)</w:t>
      </w:r>
      <w:r>
        <w:br/>
      </w:r>
      <w:r>
        <w:rPr>
          <w:rStyle w:val="CommentTok"/>
        </w:rPr>
        <w:t xml:space="preserve">// member.setLoginId(null); // bypass</w:t>
      </w:r>
      <w:r>
        <w:br/>
      </w:r>
      <w:r>
        <w:br/>
      </w:r>
      <w:r>
        <w:rPr>
          <w:rStyle w:val="CommentTok"/>
        </w:rPr>
        <w:t xml:space="preserve">// 5. /withdraw 응답 봉투 불일치</w:t>
      </w:r>
      <w:r>
        <w:br/>
      </w:r>
      <w:r>
        <w:rPr>
          <w:rStyle w:val="CommentTok"/>
        </w:rPr>
        <w:t xml:space="preserve">// SMEP 기대: {"success": true, "data": {...}}</w:t>
      </w:r>
      <w:r>
        <w:br/>
      </w:r>
      <w:r>
        <w:rPr>
          <w:rStyle w:val="CommentTok"/>
        </w:rPr>
        <w:t xml:space="preserve">// 현재 응답: {"result": "OK"} (봉투 불일치)</w:t>
      </w:r>
    </w:p>
    <w:p>
      <w:pPr>
        <w:pStyle w:val="FirstParagraph"/>
      </w:pPr>
      <w:r>
        <w:t xml:space="preserve">이 5가지를 해결하기 위해서는 설계서 기준 구현이 필요하다.</w:t>
      </w:r>
      <w:r>
        <w:t xml:space="preserve"> </w:t>
      </w:r>
      <w:r>
        <w:rPr>
          <w:rStyle w:val="VerbatimChar"/>
        </w:rPr>
        <w:t xml:space="preserve">integration-sso</w:t>
      </w:r>
      <w:r>
        <w:t xml:space="preserve">는 이미 이 구조로 구현되어 있다.</w:t>
      </w:r>
    </w:p>
    <w:bookmarkEnd w:id="22"/>
    <w:bookmarkStart w:id="23" w:name="운영-전환-시-재작업-예상-범위"/>
    <w:p>
      <w:pPr>
        <w:pStyle w:val="Heading3"/>
      </w:pPr>
      <w:r>
        <w:t xml:space="preserve">1.3 운영 전환 시 재작업 예상 범위</w:t>
      </w:r>
    </w:p>
    <w:p>
      <w:pPr>
        <w:pStyle w:val="FirstParagraph"/>
      </w:pPr>
      <w:r>
        <w:t xml:space="preserve">현재 방식을 운영 전환 시 재작업이 필요한 항목: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292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재작업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현황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↔ 기관 직접 연결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대규모 재설계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ADR-001 완전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bypass 제거 + 인터페이스 재설계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전 구간 보안 적용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기관별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AgencyRateLimiter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providerCode별 독립 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감사 로그 전 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BrokerAuditLog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디스패처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WebhookDispatcherService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DLQ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DeadLetterPublishingRecoverer 완성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재작업 범위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integration-sso</w:t>
      </w:r>
      <w:r>
        <w:rPr>
          <w:bCs/>
          <w:b/>
        </w:rPr>
        <w:t xml:space="preserve">가 이미 구현한 내용과 동일하다.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ntegration-sso-아키텍처-설계-원칙"/>
    <w:p>
      <w:pPr>
        <w:pStyle w:val="Heading2"/>
      </w:pPr>
      <w:r>
        <w:t xml:space="preserve">2. integration-sso 아키텍처 설계 원칙</w:t>
      </w:r>
    </w:p>
    <w:bookmarkStart w:id="25" w:name="adr-001-ido-완전-중재-패턴"/>
    <w:p>
      <w:pPr>
        <w:pStyle w:val="Heading3"/>
      </w:pPr>
      <w:r>
        <w:t xml:space="preserve">2.1 ADR-001 — IdO 완전 중재 패턴</w:t>
      </w:r>
    </w:p>
    <w:p>
      <w:pPr>
        <w:pStyle w:val="SourceCode"/>
      </w:pPr>
      <w:r>
        <w:rPr>
          <w:rStyle w:val="VerbatimChar"/>
        </w:rPr>
        <w:t xml:space="preserve">결정: Q-IM 명세(v1.52)가 요구하는 SP 역할(수신 API 3종)을 IdO가 대리 수행한다.</w:t>
      </w:r>
      <w:r>
        <w:br/>
      </w:r>
      <w:r>
        <w:br/>
      </w:r>
      <w:r>
        <w:rPr>
          <w:rStyle w:val="VerbatimChar"/>
        </w:rPr>
        <w:t xml:space="preserve">통신 방향:</w:t>
      </w:r>
      <w:r>
        <w:br/>
      </w:r>
      <w:r>
        <w:rPr>
          <w:rStyle w:val="VerbatimChar"/>
        </w:rPr>
        <w:t xml:space="preserve">  IdO → Q-IM:   POST /api/ext/v1/member/*     (IdO가 Q-IM에 회원 정보 전달)</w:t>
      </w:r>
      <w:r>
        <w:br/>
      </w:r>
      <w:r>
        <w:rPr>
          <w:rStyle w:val="VerbatimChar"/>
        </w:rPr>
        <w:t xml:space="preserve">  Q-IM → IdO:   POST /api/qim/sp/v1/member/*  (Q-IM이 IdO SP 수신 API 호출)</w:t>
      </w:r>
      <w:r>
        <w:br/>
      </w:r>
      <w:r>
        <w:rPr>
          <w:rStyle w:val="VerbatimChar"/>
        </w:rPr>
        <w:t xml:space="preserve">  IdO → 기관:   Handoff Ticket 기반 SSO</w:t>
      </w:r>
      <w:r>
        <w:br/>
      </w:r>
      <w:r>
        <w:rPr>
          <w:rStyle w:val="VerbatimChar"/>
        </w:rPr>
        <w:t xml:space="preserve">  기관 → IdO:   POST /api/v1/handoff/verify   (Ticket 검증 + 사용자 정보 수령)</w:t>
      </w:r>
      <w:r>
        <w:br/>
      </w:r>
      <w:r>
        <w:br/>
      </w:r>
      <w:r>
        <w:rPr>
          <w:rStyle w:val="VerbatimChar"/>
        </w:rPr>
        <w:t xml:space="preserve">채택 이유:</w:t>
      </w:r>
      <w:r>
        <w:br/>
      </w:r>
      <w:r>
        <w:rPr>
          <w:rStyle w:val="VerbatimChar"/>
        </w:rPr>
        <w:t xml:space="preserve">  1. Q-IM 설계 원칙(외부 단절)을 지키면서 Q-IM 명세 충족</w:t>
      </w:r>
      <w:r>
        <w:br/>
      </w:r>
      <w:r>
        <w:rPr>
          <w:rStyle w:val="VerbatimChar"/>
        </w:rPr>
        <w:t xml:space="preserve">  2. IdO 기존 자산(AgencyMeta, PolicyEngine, Outbox) 재사용</w:t>
      </w:r>
      <w:r>
        <w:br/>
      </w:r>
      <w:r>
        <w:rPr>
          <w:rStyle w:val="VerbatimChar"/>
        </w:rPr>
        <w:t xml:space="preserve">  3. Q-IM 개발팀 변경 최소화 — Q-IM은 IdO를 하나의 SP로만 인식</w:t>
      </w:r>
    </w:p>
    <w:bookmarkEnd w:id="25"/>
    <w:bookmarkStart w:id="26" w:name="adr-004-유관기관-외부망-격리-원칙"/>
    <w:p>
      <w:pPr>
        <w:pStyle w:val="Heading3"/>
      </w:pPr>
      <w:r>
        <w:t xml:space="preserve">2.2 ADR-004 — 유관기관 외부망 격리 원칙</w:t>
      </w:r>
    </w:p>
    <w:p>
      <w:pPr>
        <w:pStyle w:val="SourceCode"/>
      </w:pPr>
      <w:r>
        <w:rPr>
          <w:rStyle w:val="VerbatimChar"/>
        </w:rPr>
        <w:t xml:space="preserve">결정: 모든 유관기관은 외부망에 위치하며, 내부 Kafka·내부 서비스에 직접 접근할 수 없다.</w:t>
      </w:r>
      <w:r>
        <w:br/>
      </w:r>
      <w:r>
        <w:br/>
      </w:r>
      <w:r>
        <w:rPr>
          <w:rStyle w:val="VerbatimChar"/>
        </w:rPr>
        <w:t xml:space="preserve">허용 통신:</w:t>
      </w:r>
      <w:r>
        <w:br/>
      </w:r>
      <w:r>
        <w:rPr>
          <w:rStyle w:val="VerbatimChar"/>
        </w:rPr>
        <w:t xml:space="preserve">  기관 → IdO:  HTTPS (POST /api/v1/handoff/verify, GET /api/v1/agency/events)</w:t>
      </w:r>
      <w:r>
        <w:br/>
      </w:r>
      <w:r>
        <w:rPr>
          <w:rStyle w:val="VerbatimChar"/>
        </w:rPr>
        <w:t xml:space="preserve">  IdO → 기관:  HTTPS Webhook Push (지수 백오프 재시도)</w:t>
      </w:r>
      <w:r>
        <w:br/>
      </w:r>
      <w:r>
        <w:br/>
      </w:r>
      <w:r>
        <w:rPr>
          <w:rStyle w:val="VerbatimChar"/>
        </w:rPr>
        <w:t xml:space="preserve">금지:</w:t>
      </w:r>
      <w:r>
        <w:br/>
      </w:r>
      <w:r>
        <w:rPr>
          <w:rStyle w:val="VerbatimChar"/>
        </w:rPr>
        <w:t xml:space="preserve">  기관 → Kafka 직접 구독 (agency-stub의 Kafka 직접 구독은 PoC 편의 코드 — 운영 불가)</w:t>
      </w:r>
      <w:r>
        <w:br/>
      </w:r>
      <w:r>
        <w:rPr>
          <w:rStyle w:val="VerbatimChar"/>
        </w:rPr>
        <w:t xml:space="preserve">  기관 → Q-IM 직접 접근</w:t>
      </w:r>
      <w:r>
        <w:br/>
      </w:r>
      <w:r>
        <w:rPr>
          <w:rStyle w:val="VerbatimChar"/>
        </w:rPr>
        <w:t xml:space="preserve">  기관 → 내부 서비스 직접 접근</w:t>
      </w:r>
    </w:p>
    <w:bookmarkEnd w:id="26"/>
    <w:bookmarkStart w:id="27" w:name="전체-시스템-구성도"/>
    <w:p>
      <w:pPr>
        <w:pStyle w:val="Heading3"/>
      </w:pPr>
      <w:r>
        <w:t xml:space="preserve">2.3 전체 시스템 구성도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외부망 (External Network)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사용자 (브라우저)</w:t>
      </w:r>
      <w:r>
        <w:br/>
      </w:r>
      <w:r>
        <w:rPr>
          <w:rStyle w:val="VerbatimChar"/>
        </w:rPr>
        <w:t xml:space="preserve">      │ HTTPS</w:t>
      </w:r>
      <w:r>
        <w:br/>
      </w:r>
      <w:r>
        <w:rPr>
          <w:rStyle w:val="VerbatimChar"/>
        </w:rPr>
        <w:t xml:space="preserve">  onepass-fe (React SPA, :3001)</w:t>
      </w:r>
      <w:r>
        <w:br/>
      </w:r>
      <w:r>
        <w:rPr>
          <w:rStyle w:val="VerbatimChar"/>
        </w:rPr>
        <w:t xml:space="preserve">      │ BFF API</w:t>
      </w:r>
      <w:r>
        <w:br/>
      </w:r>
      <w:r>
        <w:rPr>
          <w:rStyle w:val="VerbatimChar"/>
        </w:rPr>
        <w:t xml:space="preserve">  유관기관 시스템 (SMEP 등 — 항상 외부망)</w:t>
      </w:r>
      <w:r>
        <w:br/>
      </w:r>
      <w:r>
        <w:rPr>
          <w:rStyle w:val="VerbatimChar"/>
        </w:rPr>
        <w:t xml:space="preserve">      │ HTTPS (Handoff Ticket Verify)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내부망 (onepass-net)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IdO :8083  [오케스트레이터 — 단일 진입점]</w:t>
      </w:r>
      <w:r>
        <w:br/>
      </w:r>
      <w:r>
        <w:rPr>
          <w:rStyle w:val="VerbatimChar"/>
        </w:rPr>
        <w:t xml:space="preserve">  ├── HandoffService      Ticket Issue/Verify/Revoke</w:t>
      </w:r>
      <w:r>
        <w:br/>
      </w:r>
      <w:r>
        <w:rPr>
          <w:rStyle w:val="VerbatimChar"/>
        </w:rPr>
        <w:t xml:space="preserve">  ├── PolicyEngine        기관 정책·속성 필터·agencySubjectId</w:t>
      </w:r>
      <w:r>
        <w:br/>
      </w:r>
      <w:r>
        <w:rPr>
          <w:rStyle w:val="VerbatimChar"/>
        </w:rPr>
        <w:t xml:space="preserve">  ├── ProviderRouter      ProviderType 기반 런타임 브로커 선택</w:t>
      </w:r>
      <w:r>
        <w:br/>
      </w:r>
      <w:r>
        <w:rPr>
          <w:rStyle w:val="VerbatimChar"/>
        </w:rPr>
        <w:t xml:space="preserve">  ├── BrokerAuditLog      전 구간 감사 로그</w:t>
      </w:r>
      <w:r>
        <w:br/>
      </w:r>
      <w:r>
        <w:rPr>
          <w:rStyle w:val="VerbatimChar"/>
        </w:rPr>
        <w:t xml:space="preserve">  ├── WebhookDispatcher   기관 외부 HTTP 알림</w:t>
      </w:r>
      <w:r>
        <w:br/>
      </w:r>
      <w:r>
        <w:rPr>
          <w:rStyle w:val="VerbatimChar"/>
        </w:rPr>
        <w:t xml:space="preserve">  ├── AgencyRateLimiter   기관별 TPS + 일별 쿼터</w:t>
      </w:r>
      <w:r>
        <w:br/>
      </w:r>
      <w:r>
        <w:rPr>
          <w:rStyle w:val="VerbatimChar"/>
        </w:rPr>
        <w:t xml:space="preserve">  └── QimSpReceiver       Q-IM SP 수신 API 완전 중재</w:t>
      </w:r>
      <w:r>
        <w:br/>
      </w:r>
      <w:r>
        <w:rPr>
          <w:rStyle w:val="VerbatimChar"/>
        </w:rPr>
        <w:t xml:space="preserve">      │                         │</w:t>
      </w:r>
      <w:r>
        <w:br/>
      </w:r>
      <w:r>
        <w:rPr>
          <w:rStyle w:val="VerbatimChar"/>
        </w:rPr>
        <w:t xml:space="preserve">      │ REST (내부)              │ Kafka</w:t>
      </w:r>
      <w:r>
        <w:br/>
      </w:r>
      <w:r>
        <w:rPr>
          <w:rStyle w:val="VerbatimChar"/>
        </w:rPr>
        <w:t xml:space="preserve">      ▼                         ▼</w:t>
      </w:r>
      <w:r>
        <w:br/>
      </w:r>
      <w:r>
        <w:rPr>
          <w:rStyle w:val="VerbatimChar"/>
        </w:rPr>
        <w:t xml:space="preserve">  Q-Sign :8081            Apache Kafka</w:t>
      </w:r>
      <w:r>
        <w:br/>
      </w:r>
      <w:r>
        <w:rPr>
          <w:rStyle w:val="VerbatimChar"/>
        </w:rPr>
        <w:t xml:space="preserve">  인증 SoR                 - qsign.auth.events</w:t>
      </w:r>
      <w:r>
        <w:br/>
      </w:r>
      <w:r>
        <w:rPr>
          <w:rStyle w:val="VerbatimChar"/>
        </w:rPr>
        <w:t xml:space="preserve">  - OIDC 브로커링          - qim.user.events</w:t>
      </w:r>
      <w:r>
        <w:br/>
      </w:r>
      <w:r>
        <w:rPr>
          <w:rStyle w:val="VerbatimChar"/>
        </w:rPr>
        <w:t xml:space="preserve">  - AuthResult            - ido.handoff.events</w:t>
      </w:r>
      <w:r>
        <w:br/>
      </w:r>
      <w:r>
        <w:rPr>
          <w:rStyle w:val="VerbatimChar"/>
        </w:rPr>
        <w:t xml:space="preserve">  - PKCE                  - platform.audit.log</w:t>
      </w:r>
      <w:r>
        <w:br/>
      </w:r>
      <w:r>
        <w:rPr>
          <w:rStyle w:val="VerbatimChar"/>
        </w:rPr>
        <w:t xml:space="preserve">      │                   - qim.sp.member.events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Keycloak :8088          Q-IM :8082</w:t>
      </w:r>
      <w:r>
        <w:br/>
      </w:r>
      <w:r>
        <w:rPr>
          <w:rStyle w:val="VerbatimChar"/>
        </w:rPr>
        <w:t xml:space="preserve">  OIDC 브로커             식별 SoR</w:t>
      </w:r>
      <w:r>
        <w:br/>
      </w:r>
      <w:r>
        <w:rPr>
          <w:rStyle w:val="VerbatimChar"/>
        </w:rPr>
        <w:t xml:space="preserve">  - kakao IdP             - 회원 등록/조회/탈퇴</w:t>
      </w:r>
      <w:r>
        <w:br/>
      </w:r>
      <w:r>
        <w:rPr>
          <w:rStyle w:val="VerbatimChar"/>
        </w:rPr>
        <w:t xml:space="preserve">  - naver IdP             - DI/CI 관리</w:t>
      </w:r>
      <w:r>
        <w:br/>
      </w:r>
      <w:r>
        <w:rPr>
          <w:rStyle w:val="VerbatimChar"/>
        </w:rPr>
        <w:t xml:space="preserve">                          - PII 마스킹</w:t>
      </w:r>
    </w:p>
    <w:bookmarkEnd w:id="27"/>
    <w:bookmarkStart w:id="28" w:name="보안-계층-구조"/>
    <w:p>
      <w:pPr>
        <w:pStyle w:val="Heading3"/>
      </w:pPr>
      <w:r>
        <w:t xml:space="preserve">2.4 보안 계층 구조</w:t>
      </w:r>
    </w:p>
    <w:p>
      <w:pPr>
        <w:pStyle w:val="SourceCode"/>
      </w:pPr>
      <w:r>
        <w:rPr>
          <w:rStyle w:val="VerbatimChar"/>
        </w:rPr>
        <w:t xml:space="preserve">[계층 1 — 네트워크]</w:t>
      </w:r>
      <w:r>
        <w:br/>
      </w:r>
      <w:r>
        <w:rPr>
          <w:rStyle w:val="VerbatimChar"/>
        </w:rPr>
        <w:t xml:space="preserve">  기관 ↔ IdO: HTTPS only</w:t>
      </w:r>
      <w:r>
        <w:br/>
      </w:r>
      <w:r>
        <w:rPr>
          <w:rStyle w:val="VerbatimChar"/>
        </w:rPr>
        <w:t xml:space="preserve">  내부 서비스 간: onepass-net 격리</w:t>
      </w:r>
      <w:r>
        <w:br/>
      </w:r>
      <w:r>
        <w:br/>
      </w:r>
      <w:r>
        <w:rPr>
          <w:rStyle w:val="VerbatimChar"/>
        </w:rPr>
        <w:t xml:space="preserve">[계층 2 — 인증/인가]</w:t>
      </w:r>
      <w:r>
        <w:br/>
      </w:r>
      <w:r>
        <w:rPr>
          <w:rStyle w:val="VerbatimChar"/>
        </w:rPr>
        <w:t xml:space="preserve">  기관 → IdO:          X-Agency-Code + X-Agency-Key (PBKDF2 해시 검증)</w:t>
      </w:r>
      <w:r>
        <w:br/>
      </w:r>
      <w:r>
        <w:rPr>
          <w:rStyle w:val="VerbatimChar"/>
        </w:rPr>
        <w:t xml:space="preserve">  IdO → Q-IM:          X-Internal-Caller + X-Internal-Sig (HMAC-SHA256)</w:t>
      </w:r>
      <w:r>
        <w:br/>
      </w:r>
      <w:r>
        <w:rPr>
          <w:rStyle w:val="VerbatimChar"/>
        </w:rPr>
        <w:t xml:space="preserve">  내부 서비스 간:      X-Internal-Sig (HMAC-SHA256)</w:t>
      </w:r>
      <w:r>
        <w:br/>
      </w:r>
      <w:r>
        <w:br/>
      </w:r>
      <w:r>
        <w:rPr>
          <w:rStyle w:val="VerbatimChar"/>
        </w:rPr>
        <w:t xml:space="preserve">[계층 3 — 암호화]</w:t>
      </w:r>
      <w:r>
        <w:br/>
      </w:r>
      <w:r>
        <w:rPr>
          <w:rStyle w:val="VerbatimChar"/>
        </w:rPr>
        <w:t xml:space="preserve">  Handoff Payload:     AES-256-GCM 암호화</w:t>
      </w:r>
      <w:r>
        <w:br/>
      </w:r>
      <w:r>
        <w:rPr>
          <w:rStyle w:val="VerbatimChar"/>
        </w:rPr>
        <w:t xml:space="preserve">  Handoff 서명:        HMAC-SHA256</w:t>
      </w:r>
      <w:r>
        <w:br/>
      </w:r>
      <w:r>
        <w:rPr>
          <w:rStyle w:val="VerbatimChar"/>
        </w:rPr>
        <w:t xml:space="preserve">  CI 처리:             AES-256-CBC 복호화 (Q-IM AES 공유키)</w:t>
      </w:r>
      <w:r>
        <w:br/>
      </w:r>
      <w:r>
        <w:rPr>
          <w:rStyle w:val="VerbatimChar"/>
        </w:rPr>
        <w:t xml:space="preserve">  키 버전 관리:        v{n}.{iv}.{ciphertext} 포맷</w:t>
      </w:r>
      <w:r>
        <w:br/>
      </w:r>
      <w:r>
        <w:br/>
      </w:r>
      <w:r>
        <w:rPr>
          <w:rStyle w:val="VerbatimChar"/>
        </w:rPr>
        <w:t xml:space="preserve">[계층 4 — 개인정보 보호]</w:t>
      </w:r>
      <w:r>
        <w:br/>
      </w:r>
      <w:r>
        <w:rPr>
          <w:rStyle w:val="VerbatimChar"/>
        </w:rPr>
        <w:t xml:space="preserve">  CI 비저장:           identifierHash = SHA-256(CI)만 보관</w:t>
      </w:r>
      <w:r>
        <w:br/>
      </w:r>
      <w:r>
        <w:rPr>
          <w:rStyle w:val="VerbatimChar"/>
        </w:rPr>
        <w:t xml:space="preserve">  PII 마스킹:          이름·전화번호·이메일 전 구간 마스킹</w:t>
      </w:r>
      <w:r>
        <w:br/>
      </w:r>
      <w:r>
        <w:rPr>
          <w:rStyle w:val="VerbatimChar"/>
        </w:rPr>
        <w:t xml:space="preserve">  agencySubjectId:     기관 코드별 비가역 식별자</w:t>
      </w:r>
      <w:r>
        <w:br/>
      </w:r>
      <w:r>
        <w:br/>
      </w:r>
      <w:r>
        <w:rPr>
          <w:rStyle w:val="VerbatimChar"/>
        </w:rPr>
        <w:t xml:space="preserve">[계층 5 — 운영 보안]</w:t>
      </w:r>
      <w:r>
        <w:br/>
      </w:r>
      <w:r>
        <w:rPr>
          <w:rStyle w:val="VerbatimChar"/>
        </w:rPr>
        <w:t xml:space="preserve">  PKCE (RFC 7636):     Authorization Code 가로채기 방어</w:t>
      </w:r>
      <w:r>
        <w:br/>
      </w:r>
      <w:r>
        <w:rPr>
          <w:rStyle w:val="VerbatimChar"/>
        </w:rPr>
        <w:t xml:space="preserve">  State 검증:          OAuth CSRF 방어</w:t>
      </w:r>
      <w:r>
        <w:br/>
      </w:r>
      <w:r>
        <w:rPr>
          <w:rStyle w:val="VerbatimChar"/>
        </w:rPr>
        <w:t xml:space="preserve">  Rate Limiting:       기관별 슬라이딩 윈도우 TPS + 일별 쿼터</w:t>
      </w:r>
      <w:r>
        <w:br/>
      </w:r>
      <w:r>
        <w:rPr>
          <w:rStyle w:val="VerbatimChar"/>
        </w:rPr>
        <w:t xml:space="preserve">  Circuit Breaker:     provider_code 단위 독립 운용</w:t>
      </w:r>
      <w:r>
        <w:br/>
      </w:r>
      <w:r>
        <w:rPr>
          <w:rStyle w:val="VerbatimChar"/>
        </w:rPr>
        <w:t xml:space="preserve">  Redisson 분산 락:    동시성 제어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모듈별-구현-상세"/>
    <w:p>
      <w:pPr>
        <w:pStyle w:val="Heading2"/>
      </w:pPr>
      <w:r>
        <w:t xml:space="preserve">3. 모듈별 구현 상세</w:t>
      </w:r>
    </w:p>
    <w:bookmarkStart w:id="30" w:name="ido-identity-orchestrator-8083"/>
    <w:p>
      <w:pPr>
        <w:pStyle w:val="Heading3"/>
      </w:pPr>
      <w:r>
        <w:t xml:space="preserve">3.1 IdO (Identity Orchestrator) — :8083</w:t>
      </w:r>
    </w:p>
    <w:p>
      <w:pPr>
        <w:pStyle w:val="FirstParagraph"/>
      </w:pPr>
      <w:r>
        <w:rPr>
          <w:bCs/>
          <w:b/>
        </w:rPr>
        <w:t xml:space="preserve">완성도: 99%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Ticket Issue/Verify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HandoffService, HandoffServiceImpl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/ BRIDGE 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DirectHandoffStrategy, BridgeHandoffStrategy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INTERNAL_SSO 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InternalSsoHandoffStrategy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APACHE_GATE 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ApacheGateHandoffStrategy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PolicyEngineImpl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ProviderRouter (ProviderType 기반 런타임 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BrokerAuditLogService (REDIRECT/CALLBACK/COMPLETE/FAIL)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AgencyRateLimiter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AgencyRateLimiter (Redis 슬라이딩 윈도우)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디스패처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WebhookDispatcherService, WebhookDispatchOutboxRelay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이벤트 폴링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AgencyEventController (GET /api/v1/agency/events)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SP 수신 중재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QimSpReceiverController (query/register/withdraw)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AgencyAdminController (CRUD + Key 로테이션)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ProviderCircuitBreakerConfig (providerCode별 동적 생성)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DLQ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KafkaConsumerConfig.defaultErrorHandler()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마이그레이션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V1~V10 (Flyway, 10개 버전)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미완성 항목 (P1)</w:t>
      </w:r>
      <w:r>
        <w:t xml:space="preserve"> </w:t>
      </w:r>
      <w:r>
        <w:t xml:space="preserve">- X-Internal-Sig 수신 측 검증 —</w:t>
      </w:r>
      <w:r>
        <w:t xml:space="preserve"> </w:t>
      </w:r>
      <w:r>
        <w:rPr>
          <w:rStyle w:val="VerbatimChar"/>
        </w:rPr>
        <w:t xml:space="preserve">OidcCompleteController</w:t>
      </w:r>
      <w:r>
        <w:t xml:space="preserve"> </w:t>
      </w:r>
      <w:r>
        <w:t xml:space="preserve">(GAP-IDO-09)</w:t>
      </w:r>
    </w:p>
    <w:bookmarkEnd w:id="30"/>
    <w:bookmarkStart w:id="31" w:name="q-sign-8081"/>
    <w:p>
      <w:pPr>
        <w:pStyle w:val="Heading3"/>
      </w:pPr>
      <w:r>
        <w:t xml:space="preserve">3.2 Q-Sign — :8081</w:t>
      </w:r>
    </w:p>
    <w:p>
      <w:pPr>
        <w:pStyle w:val="FirstParagraph"/>
      </w:pPr>
      <w:r>
        <w:rPr>
          <w:bCs/>
          <w:b/>
        </w:rPr>
        <w:t xml:space="preserve">완성도: 95%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OIDC 브로커링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KeycloakOidcService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PKCE (RFC 7636)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AuthResult 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AuthResultRepository, AuthResultRepositoryImpl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JWKS JWT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KeycloakJwksVerifier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컨슈머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IdempotentEventStore, QimUserEventConsumer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state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KeycloakStateStore (TTL 300s)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마이그레이션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V1~V5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미완성 항목 (P1)</w:t>
      </w:r>
      <w:r>
        <w:t xml:space="preserve"> </w:t>
      </w:r>
      <w:r>
        <w:t xml:space="preserve">- X-Internal-Sig 수신 측 검증 —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(GAP-QS-04)</w:t>
      </w:r>
    </w:p>
    <w:bookmarkEnd w:id="31"/>
    <w:bookmarkStart w:id="32" w:name="q-im-8082"/>
    <w:p>
      <w:pPr>
        <w:pStyle w:val="Heading3"/>
      </w:pPr>
      <w:r>
        <w:t xml:space="preserve">3.3 Q-IM — :8082</w:t>
      </w:r>
    </w:p>
    <w:p>
      <w:pPr>
        <w:pStyle w:val="FirstParagraph"/>
      </w:pPr>
      <w:r>
        <w:rPr>
          <w:bCs/>
          <w:b/>
        </w:rPr>
        <w:t xml:space="preserve">완성도: 92%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등록·조회·상태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UserRegistrationService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DiGenerationService (HMAC-SHA256)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암호화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CiCryptoService (AES-256-GCM)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마스킹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PiiMaskingService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OutboxServiceImpl (500ms 폴링)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SnapshotService, SnapshotServiceImpl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마이그레이션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V1~V3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미완성 항목 (P1)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needsSync=true</w:t>
      </w:r>
      <w:r>
        <w:t xml:space="preserve"> </w:t>
      </w:r>
      <w:r>
        <w:t xml:space="preserve">→ Selective Pull 실제 호출 (GAP-QIM-01)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addAuthMeanMapping()</w:t>
      </w:r>
      <w:r>
        <w:t xml:space="preserve"> </w:t>
      </w:r>
      <w:r>
        <w:t xml:space="preserve">JPA 저장 (GAP-QIM-03)</w:t>
      </w:r>
      <w:r>
        <w:t xml:space="preserve"> </w:t>
      </w:r>
      <w:r>
        <w:t xml:space="preserve">- Outbox</w:t>
      </w:r>
      <w:r>
        <w:t xml:space="preserve"> </w:t>
      </w:r>
      <w:r>
        <w:rPr>
          <w:rStyle w:val="VerbatimChar"/>
        </w:rPr>
        <w:t xml:space="preserve">markFailed()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 </w:t>
      </w:r>
      <w:r>
        <w:t xml:space="preserve">증가 (GAP-QIM-04)</w:t>
      </w:r>
    </w:p>
    <w:bookmarkEnd w:id="32"/>
    <w:bookmarkStart w:id="33" w:name="platform-common"/>
    <w:p>
      <w:pPr>
        <w:pStyle w:val="Heading3"/>
      </w:pPr>
      <w:r>
        <w:t xml:space="preserve">3.4 platform-common</w:t>
      </w:r>
    </w:p>
    <w:p>
      <w:pPr>
        <w:pStyle w:val="FirstParagraph"/>
      </w:pPr>
      <w:r>
        <w:rPr>
          <w:bCs/>
          <w:b/>
        </w:rPr>
        <w:t xml:space="preserve">완성도: 100%</w:t>
      </w:r>
    </w:p>
    <w:p>
      <w:pPr>
        <w:pStyle w:val="BodyText"/>
      </w:pPr>
      <w:r>
        <w:t xml:space="preserve">전 모듈이 공유하는 공통 라이브러리. 변경 없이 재사용.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AuthResult, HandoffTicket, HandoffPayload, IdOAuthInput, UserStatus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AuthEvent, HandoffEvent, UserEvent, SessionAdvisoryEvent, AuditLogEvent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에러코드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PlatformErrorCode (E-OPS-</w:t>
            </w:r>
            <w:r>
              <w:rPr>
                <w:iCs/>
                <w:i/>
              </w:rPr>
              <w:t xml:space="preserve">, E-SEC-</w:t>
            </w:r>
            <w:r>
              <w:t xml:space="preserve">, E-BIZ-* 계층화)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CorrelationIdHolder (W3C traceparent 상관관계 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smep-연동-사례-분석"/>
    <w:p>
      <w:pPr>
        <w:pStyle w:val="Heading2"/>
      </w:pPr>
      <w:r>
        <w:t xml:space="preserve">4. SMEP 연동 사례 분석</w:t>
      </w:r>
    </w:p>
    <w:bookmarkStart w:id="35" w:name="현재-smep-인수인계-문서-기준-상태-2026-05-08"/>
    <w:p>
      <w:pPr>
        <w:pStyle w:val="Heading3"/>
      </w:pPr>
      <w:r>
        <w:t xml:space="preserve">4.1 현재 SMEP 인수인계 문서 기준 상태 (2026-05-08)</w:t>
      </w:r>
    </w:p>
    <w:p>
      <w:pPr>
        <w:pStyle w:val="FirstParagraph"/>
      </w:pPr>
      <w:r>
        <w:t xml:space="preserve">SMEP이 현재 구현한 Q-IM inbound API:</w:t>
      </w:r>
    </w:p>
    <w:p>
      <w:pPr>
        <w:pStyle w:val="SourceCode"/>
      </w:pPr>
      <w:r>
        <w:rPr>
          <w:rStyle w:val="VerbatimChar"/>
        </w:rPr>
        <w:t xml:space="preserve">POST /api/ciw-im/member/query      회원 조회</w:t>
      </w:r>
      <w:r>
        <w:br/>
      </w:r>
      <w:r>
        <w:rPr>
          <w:rStyle w:val="VerbatimChar"/>
        </w:rPr>
        <w:t xml:space="preserve">POST /api/ciw-im/member/register   회원 등록</w:t>
      </w:r>
      <w:r>
        <w:br/>
      </w:r>
      <w:r>
        <w:rPr>
          <w:rStyle w:val="VerbatimChar"/>
        </w:rPr>
        <w:t xml:space="preserve">POST /api/ciw-im/member/withdraw   회원 탈퇴</w:t>
      </w:r>
      <w:r>
        <w:br/>
      </w:r>
      <w:r>
        <w:br/>
      </w:r>
      <w:r>
        <w:rPr>
          <w:rStyle w:val="VerbatimChar"/>
        </w:rPr>
        <w:t xml:space="preserve">인증: X-API-Key 헤더</w:t>
      </w:r>
    </w:p>
    <w:p>
      <w:pPr>
        <w:pStyle w:val="FirstParagraph"/>
      </w:pPr>
      <w:r>
        <w:t xml:space="preserve">SMEP이 전제하는 구조:</w:t>
      </w:r>
      <w:r>
        <w:t xml:space="preserve"> </w:t>
      </w:r>
      <w:r>
        <w:rPr>
          <w:bCs/>
          <w:b/>
        </w:rPr>
        <w:t xml:space="preserve">Q-IM이 SMEP을 직접 호출</w:t>
      </w:r>
    </w:p>
    <w:bookmarkEnd w:id="35"/>
    <w:bookmarkStart w:id="36" w:name="integration-sso-채택-시-smep-연동-방식"/>
    <w:p>
      <w:pPr>
        <w:pStyle w:val="Heading3"/>
      </w:pPr>
      <w:r>
        <w:t xml:space="preserve">4.2 integration-sso 채택 시 SMEP 연동 방식</w:t>
      </w:r>
    </w:p>
    <w:p>
      <w:pPr>
        <w:pStyle w:val="FirstParagraph"/>
      </w:pPr>
      <w:r>
        <w:t xml:space="preserve">ADR-001 기준 올바른 연동 구조:</w:t>
      </w:r>
    </w:p>
    <w:p>
      <w:pPr>
        <w:pStyle w:val="SourceCode"/>
      </w:pPr>
      <w:r>
        <w:rPr>
          <w:rStyle w:val="VerbatimChar"/>
        </w:rPr>
        <w:t xml:space="preserve">[인증 흐름]</w:t>
      </w:r>
      <w:r>
        <w:br/>
      </w:r>
      <w:r>
        <w:rPr>
          <w:rStyle w:val="VerbatimChar"/>
        </w:rPr>
        <w:t xml:space="preserve">사용자 → onepass-fe → IdO → Q-Sign → Keycloak → (kakao/naver)</w:t>
      </w:r>
      <w:r>
        <w:br/>
      </w:r>
      <w:r>
        <w:rPr>
          <w:rStyle w:val="VerbatimChar"/>
        </w:rPr>
        <w:t xml:space="preserve">                       └→ Handoff Ticket 발급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SMEP ← ticketId redirect ← 사용자</w:t>
      </w:r>
      <w:r>
        <w:br/>
      </w:r>
      <w:r>
        <w:rPr>
          <w:rStyle w:val="VerbatimChar"/>
        </w:rPr>
        <w:t xml:space="preserve">SMEP → POST /api/v1/handoff/verify → IdO</w:t>
      </w:r>
      <w:r>
        <w:br/>
      </w:r>
      <w:r>
        <w:rPr>
          <w:rStyle w:val="VerbatimChar"/>
        </w:rPr>
        <w:t xml:space="preserve">SMEP ← HandoffPayload (사용자 정보) ← IdO</w:t>
      </w:r>
      <w:r>
        <w:br/>
      </w:r>
      <w:r>
        <w:br/>
      </w:r>
      <w:r>
        <w:rPr>
          <w:rStyle w:val="VerbatimChar"/>
        </w:rPr>
        <w:t xml:space="preserve">[회원 조회·등록 흐름]</w:t>
      </w:r>
      <w:r>
        <w:br/>
      </w:r>
      <w:r>
        <w:rPr>
          <w:rStyle w:val="VerbatimChar"/>
        </w:rPr>
        <w:t xml:space="preserve">Q-IM → IdO (POST /api/qim/sp/v1/member/query|register|withdraw)</w:t>
      </w:r>
      <w:r>
        <w:br/>
      </w:r>
      <w:r>
        <w:rPr>
          <w:rStyle w:val="VerbatimChar"/>
        </w:rPr>
        <w:t xml:space="preserve">IdO → [AgencyAdapter] → SMEP (POST /api/ciw-im/member/*)</w:t>
      </w:r>
      <w:r>
        <w:br/>
      </w:r>
      <w:r>
        <w:rPr>
          <w:rStyle w:val="VerbatimChar"/>
        </w:rPr>
        <w:t xml:space="preserve">SMEP → IdO → Q-IM (응답 역방향 전달)</w:t>
      </w:r>
    </w:p>
    <w:bookmarkEnd w:id="36"/>
    <w:bookmarkStart w:id="37" w:name="구현-필요-항목-ido-smep-어댑터"/>
    <w:p>
      <w:pPr>
        <w:pStyle w:val="Heading3"/>
      </w:pPr>
      <w:r>
        <w:t xml:space="preserve">4.3 구현 필요 항목 — IdO → SMEP 어댑터</w:t>
      </w:r>
    </w:p>
    <w:p>
      <w:pPr>
        <w:pStyle w:val="FirstParagraph"/>
      </w:pPr>
      <w:r>
        <w:t xml:space="preserve">채택 후</w:t>
      </w:r>
      <w:r>
        <w:t xml:space="preserve"> </w:t>
      </w:r>
      <w:r>
        <w:rPr>
          <w:bCs/>
          <w:b/>
        </w:rPr>
        <w:t xml:space="preserve">즉시 착수</w:t>
      </w:r>
      <w:r>
        <w:t xml:space="preserve">가 필요한 신규 구현:</w:t>
      </w:r>
    </w:p>
    <w:p>
      <w:pPr>
        <w:pStyle w:val="SourceCode"/>
      </w:pPr>
      <w:r>
        <w:rPr>
          <w:rStyle w:val="CommentTok"/>
        </w:rPr>
        <w:t xml:space="preserve">// 구현 위치: ido/.../agency/smep/SmepAgencyAdapter.java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SmepAgencyAdapter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AgencyAdapter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Q-IM 회원 조회 → SMEP /query 호출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MemberQueryResult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 https://smep-be/api/ciw-im/member/query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Header: X-API-Key: {smep_api_key}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Body: { "encCi": AES-256-GCM(CI)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Q-IM 회원 등록 → SMEP /register 호출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MemberRegisterResult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MemberRegisterRequest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 https://smep-be/api/ciw-im/member/register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Header: X-API-Key + Idempotency-Key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Body: { "mbrUuid": UUID, "encCi": ..., "loginId": ...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Q-IM 회원 탈퇴 → SMEP /withdraw 호출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withdraw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mbrUuid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 https://smep-be/api/ciw-im/member/withdraw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응답 봉투 검증: {"success": true, "data": {...}}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smep-bypass-항목-해소-계획"/>
    <w:p>
      <w:pPr>
        <w:pStyle w:val="Heading3"/>
      </w:pPr>
      <w:r>
        <w:t xml:space="preserve">4.4 SMEP bypass 항목 해소 계획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bypass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해소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encCi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IdO가 AES-256-GCM으로 암호화 후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검증 비활성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CSRF State 검증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loginId 미저장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SMEP register 시 loginId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/withdraw 봉투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응답 봉투</w:t>
            </w:r>
            <w:r>
              <w:t xml:space="preserve"> </w:t>
            </w:r>
            <w:r>
              <w:rPr>
                <w:rStyle w:val="VerbatimChar"/>
              </w:rPr>
              <w:t xml:space="preserve">{"success": true}</w:t>
            </w:r>
            <w:r>
              <w:t xml:space="preserve"> </w:t>
            </w:r>
            <w:r>
              <w:t xml:space="preserve">기준 파싱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mbrUuid 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UUID v4 형식 — SMEP과 일치 확인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채택-후-각-팀-역할-및-마이그레이션-경로"/>
    <w:p>
      <w:pPr>
        <w:pStyle w:val="Heading2"/>
      </w:pPr>
      <w:r>
        <w:t xml:space="preserve">5. 채택 후 각 팀 역할 및 마이그레이션 경로</w:t>
      </w:r>
    </w:p>
    <w:bookmarkStart w:id="40" w:name="각-팀-역할-정의"/>
    <w:p>
      <w:pPr>
        <w:pStyle w:val="Heading3"/>
      </w:pPr>
      <w:r>
        <w:t xml:space="preserve">5.1 각 팀 역할 정의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1980"/>
        <w:gridCol w:w="198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착수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IdO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오케스트레이터 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어댑터, X-Internal-Sig 수신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Q-IM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SoR 고도화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GAP-QIM-01/03/04, Q-IM SP API 협의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Q-Sign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SoR 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X-Internal-Sig 수신 검증 (GAP-QS-04)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기관(SMEP)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Ticket 연동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agency-stub</w:t>
            </w:r>
            <w:r>
              <w:t xml:space="preserve"> </w:t>
            </w:r>
            <w:r>
              <w:t xml:space="preserve">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Verify API 연동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인프라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 구성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키 교체, K8s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프론트엔드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고도화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전환·관리 UI</w:t>
            </w:r>
          </w:p>
        </w:tc>
      </w:tr>
    </w:tbl>
    <w:bookmarkEnd w:id="40"/>
    <w:bookmarkStart w:id="41" w:name="기관smep-팀-마이그레이션-경로"/>
    <w:p>
      <w:pPr>
        <w:pStyle w:val="Heading3"/>
      </w:pPr>
      <w:r>
        <w:t xml:space="preserve">5.2 기관(SMEP) 팀 마이그레이션 경로</w:t>
      </w:r>
    </w:p>
    <w:p>
      <w:pPr>
        <w:pStyle w:val="FirstParagraph"/>
      </w:pPr>
      <w:r>
        <w:t xml:space="preserve">기관 팀이 현재 Q-IM 직접 호출 방식에서 Handoff Ticket 방식으로 전환하는 단계:</w:t>
      </w:r>
    </w:p>
    <w:p>
      <w:pPr>
        <w:pStyle w:val="SourceCode"/>
      </w:pPr>
      <w:r>
        <w:rPr>
          <w:rStyle w:val="VerbatimChar"/>
        </w:rPr>
        <w:t xml:space="preserve">Step 1: integration-sso 로컬 기동 확인</w:t>
      </w:r>
      <w:r>
        <w:br/>
      </w:r>
      <w:r>
        <w:rPr>
          <w:rStyle w:val="VerbatimChar"/>
        </w:rPr>
        <w:t xml:space="preserve">  $ cd integration-sso/infra/docker</w:t>
      </w:r>
      <w:r>
        <w:br/>
      </w:r>
      <w:r>
        <w:rPr>
          <w:rStyle w:val="VerbatimChar"/>
        </w:rPr>
        <w:t xml:space="preserve">  $ docker-compose up -d</w:t>
      </w:r>
      <w:r>
        <w:br/>
      </w:r>
      <w:r>
        <w:rPr>
          <w:rStyle w:val="VerbatimChar"/>
        </w:rPr>
        <w:t xml:space="preserve">  → IdO :8083, Q-Sign :8081, Q-IM :8082 기동 확인</w:t>
      </w:r>
      <w:r>
        <w:br/>
      </w:r>
      <w:r>
        <w:br/>
      </w:r>
      <w:r>
        <w:rPr>
          <w:rStyle w:val="VerbatimChar"/>
        </w:rPr>
        <w:t xml:space="preserve">Step 2: agency-stub 코드 참조</w:t>
      </w:r>
      <w:r>
        <w:br/>
      </w:r>
      <w:r>
        <w:rPr>
          <w:rStyle w:val="VerbatimChar"/>
        </w:rPr>
        <w:t xml:space="preserve">  → agency-stub/src/.../AgencyEntryController.java  (Ticket 수신 처리)</w:t>
      </w:r>
      <w:r>
        <w:br/>
      </w:r>
      <w:r>
        <w:rPr>
          <w:rStyle w:val="VerbatimChar"/>
        </w:rPr>
        <w:t xml:space="preserve">  → agency-stub/src/.../IdoVerifyClient.java        (Verify API 호출)</w:t>
      </w:r>
      <w:r>
        <w:br/>
      </w:r>
      <w:r>
        <w:rPr>
          <w:rStyle w:val="VerbatimChar"/>
        </w:rPr>
        <w:t xml:space="preserve">  → agency-stub/src/.../AgencySessionService.java   (AGSID 세션 관리)</w:t>
      </w:r>
      <w:r>
        <w:br/>
      </w:r>
      <w:r>
        <w:br/>
      </w:r>
      <w:r>
        <w:rPr>
          <w:rStyle w:val="VerbatimChar"/>
        </w:rPr>
        <w:t xml:space="preserve">Step 3: SMEP 자체 구현</w:t>
      </w:r>
      <w:r>
        <w:br/>
      </w:r>
      <w:r>
        <w:rPr>
          <w:rStyle w:val="VerbatimChar"/>
        </w:rPr>
        <w:t xml:space="preserve">  → POST /api/v1/handoff/verify 호출 구현</w:t>
      </w:r>
      <w:r>
        <w:br/>
      </w:r>
      <w:r>
        <w:rPr>
          <w:rStyle w:val="VerbatimChar"/>
        </w:rPr>
        <w:t xml:space="preserve">  → X-Agency-Code + X-Agency-Key 헤더 적용</w:t>
      </w:r>
      <w:r>
        <w:br/>
      </w:r>
      <w:r>
        <w:rPr>
          <w:rStyle w:val="VerbatimChar"/>
        </w:rPr>
        <w:t xml:space="preserve">  → HandoffPayload 파싱 + 기관 로컬 세션 발급</w:t>
      </w:r>
      <w:r>
        <w:br/>
      </w:r>
      <w:r>
        <w:br/>
      </w:r>
      <w:r>
        <w:rPr>
          <w:rStyle w:val="VerbatimChar"/>
        </w:rPr>
        <w:t xml:space="preserve">Step 4: 현재 Q-IM 직접 호출 코드 제거</w:t>
      </w:r>
      <w:r>
        <w:br/>
      </w:r>
      <w:r>
        <w:rPr>
          <w:rStyle w:val="VerbatimChar"/>
        </w:rPr>
        <w:t xml:space="preserve">  → /api/ciw-im/member/* 직접 호출 코드 삭제</w:t>
      </w:r>
      <w:r>
        <w:br/>
      </w:r>
      <w:r>
        <w:rPr>
          <w:rStyle w:val="VerbatimChar"/>
        </w:rPr>
        <w:t xml:space="preserve">  → Q-IM 직접 통신은 IdO를 통해서만 이루어짐</w:t>
      </w:r>
    </w:p>
    <w:bookmarkEnd w:id="41"/>
    <w:bookmarkStart w:id="42" w:name="q-im-팀-협의-필요-사항-최우선"/>
    <w:p>
      <w:pPr>
        <w:pStyle w:val="Heading3"/>
      </w:pPr>
      <w:r>
        <w:t xml:space="preserve">5.3 Q-IM 팀 협의 필요 사항 (최우선)</w:t>
      </w:r>
    </w:p>
    <w:p>
      <w:pPr>
        <w:pStyle w:val="FirstParagraph"/>
      </w:pPr>
      <w:r>
        <w:t xml:space="preserve">현재 미합의 상태로 즉시 협의가 필요한 항목: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875"/>
        <w:gridCol w:w="2917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협의 필요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encCi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AES-256-CBC 예상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정확한 모드·패딩·IV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 공유키 회전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 주기·유예기간·무중단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Idempotency-Key 보관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7일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측 재판단 기간 일치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instMbrId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qimUserId와 동일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Q-IM이 다른 형식 요구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수신 endpoint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/api/qim/sp/v1/member/*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콘솔 등록 전 URL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기술-부채-현황-및-후속-계획"/>
    <w:p>
      <w:pPr>
        <w:pStyle w:val="Heading2"/>
      </w:pPr>
      <w:r>
        <w:t xml:space="preserve">6. 기술 부채 현황 및 후속 계획</w:t>
      </w:r>
    </w:p>
    <w:bookmarkStart w:id="44" w:name="p0-운영-전-반드시-완료"/>
    <w:p>
      <w:pPr>
        <w:pStyle w:val="Heading3"/>
      </w:pPr>
      <w:r>
        <w:t xml:space="preserve">6.1 P0 — 운영 전 반드시 완료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Kakao OAuth 실제 Client Secret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DB 패스워드 교체 (</w:t>
            </w:r>
            <w:r>
              <w:rPr>
                <w:rStyle w:val="VerbatimChar"/>
              </w:rPr>
              <w:t xml:space="preserve">onepass</w:t>
            </w:r>
            <w:r>
              <w:t xml:space="preserve"> </w:t>
            </w:r>
            <w:r>
              <w:t xml:space="preserve">→ 강력한 패스워드)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AES/HMAC 키 교체 (</w:t>
            </w:r>
            <w:r>
              <w:rPr>
                <w:rStyle w:val="VerbatimChar"/>
              </w:rPr>
              <w:t xml:space="preserve">change-me-*</w:t>
            </w:r>
            <w:r>
              <w:t xml:space="preserve"> </w:t>
            </w:r>
            <w:r>
              <w:t xml:space="preserve">→ 32바이트+ 랜덤)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팀</w:t>
            </w:r>
          </w:p>
        </w:tc>
      </w:tr>
    </w:tbl>
    <w:bookmarkEnd w:id="44"/>
    <w:bookmarkStart w:id="45" w:name="p1-다음-sprint-우선-처리"/>
    <w:p>
      <w:pPr>
        <w:pStyle w:val="Heading3"/>
      </w:pPr>
      <w:r>
        <w:t xml:space="preserve">6.2 P1 — 다음 Sprint 우선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X-Internal-Sig 수신 측 검증 (IdO)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GAP-QS-04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X-Internal-Sig 수신 측 검증 (Q-Sign)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GAP-QIM-01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needsSync → Selective Pull 실제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GAP-QIM-03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addAuthMeanMapping() JPA 저장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GAP-QIM-04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markFailed() + retry_count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GAP-API-02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Idempotency-Key 헤더 (HandoffController)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팀</w:t>
            </w:r>
          </w:p>
        </w:tc>
      </w:tr>
    </w:tbl>
    <w:bookmarkEnd w:id="45"/>
    <w:bookmarkStart w:id="46" w:name="p2-중기-구현"/>
    <w:p>
      <w:pPr>
        <w:pStyle w:val="Heading3"/>
      </w:pPr>
      <w:r>
        <w:t xml:space="preserve">6.3 P2 — 중기 구현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탈퇴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/ SCHEDULED / AGENCY_REQUESTED / ADMIN_FORCED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전환 상태 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동의 기록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ido.consent_record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ido.consent_version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agency-stub Kafka 직접 구독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코드 → Webhook/폴링 방식으로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프론트엔드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전환·관리·가입 UI</w:t>
            </w:r>
          </w:p>
        </w:tc>
      </w:tr>
    </w:tbl>
    <w:bookmarkEnd w:id="46"/>
    <w:bookmarkStart w:id="47" w:name="장기-p3"/>
    <w:p>
      <w:pPr>
        <w:pStyle w:val="Heading3"/>
      </w:pPr>
      <w:r>
        <w:t xml:space="preserve">6.4 장기 (P3)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부하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k6/Gatling, 목표 200 TPS, p99 &lt; 150ms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자동화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(6종 핵심 시나리오)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스캔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Helm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배포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Console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기반 기관 관리 대시보드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mTLS 기관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클라이언트 인증서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로컬-개발-환경-기동-가이드"/>
    <w:p>
      <w:pPr>
        <w:pStyle w:val="Heading2"/>
      </w:pPr>
      <w:r>
        <w:t xml:space="preserve">7. 로컬 개발 환경 기동 가이드</w:t>
      </w:r>
    </w:p>
    <w:bookmarkStart w:id="49" w:name="사전-요구사항"/>
    <w:p>
      <w:pPr>
        <w:pStyle w:val="Heading3"/>
      </w:pPr>
      <w:r>
        <w:t xml:space="preserve">7.1 사전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(Wrapper 사용, 별도 설치 불필요)</w:t>
            </w:r>
          </w:p>
        </w:tc>
      </w:tr>
    </w:tbl>
    <w:bookmarkEnd w:id="49"/>
    <w:bookmarkStart w:id="50" w:name="기동-순서"/>
    <w:p>
      <w:pPr>
        <w:pStyle w:val="Heading3"/>
      </w:pPr>
      <w:r>
        <w:t xml:space="preserve">7.2 기동 순서</w:t>
      </w:r>
    </w:p>
    <w:p>
      <w:pPr>
        <w:pStyle w:val="SourceCode"/>
      </w:pPr>
      <w:r>
        <w:rPr>
          <w:rStyle w:val="CommentTok"/>
        </w:rPr>
        <w:t xml:space="preserve"># 1. 저장소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{repo-url} integration-sso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integration-sso</w:t>
      </w:r>
      <w:r>
        <w:br/>
      </w:r>
      <w:r>
        <w:br/>
      </w:r>
      <w:r>
        <w:rPr>
          <w:rStyle w:val="CommentTok"/>
        </w:rPr>
        <w:t xml:space="preserve"># 2. 인프라 기동 (DB, Redis, Kafka, Keycloak)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전체 빌드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4. 각 서비스 기동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:q-sign:bootRun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:8081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:q-im:bootRun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:8082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:ido:bootRun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:8083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:agency-stub:bootRun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:8084</w:t>
      </w:r>
      <w:r>
        <w:br/>
      </w:r>
      <w:r>
        <w:br/>
      </w:r>
      <w:r>
        <w:rPr>
          <w:rStyle w:val="CommentTok"/>
        </w:rPr>
        <w:t xml:space="preserve"># 5. 프론트엔드 기동 (별도 터미널)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onepass-fe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:3001</w:t>
      </w:r>
      <w:r>
        <w:br/>
      </w:r>
      <w:r>
        <w:br/>
      </w:r>
      <w:r>
        <w:rPr>
          <w:rStyle w:val="CommentTok"/>
        </w:rPr>
        <w:t xml:space="preserve"># 6. 모니터링 기동 (선택)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monitoring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Prometheus :9090, Grafana :3002, Loki :3100</w:t>
      </w:r>
    </w:p>
    <w:bookmarkEnd w:id="50"/>
    <w:bookmarkStart w:id="51" w:name="주요-환경-변수"/>
    <w:p>
      <w:pPr>
        <w:pStyle w:val="Heading3"/>
      </w:pPr>
      <w:r>
        <w:t xml:space="preserve">7.3 주요 환경 변수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AES_KEY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change-me-xxxxxxxx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암호화 키 (운영 시 교체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HMAC_KEY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change-me-xxxxxxxx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서명 키 (운영 시 교체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KAFKA_BOOTSTRAP_SERVERS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localhost:29092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접속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접속 호스트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DOCKER_UNAVAILABLE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환경에서 Docker 없이 빌드 시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bookmarkEnd w:id="51"/>
    <w:bookmarkStart w:id="52" w:name="기동-확인"/>
    <w:p>
      <w:pPr>
        <w:pStyle w:val="Heading3"/>
      </w:pPr>
      <w:r>
        <w:t xml:space="preserve">7.4 기동 확인</w:t>
      </w:r>
    </w:p>
    <w:p>
      <w:pPr>
        <w:pStyle w:val="SourceCode"/>
      </w:pPr>
      <w:r>
        <w:rPr>
          <w:rStyle w:val="CommentTok"/>
        </w:rPr>
        <w:t xml:space="preserve"># IdO 헬스 체크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http://localhost:8083/actuator/health</w:t>
      </w:r>
      <w:r>
        <w:br/>
      </w:r>
      <w:r>
        <w:br/>
      </w:r>
      <w:r>
        <w:rPr>
          <w:rStyle w:val="CommentTok"/>
        </w:rPr>
        <w:t xml:space="preserve"># agency-stub 시뮬레이터 접근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http://localhost:8084/</w:t>
      </w:r>
      <w:r>
        <w:br/>
      </w:r>
      <w:r>
        <w:br/>
      </w:r>
      <w:r>
        <w:rPr>
          <w:rStyle w:val="CommentTok"/>
        </w:rPr>
        <w:t xml:space="preserve"># Kafka UI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http://localhost:8090</w:t>
      </w:r>
      <w:r>
        <w:br/>
      </w:r>
      <w:r>
        <w:br/>
      </w:r>
      <w:r>
        <w:rPr>
          <w:rStyle w:val="CommentTok"/>
        </w:rPr>
        <w:t xml:space="preserve"># Kafka 토픽 목록 확인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kafka kafka-topics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 </w:t>
      </w:r>
      <w:r>
        <w:rPr>
          <w:rStyle w:val="AttributeTok"/>
        </w:rPr>
        <w:t xml:space="preserve">--list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부록-kafka-토픽-구성"/>
    <w:p>
      <w:pPr>
        <w:pStyle w:val="Heading2"/>
      </w:pPr>
      <w:r>
        <w:t xml:space="preserve">부록 — Kafka 토픽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파티션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qsign.auth.events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qim.user.events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IdO, Q-Sign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ido.handoff.events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IdO(내부),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platform.session.advisory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IdO(FE 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platform.audit.log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qim.sp.member.events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agency-adapter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PROP-2026-001 OnePass Integration-SSO 정식 채택 제안서</w:t>
      </w:r>
      <w:r>
        <w:rPr>
          <w:iCs/>
          <w:i/>
        </w:rPr>
        <w:t xml:space="preserve">의 기술 근거 상세본입니다.</w:t>
      </w:r>
      <w:r>
        <w:br/>
      </w:r>
      <w:r>
        <w:rPr>
          <w:iCs/>
          <w:i/>
        </w:rPr>
        <w:t xml:space="preserve">의사결정 요약은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PROP-2026-001-A 의사결정 요약</w:t>
      </w:r>
      <w:r>
        <w:rPr>
          <w:iCs/>
          <w:i/>
        </w:rPr>
        <w:t xml:space="preserve">을 참조하십시오.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2026-05-11T03:51:42Z</dcterms:created>
  <dcterms:modified xsi:type="dcterms:W3CDTF">2026-05-11T03:51:42Z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