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4" w:name="q-im-q-identity-manager-서비스-상세-설계서"/>
    <w:p>
      <w:pPr>
        <w:pStyle w:val="Heading1"/>
      </w:pPr>
      <w:r>
        <w:t xml:space="preserve">Q-IM (Q Identity Manager) 서비스 상세 설계서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서비스명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Q-IM (Q Identity Manager)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포트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역할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회원 정보 CRUD, CI 암호화, 전환 세션, 동의 관리, Outbox 발행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기술 스택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Boot 3.2, JDK 21, PostgreSQL, Redis, Kafka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최종 갱신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2026-05-15 (v0.8.8)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0" w:name="개요"/>
    <w:p>
      <w:pPr>
        <w:pStyle w:val="Heading2"/>
      </w:pPr>
      <w:r>
        <w:t xml:space="preserve">1. 개요</w:t>
      </w:r>
    </w:p>
    <w:p>
      <w:pPr>
        <w:pStyle w:val="FirstParagraph"/>
      </w:pPr>
      <w:r>
        <w:t xml:space="preserve">Q-IM은</w:t>
      </w:r>
      <w:r>
        <w:t xml:space="preserve"> </w:t>
      </w:r>
      <w:r>
        <w:rPr>
          <w:bCs/>
          <w:b/>
        </w:rPr>
        <w:t xml:space="preserve">회원 정보의 단일 진실 원천(Single Source of Truth)</w:t>
      </w:r>
      <w:r>
        <w:t xml:space="preserve">이다. 개인·기업 회원 정보를 관리하고, CI(연계정보) 기반 본인 확인, 기관 계정 전환, 동의 관리, 탈퇴 처리를 담당한다. 회원 이벤트는 Transactional Outbox를 통해 Kafka로 발행된다.</w:t>
      </w:r>
    </w:p>
    <w:p>
      <w:pPr>
        <w:pStyle w:val="SourceCode"/>
      </w:pPr>
      <w:r>
        <w:rPr>
          <w:rStyle w:val="VerbatimChar"/>
        </w:rPr>
        <w:t xml:space="preserve">FE → IdO(:8083) → [Q-IM :8082]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        qim.outbox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        OutboxRelay → Kafka qim.user.events → IdO 소비</w:t>
      </w:r>
    </w:p>
    <w:p>
      <w:r>
        <w:pict>
          <v:rect style="width:0;height:1.5pt" o:hralign="center" o:hrstd="t" o:hr="t"/>
        </w:pict>
      </w:r>
    </w:p>
    <w:bookmarkEnd w:id="20"/>
    <w:bookmarkStart w:id="21" w:name="패키지-구조"/>
    <w:p>
      <w:pPr>
        <w:pStyle w:val="Heading2"/>
      </w:pPr>
      <w:r>
        <w:t xml:space="preserve">2. 패키지 구조</w:t>
      </w:r>
    </w:p>
    <w:p>
      <w:pPr>
        <w:pStyle w:val="SourceCode"/>
      </w:pPr>
      <w:r>
        <w:rPr>
          <w:rStyle w:val="VerbatimChar"/>
        </w:rPr>
        <w:t xml:space="preserve">kr.go.smes.qim</w:t>
      </w:r>
      <w:r>
        <w:br/>
      </w:r>
      <w:r>
        <w:rPr>
          <w:rStyle w:val="VerbatimChar"/>
        </w:rPr>
        <w:t xml:space="preserve">├── api/                    # REST API 레이어</w:t>
      </w:r>
      <w:r>
        <w:br/>
      </w:r>
      <w:r>
        <w:rPr>
          <w:rStyle w:val="VerbatimChar"/>
        </w:rPr>
        <w:t xml:space="preserve">│   ├── ext/                # External API (FE 직접 호출 대상)</w:t>
      </w:r>
      <w:r>
        <w:br/>
      </w:r>
      <w:r>
        <w:rPr>
          <w:rStyle w:val="VerbatimChar"/>
        </w:rPr>
        <w:t xml:space="preserve">│   ├── internal/           # Internal API (IdO 전용)</w:t>
      </w:r>
      <w:r>
        <w:br/>
      </w:r>
      <w:r>
        <w:rPr>
          <w:rStyle w:val="VerbatimChar"/>
        </w:rPr>
        <w:t xml:space="preserve">│   └── dto/</w:t>
      </w:r>
      <w:r>
        <w:br/>
      </w:r>
      <w:r>
        <w:rPr>
          <w:rStyle w:val="VerbatimChar"/>
        </w:rPr>
        <w:t xml:space="preserve">├── user/                   # 사용자 등록 서비스</w:t>
      </w:r>
      <w:r>
        <w:br/>
      </w:r>
      <w:r>
        <w:rPr>
          <w:rStyle w:val="VerbatimChar"/>
        </w:rPr>
        <w:t xml:space="preserve">│   ├── UserRegistrationService.java</w:t>
      </w:r>
      <w:r>
        <w:br/>
      </w:r>
      <w:r>
        <w:rPr>
          <w:rStyle w:val="VerbatimChar"/>
        </w:rPr>
        <w:t xml:space="preserve">│   └── UserRegistrationServiceImpl.java</w:t>
      </w:r>
      <w:r>
        <w:br/>
      </w:r>
      <w:r>
        <w:rPr>
          <w:rStyle w:val="VerbatimChar"/>
        </w:rPr>
        <w:t xml:space="preserve">├── conversion/             # 기관 계정 전환 세션</w:t>
      </w:r>
      <w:r>
        <w:br/>
      </w:r>
      <w:r>
        <w:rPr>
          <w:rStyle w:val="VerbatimChar"/>
        </w:rPr>
        <w:t xml:space="preserve">│   ├── ConversionSessionService.java</w:t>
      </w:r>
      <w:r>
        <w:br/>
      </w:r>
      <w:r>
        <w:rPr>
          <w:rStyle w:val="VerbatimChar"/>
        </w:rPr>
        <w:t xml:space="preserve">│   ├── AgencyMemberLookupService.java</w:t>
      </w:r>
      <w:r>
        <w:br/>
      </w:r>
      <w:r>
        <w:rPr>
          <w:rStyle w:val="VerbatimChar"/>
        </w:rPr>
        <w:t xml:space="preserve">│   └── ConversionSessionServiceImpl.java</w:t>
      </w:r>
      <w:r>
        <w:br/>
      </w:r>
      <w:r>
        <w:rPr>
          <w:rStyle w:val="VerbatimChar"/>
        </w:rPr>
        <w:t xml:space="preserve">├── consent/                # 동의 관리</w:t>
      </w:r>
      <w:r>
        <w:br/>
      </w:r>
      <w:r>
        <w:rPr>
          <w:rStyle w:val="VerbatimChar"/>
        </w:rPr>
        <w:t xml:space="preserve">│   ├── ConsentService.java</w:t>
      </w:r>
      <w:r>
        <w:br/>
      </w:r>
      <w:r>
        <w:rPr>
          <w:rStyle w:val="VerbatimChar"/>
        </w:rPr>
        <w:t xml:space="preserve">│   └── ConsentServiceImpl.java</w:t>
      </w:r>
      <w:r>
        <w:br/>
      </w:r>
      <w:r>
        <w:rPr>
          <w:rStyle w:val="VerbatimChar"/>
        </w:rPr>
        <w:t xml:space="preserve">├── withdrawal/             # 탈퇴 처리</w:t>
      </w:r>
      <w:r>
        <w:br/>
      </w:r>
      <w:r>
        <w:rPr>
          <w:rStyle w:val="VerbatimChar"/>
        </w:rPr>
        <w:t xml:space="preserve">│   ├── WithdrawalService.java</w:t>
      </w:r>
      <w:r>
        <w:br/>
      </w:r>
      <w:r>
        <w:rPr>
          <w:rStyle w:val="VerbatimChar"/>
        </w:rPr>
        <w:t xml:space="preserve">│   └── WithdrawalServiceImpl.java</w:t>
      </w:r>
      <w:r>
        <w:br/>
      </w:r>
      <w:r>
        <w:rPr>
          <w:rStyle w:val="VerbatimChar"/>
        </w:rPr>
        <w:t xml:space="preserve">├── guardian/               # 미성년자 법정대리인 동의</w:t>
      </w:r>
      <w:r>
        <w:br/>
      </w:r>
      <w:r>
        <w:rPr>
          <w:rStyle w:val="VerbatimChar"/>
        </w:rPr>
        <w:t xml:space="preserve">│   └── GuardianConsentService.java</w:t>
      </w:r>
      <w:r>
        <w:br/>
      </w:r>
      <w:r>
        <w:rPr>
          <w:rStyle w:val="VerbatimChar"/>
        </w:rPr>
        <w:t xml:space="preserve">├── crypto/                 # CI 암호화</w:t>
      </w:r>
      <w:r>
        <w:br/>
      </w:r>
      <w:r>
        <w:rPr>
          <w:rStyle w:val="VerbatimChar"/>
        </w:rPr>
        <w:t xml:space="preserve">│   ├── CiCryptoService.java        ← CI AES-256 암호화·복호화</w:t>
      </w:r>
      <w:r>
        <w:br/>
      </w:r>
      <w:r>
        <w:rPr>
          <w:rStyle w:val="VerbatimChar"/>
        </w:rPr>
        <w:t xml:space="preserve">│   └── PiiMaskingService.java      ← PII 마스킹</w:t>
      </w:r>
      <w:r>
        <w:br/>
      </w:r>
      <w:r>
        <w:rPr>
          <w:rStyle w:val="VerbatimChar"/>
        </w:rPr>
        <w:t xml:space="preserve">├── outbox/                 # Transactional Outbox</w:t>
      </w:r>
      <w:r>
        <w:br/>
      </w:r>
      <w:r>
        <w:rPr>
          <w:rStyle w:val="VerbatimChar"/>
        </w:rPr>
        <w:t xml:space="preserve">│   ├── OutboxService.java</w:t>
      </w:r>
      <w:r>
        <w:br/>
      </w:r>
      <w:r>
        <w:rPr>
          <w:rStyle w:val="VerbatimChar"/>
        </w:rPr>
        <w:t xml:space="preserve">│   ├── OutboxServiceImpl.java</w:t>
      </w:r>
      <w:r>
        <w:br/>
      </w:r>
      <w:r>
        <w:rPr>
          <w:rStyle w:val="VerbatimChar"/>
        </w:rPr>
        <w:t xml:space="preserve">│   └── SnapshotService.java</w:t>
      </w:r>
      <w:r>
        <w:br/>
      </w:r>
      <w:r>
        <w:rPr>
          <w:rStyle w:val="VerbatimChar"/>
        </w:rPr>
        <w:t xml:space="preserve">├── domain/                 # 도메인 모델</w:t>
      </w:r>
      <w:r>
        <w:br/>
      </w:r>
      <w:r>
        <w:rPr>
          <w:rStyle w:val="VerbatimChar"/>
        </w:rPr>
        <w:t xml:space="preserve">│   ├── QimUser.java</w:t>
      </w:r>
      <w:r>
        <w:br/>
      </w:r>
      <w:r>
        <w:rPr>
          <w:rStyle w:val="VerbatimChar"/>
        </w:rPr>
        <w:t xml:space="preserve">│   ├── UserProfile.java</w:t>
      </w:r>
      <w:r>
        <w:br/>
      </w:r>
      <w:r>
        <w:rPr>
          <w:rStyle w:val="VerbatimChar"/>
        </w:rPr>
        <w:t xml:space="preserve">│   ├── AuthMeanMapping.java</w:t>
      </w:r>
      <w:r>
        <w:br/>
      </w:r>
      <w:r>
        <w:rPr>
          <w:rStyle w:val="VerbatimChar"/>
        </w:rPr>
        <w:t xml:space="preserve">│   └── MinorGuardianPolicy.java</w:t>
      </w:r>
      <w:r>
        <w:br/>
      </w:r>
      <w:r>
        <w:rPr>
          <w:rStyle w:val="VerbatimChar"/>
        </w:rPr>
        <w:t xml:space="preserve">├── identity/               # DI(대체식별자) 생성</w:t>
      </w:r>
      <w:r>
        <w:br/>
      </w:r>
      <w:r>
        <w:rPr>
          <w:rStyle w:val="VerbatimChar"/>
        </w:rPr>
        <w:t xml:space="preserve">│   └── DiGenerationService.java</w:t>
      </w:r>
      <w:r>
        <w:br/>
      </w:r>
      <w:r>
        <w:rPr>
          <w:rStyle w:val="VerbatimChar"/>
        </w:rPr>
        <w:t xml:space="preserve">└── infrastructure/         # JPA 엔티티·레포지토리</w:t>
      </w:r>
      <w:r>
        <w:br/>
      </w:r>
      <w:r>
        <w:rPr>
          <w:rStyle w:val="VerbatimChar"/>
        </w:rPr>
        <w:t xml:space="preserve">    ├── UserRepository.java</w:t>
      </w:r>
      <w:r>
        <w:br/>
      </w:r>
      <w:r>
        <w:rPr>
          <w:rStyle w:val="VerbatimChar"/>
        </w:rPr>
        <w:t xml:space="preserve">    └── jpa/entity/</w:t>
      </w:r>
    </w:p>
    <w:p>
      <w:r>
        <w:pict>
          <v:rect style="width:0;height:1.5pt" o:hralign="center" o:hrstd="t" o:hr="t"/>
        </w:pict>
      </w:r>
    </w:p>
    <w:bookmarkEnd w:id="21"/>
    <w:bookmarkStart w:id="27" w:name="핵심-컴포넌트-상세"/>
    <w:p>
      <w:pPr>
        <w:pStyle w:val="Heading2"/>
      </w:pPr>
      <w:r>
        <w:t xml:space="preserve">3. 핵심 컴포넌트 상세</w:t>
      </w:r>
    </w:p>
    <w:bookmarkStart w:id="22" w:name="userregistrationservice-회원-등록"/>
    <w:p>
      <w:pPr>
        <w:pStyle w:val="Heading3"/>
      </w:pPr>
      <w:r>
        <w:t xml:space="preserve">3.1 UserRegistrationService — 회원 등록</w:t>
      </w:r>
    </w:p>
    <w:p>
      <w:pPr>
        <w:pStyle w:val="FirstParagraph"/>
      </w:pPr>
      <w:r>
        <w:rPr>
          <w:bCs/>
          <w:b/>
        </w:rPr>
        <w:t xml:space="preserve">등록 흐름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API 요청 → UserRegistrationServiceImpl.register()</w:t>
      </w:r>
      <w:r>
        <w:br/>
      </w:r>
      <w:r>
        <w:rPr>
          <w:rStyle w:val="VerbatimChar"/>
        </w:rPr>
        <w:t xml:space="preserve">  → CI 중복 체크 (CiCryptoService)</w:t>
      </w:r>
      <w:r>
        <w:br/>
      </w:r>
      <w:r>
        <w:rPr>
          <w:rStyle w:val="VerbatimChar"/>
        </w:rPr>
        <w:t xml:space="preserve">  → QimUser 도메인 생성</w:t>
      </w:r>
      <w:r>
        <w:br/>
      </w:r>
      <w:r>
        <w:rPr>
          <w:rStyle w:val="VerbatimChar"/>
        </w:rPr>
        <w:t xml:space="preserve">  → DB INSERT (qim_user, user_profile, auth_mean_mapping)</w:t>
      </w:r>
      <w:r>
        <w:br/>
      </w:r>
      <w:r>
        <w:rPr>
          <w:rStyle w:val="VerbatimChar"/>
        </w:rPr>
        <w:t xml:space="preserve">  → OutboxService.publishEvent(PERSONAL_MEMBER_REGISTERED or BIZ_MEMBER_REGISTERED)</w:t>
      </w:r>
      <w:r>
        <w:br/>
      </w:r>
      <w:r>
        <w:rPr>
          <w:rStyle w:val="VerbatimChar"/>
        </w:rPr>
        <w:t xml:space="preserve">     → qim.outbox INSERT (동일 트랜잭션)</w:t>
      </w:r>
      <w:r>
        <w:br/>
      </w:r>
      <w:r>
        <w:rPr>
          <w:rStyle w:val="VerbatimChar"/>
        </w:rPr>
        <w:t xml:space="preserve">  → 커밋</w:t>
      </w:r>
      <w:r>
        <w:br/>
      </w:r>
      <w:r>
        <w:rPr>
          <w:rStyle w:val="VerbatimChar"/>
        </w:rPr>
        <w:t xml:space="preserve">  → [비동기] OutboxRelay → Kafka qim.user.events</w:t>
      </w:r>
    </w:p>
    <w:p>
      <w:pPr>
        <w:pStyle w:val="FirstParagraph"/>
      </w:pPr>
      <w:r>
        <w:rPr>
          <w:bCs/>
          <w:b/>
        </w:rPr>
        <w:t xml:space="preserve">resolveRegisterEventType 순수 함수 (2×2 매트릭스)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isTransfer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isCorporate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이벤트 타입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PERSONAL_MEMBER_REGISTERED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PERSONAL_MEMBER_CONVERTED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BIZ_MEMBER_REGISTERED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BIZ_MEMBER_CONVERTED</w:t>
            </w:r>
          </w:p>
        </w:tc>
      </w:tr>
    </w:tbl>
    <w:bookmarkEnd w:id="22"/>
    <w:bookmarkStart w:id="23" w:name="ci-암호화-cicryptoservice"/>
    <w:p>
      <w:pPr>
        <w:pStyle w:val="Heading3"/>
      </w:pPr>
      <w:r>
        <w:t xml:space="preserve">3.2 CI 암호화 (CiCryptoService)</w:t>
      </w:r>
    </w:p>
    <w:p>
      <w:pPr>
        <w:pStyle w:val="FirstParagraph"/>
      </w:pPr>
      <w:r>
        <w:t xml:space="preserve">CI(연계정보)는 개인을 고유 식별하는 88자 문자열로, 주민등록번호에 준하는 민감 정보다.</w:t>
      </w:r>
    </w:p>
    <w:p>
      <w:pPr>
        <w:pStyle w:val="SourceCode"/>
      </w:pPr>
      <w:r>
        <w:rPr>
          <w:rStyle w:val="CommentTok"/>
        </w:rPr>
        <w:t xml:space="preserve">// CiCryptoServiceImpl.java</w:t>
      </w:r>
      <w:r>
        <w:br/>
      </w:r>
      <w:r>
        <w:rPr>
          <w:rStyle w:val="CommentTok"/>
        </w:rPr>
        <w:t xml:space="preserve">// CI 저장: AES-256-GCM 암호화 후 DB 저장 (평문 미저장)</w:t>
      </w:r>
      <w:r>
        <w:br/>
      </w:r>
      <w:r>
        <w:rPr>
          <w:rStyle w:val="CommentTok"/>
        </w:rPr>
        <w:t xml:space="preserve">// CI 조회: 복호화 후 사용 (사용 후 즉시 변수 제거 권장)</w:t>
      </w:r>
      <w:r>
        <w:br/>
      </w:r>
      <w:r>
        <w:rPr>
          <w:rStyle w:val="CommentTok"/>
        </w:rPr>
        <w:t xml:space="preserve">// FE 전송: IdO에서 AES-GCM 공유 키로 암호화된 CI만 수신 (Q3=B)</w:t>
      </w:r>
    </w:p>
    <w:bookmarkEnd w:id="23"/>
    <w:bookmarkStart w:id="24" w:name="conversionsessionservice-기관-계정-전환"/>
    <w:p>
      <w:pPr>
        <w:pStyle w:val="Heading3"/>
      </w:pPr>
      <w:r>
        <w:t xml:space="preserve">3.3 ConversionSessionService — 기관 계정 전환</w:t>
      </w:r>
    </w:p>
    <w:p>
      <w:pPr>
        <w:pStyle w:val="FirstParagraph"/>
      </w:pPr>
      <w:r>
        <w:t xml:space="preserve">기존 기관 계정(레거시)을 OnePass로 전환하는 세션 관리.</w:t>
      </w:r>
    </w:p>
    <w:p>
      <w:pPr>
        <w:pStyle w:val="SourceCode"/>
      </w:pPr>
      <w:r>
        <w:rPr>
          <w:rStyle w:val="VerbatimChar"/>
        </w:rPr>
        <w:t xml:space="preserve">전환 흐름:</w:t>
      </w:r>
      <w:r>
        <w:br/>
      </w:r>
      <w:r>
        <w:rPr>
          <w:rStyle w:val="VerbatimChar"/>
        </w:rPr>
        <w:t xml:space="preserve">1. FE → Q-IM: 기관 계정 조회 요청</w:t>
      </w:r>
      <w:r>
        <w:br/>
      </w:r>
      <w:r>
        <w:rPr>
          <w:rStyle w:val="VerbatimChar"/>
        </w:rPr>
        <w:t xml:space="preserve">2. Q-IM: AgencyMemberLookupService → Agency-Stub 조회</w:t>
      </w:r>
      <w:r>
        <w:br/>
      </w:r>
      <w:r>
        <w:rPr>
          <w:rStyle w:val="VerbatimChar"/>
        </w:rPr>
        <w:t xml:space="preserve">3. CandidateMember 목록 반환</w:t>
      </w:r>
      <w:r>
        <w:br/>
      </w:r>
      <w:r>
        <w:rPr>
          <w:rStyle w:val="VerbatimChar"/>
        </w:rPr>
        <w:t xml:space="preserve">4. 사용자가 연결할 기관 계정 선택</w:t>
      </w:r>
      <w:r>
        <w:br/>
      </w:r>
      <w:r>
        <w:rPr>
          <w:rStyle w:val="VerbatimChar"/>
        </w:rPr>
        <w:t xml:space="preserve">5. ConversionSession 생성 (Redis, TTL 30분)</w:t>
      </w:r>
      <w:r>
        <w:br/>
      </w:r>
      <w:r>
        <w:rPr>
          <w:rStyle w:val="VerbatimChar"/>
        </w:rPr>
        <w:t xml:space="preserve">6. 전환 확정 → UserRegistrationService.register(isTransfer=true)</w:t>
      </w:r>
      <w:r>
        <w:br/>
      </w:r>
      <w:r>
        <w:rPr>
          <w:rStyle w:val="VerbatimChar"/>
        </w:rPr>
        <w:t xml:space="preserve">7. Outbox → PERSONAL_MEMBER_CONVERTED or BIZ_MEMBER_CONVERTED</w:t>
      </w:r>
    </w:p>
    <w:bookmarkEnd w:id="24"/>
    <w:bookmarkStart w:id="25" w:name="outbox-발행-outboxserviceimpl"/>
    <w:p>
      <w:pPr>
        <w:pStyle w:val="Heading3"/>
      </w:pPr>
      <w:r>
        <w:t xml:space="preserve">3.4 Outbox 발행 (OutboxServiceImpl)</w:t>
      </w:r>
    </w:p>
    <w:p>
      <w:pPr>
        <w:pStyle w:val="SourceCode"/>
      </w:pPr>
      <w:r>
        <w:rPr>
          <w:rStyle w:val="AttributeTok"/>
        </w:rPr>
        <w:t xml:space="preserve">@Transactional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publishEvent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qimUserId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eventType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OutboxRecord record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OutboxRecord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UUID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randomUUID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aggregateId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qimUserId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eventType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eventType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QIM-OUTBOX-SPEC-001 5종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payload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"PENDING"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outboxRepository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record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같은 트랜잭션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→ 커밋 후 OutboxRelay가 폴링 → Kafka qim.user.events 발행</w:t>
      </w:r>
    </w:p>
    <w:bookmarkEnd w:id="25"/>
    <w:bookmarkStart w:id="26" w:name="withdrawalservice-탈퇴-처리"/>
    <w:p>
      <w:pPr>
        <w:pStyle w:val="Heading3"/>
      </w:pPr>
      <w:r>
        <w:t xml:space="preserve">3.5 WithdrawalService — 탈퇴 처리</w:t>
      </w:r>
    </w:p>
    <w:p>
      <w:pPr>
        <w:pStyle w:val="SourceCode"/>
      </w:pPr>
      <w:r>
        <w:rPr>
          <w:rStyle w:val="VerbatimChar"/>
        </w:rPr>
        <w:t xml:space="preserve">탈퇴 흐름:</w:t>
      </w:r>
      <w:r>
        <w:br/>
      </w:r>
      <w:r>
        <w:rPr>
          <w:rStyle w:val="VerbatimChar"/>
        </w:rPr>
        <w:t xml:space="preserve">1. 탈퇴 요청 (soft delete)</w:t>
      </w:r>
      <w:r>
        <w:br/>
      </w:r>
      <w:r>
        <w:rPr>
          <w:rStyle w:val="VerbatimChar"/>
        </w:rPr>
        <w:t xml:space="preserve">2. qim_user.status = 'WITHDRAWN'</w:t>
      </w:r>
      <w:r>
        <w:br/>
      </w:r>
      <w:r>
        <w:rPr>
          <w:rStyle w:val="VerbatimChar"/>
        </w:rPr>
        <w:t xml:space="preserve">3. OutboxService.publishEvent(MEMBER_WITHDRAWN)</w:t>
      </w:r>
      <w:r>
        <w:br/>
      </w:r>
      <w:r>
        <w:rPr>
          <w:rStyle w:val="VerbatimChar"/>
        </w:rPr>
        <w:t xml:space="preserve">4. Kafka → IdO가 소비 → 기관별 탈퇴 처리 (provisioning_outbox)</w:t>
      </w:r>
      <w:r>
        <w:br/>
      </w:r>
      <w:r>
        <w:rPr>
          <w:rStyle w:val="VerbatimChar"/>
        </w:rPr>
        <w:t xml:space="preserve">5. 개인정보 보존 기간 후 PersonalDataRetentionScheduler가 물리 삭제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db-스키마-q-im-주요-테이블"/>
    <w:p>
      <w:pPr>
        <w:pStyle w:val="Heading2"/>
      </w:pPr>
      <w:r>
        <w:t xml:space="preserve">4. DB 스키마 (Q-IM — 주요 테이블)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테이블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qim.qim_user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회원 기본 정보 (UUID v7, CI hash)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qim.user_profile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회원 프로필 (이름, 전화, 생년월일 — 암호화)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qim.auth_mean_mapping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인증 수단 매핑 (Keycloak sub, NICE CI 등)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qim.biz_member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법인 회원 추가 정보 (사업자번호)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qim.consent_version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동의 버전 정의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qim.consent_record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개인별 동의 이력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qim.conversion_session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전환 세션 (Redis 미러)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qim.outbox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Kafka 발행 Outbox (QIM-OUTBOX-SPEC-001)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qim.snapshot_meta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Outbox 스냅샷 메타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qim.processed_event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멱등성 소비 기록</w:t>
            </w:r>
          </w:p>
        </w:tc>
      </w:tr>
    </w:tbl>
    <w:bookmarkStart w:id="28" w:name="flyway-버전-현황-q-im"/>
    <w:p>
      <w:pPr>
        <w:pStyle w:val="Heading3"/>
      </w:pPr>
      <w:r>
        <w:t xml:space="preserve">Flyway 버전 현황 (Q-IM)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버전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기본 스키마 (qim_user, user_profile, outbox 등)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Idempotent Consumer (processed_event)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 암호화 컬럼 + 상태 이력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소셜 SSO 수정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탈퇴·동의·전환 테이블 추가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미성년자·법정대리인·법인 회원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2" w:name="api-명세-주요"/>
    <w:p>
      <w:pPr>
        <w:pStyle w:val="Heading2"/>
      </w:pPr>
      <w:r>
        <w:t xml:space="preserve">5. API 명세 (주요)</w:t>
      </w:r>
    </w:p>
    <w:bookmarkStart w:id="30" w:name="external-api-fe-호출-extproxycontroller-경유"/>
    <w:p>
      <w:pPr>
        <w:pStyle w:val="Heading3"/>
      </w:pPr>
      <w:r>
        <w:t xml:space="preserve">External API (FE 호출 — ExtProxyController 경유)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/api/ext/register/individual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개인 회원 등록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/api/ext/register/enterprise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기업 회원 등록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/api/ext/member/profile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회원 프로필 조회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/api/ext/conversion/start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전환 세션 시작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/api/ext/conversion/candidates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전환 후보 기관 계정 조회</w:t>
            </w:r>
          </w:p>
        </w:tc>
      </w:tr>
    </w:tbl>
    <w:bookmarkEnd w:id="30"/>
    <w:bookmarkStart w:id="31" w:name="internal-api-ido-전용"/>
    <w:p>
      <w:pPr>
        <w:pStyle w:val="Heading3"/>
      </w:pPr>
      <w:r>
        <w:t xml:space="preserve">Internal API (IdO 전용)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/api/internal/member/{ci-hash}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 Hash로 회원 조회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/api/internal/member/register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회원 등록 (IdO 경유)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/api/internal/withdrawal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탈퇴 처리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3" w:name="보안-pii-보호"/>
    <w:p>
      <w:pPr>
        <w:pStyle w:val="Heading2"/>
      </w:pPr>
      <w:r>
        <w:t xml:space="preserve">6. 보안 / PII 보호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처리 방식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AES-256-GCM 암호화 저장, 평문 미노출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이름·전화번호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암호화 저장 + 마스킹 조회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사업자번호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평문 저장 (공개 정보)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Outbox 페이로드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identity_hash(SHA-256) 사용, CI 미포함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로그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PiiMaskingService로 마스킹 처리</w:t>
            </w:r>
          </w:p>
        </w:tc>
      </w:tr>
    </w:tbl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ko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2026-05-15T02:36:46Z</dcterms:created>
  <dcterms:modified xsi:type="dcterms:W3CDTF">2026-05-15T02:36:46Z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