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90A61">
      <w:pPr>
        <w:autoSpaceDE w:val="0"/>
        <w:autoSpaceDN w:val="0"/>
        <w:adjustRightInd w:val="0"/>
        <w:spacing w:after="0" w:line="240" w:lineRule="auto"/>
        <w:rPr>
          <w:rFonts w:ascii="Arial" w:hAnsi="Arial" w:eastAsia="Calibri" w:cs="Arial"/>
          <w:b/>
          <w:sz w:val="14"/>
          <w:szCs w:val="12"/>
          <w:lang w:val="en-ZA"/>
        </w:rPr>
      </w:pPr>
    </w:p>
    <w:tbl>
      <w:tblPr>
        <w:tblStyle w:val="6"/>
        <w:tblW w:w="9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5"/>
      </w:tblGrid>
      <w:tr w14:paraId="2501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9535" w:type="dxa"/>
            <w:shd w:val="clear" w:color="auto" w:fill="525252"/>
          </w:tcPr>
          <w:p w14:paraId="25400B60">
            <w:pPr>
              <w:spacing w:before="40" w:after="0" w:line="240" w:lineRule="auto"/>
              <w:rPr>
                <w:rFonts w:ascii="Arial" w:hAnsi="Arial" w:eastAsia="Times New Roman" w:cs="Arial"/>
                <w:sz w:val="28"/>
                <w:lang w:val="en-ZA"/>
              </w:rPr>
            </w:pPr>
            <w:r>
              <w:rPr>
                <w:rFonts w:ascii="Arial" w:hAnsi="Arial" w:eastAsia="Times New Roman" w:cs="Arial"/>
                <w:b/>
                <w:bCs/>
                <w:color w:val="FFFFFF"/>
                <w:sz w:val="36"/>
                <w:szCs w:val="24"/>
                <w:lang w:val="en-ZA"/>
              </w:rPr>
              <w:t>Tasks</w:t>
            </w:r>
          </w:p>
        </w:tc>
      </w:tr>
    </w:tbl>
    <w:p w14:paraId="35DF0C65">
      <w:pPr>
        <w:ind w:right="-558"/>
        <w:rPr>
          <w:rFonts w:ascii="Arial" w:hAnsi="Arial" w:eastAsia="Calibri" w:cs="Arial"/>
          <w:b/>
          <w:color w:val="C00000"/>
          <w:sz w:val="12"/>
          <w:szCs w:val="10"/>
          <w:lang w:val="en-ZA"/>
        </w:rPr>
      </w:pPr>
    </w:p>
    <w:p w14:paraId="48EB4606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</w:pPr>
      <w:r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6"/>
        <w:tblW w:w="0" w:type="auto"/>
        <w:tblInd w:w="9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4973"/>
        <w:gridCol w:w="2198"/>
        <w:gridCol w:w="1100"/>
      </w:tblGrid>
      <w:tr w14:paraId="205F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066" w:type="dxa"/>
            <w:shd w:val="clear" w:color="auto" w:fill="D9D9D9"/>
            <w:vAlign w:val="center"/>
          </w:tcPr>
          <w:p w14:paraId="04EA2B07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26814CA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966D42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8E68197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 xml:space="preserve">Username /Password </w:t>
            </w:r>
          </w:p>
          <w:p w14:paraId="0E063D06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(if any)</w:t>
            </w:r>
          </w:p>
        </w:tc>
      </w:tr>
      <w:tr w14:paraId="7051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  <w:vAlign w:val="center"/>
          </w:tcPr>
          <w:p w14:paraId="1570908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1A6679E5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Cs/>
                <w:color w:val="0000FF"/>
                <w:sz w:val="18"/>
                <w:szCs w:val="18"/>
                <w:lang w:val="en-ZA" w:eastAsia="zh-CN"/>
              </w:rPr>
            </w:pPr>
            <w:r>
              <w:fldChar w:fldCharType="begin"/>
            </w:r>
            <w:r>
              <w:instrText xml:space="preserve"> HYPERLINK "http://122.116.41.8:8080/" </w:instrText>
            </w:r>
            <w:r>
              <w:fldChar w:fldCharType="separate"/>
            </w:r>
            <w:r>
              <w:rPr>
                <w:rFonts w:ascii="Arial" w:hAnsi="Arial" w:eastAsia="SimSun" w:cs="Arial"/>
                <w:bCs/>
                <w:color w:val="0000FF"/>
                <w:sz w:val="18"/>
                <w:szCs w:val="18"/>
                <w:u w:val="single"/>
                <w:lang w:val="en-ZA" w:eastAsia="zh-CN"/>
              </w:rPr>
              <w:t>http://122.116.41.8:8080/</w:t>
            </w:r>
            <w:r>
              <w:rPr>
                <w:rFonts w:ascii="Arial" w:hAnsi="Arial" w:eastAsia="SimSun" w:cs="Arial"/>
                <w:bCs/>
                <w:color w:val="0000FF"/>
                <w:sz w:val="18"/>
                <w:szCs w:val="18"/>
                <w:u w:val="single"/>
                <w:lang w:val="en-ZA" w:eastAsia="zh-CN"/>
              </w:rPr>
              <w:fldChar w:fldCharType="end"/>
            </w:r>
            <w:r>
              <w:rPr>
                <w:rFonts w:ascii="Arial" w:hAnsi="Arial" w:eastAsia="SimSun" w:cs="Arial"/>
                <w:bCs/>
                <w:color w:val="0000FF"/>
                <w:sz w:val="18"/>
                <w:szCs w:val="18"/>
                <w:lang w:val="en-ZA" w:eastAsia="zh-CN"/>
              </w:rPr>
              <w:t xml:space="preserve"> </w:t>
            </w:r>
          </w:p>
        </w:tc>
        <w:tc>
          <w:tcPr>
            <w:tcW w:w="3050" w:type="dxa"/>
            <w:vAlign w:val="center"/>
          </w:tcPr>
          <w:p w14:paraId="685F05A7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Cs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Cs/>
                <w:sz w:val="18"/>
                <w:szCs w:val="18"/>
                <w:lang w:val="en-ZA" w:eastAsia="zh-CN"/>
              </w:rPr>
              <w:t>intitle:"webcamXP" inurl:8080</w:t>
            </w:r>
          </w:p>
        </w:tc>
        <w:tc>
          <w:tcPr>
            <w:tcW w:w="1628" w:type="dxa"/>
            <w:vAlign w:val="center"/>
          </w:tcPr>
          <w:p w14:paraId="2068D21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---</w:t>
            </w:r>
          </w:p>
        </w:tc>
      </w:tr>
      <w:tr w14:paraId="4958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066" w:type="dxa"/>
            <w:vAlign w:val="center"/>
          </w:tcPr>
          <w:p w14:paraId="6EB8D461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43B88B58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https://tuwebcam.towson.edu/index.html</w:t>
            </w:r>
          </w:p>
        </w:tc>
        <w:tc>
          <w:tcPr>
            <w:tcW w:w="3050" w:type="dxa"/>
            <w:vAlign w:val="center"/>
          </w:tcPr>
          <w:p w14:paraId="19C67D6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intitle:"Webcam" inurl:WebCam.htm</w:t>
            </w:r>
          </w:p>
        </w:tc>
        <w:tc>
          <w:tcPr>
            <w:tcW w:w="1628" w:type="dxa"/>
            <w:vAlign w:val="center"/>
          </w:tcPr>
          <w:p w14:paraId="6EC65287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3F43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  <w:vAlign w:val="center"/>
          </w:tcPr>
          <w:p w14:paraId="733D00E5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658487B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http://109.206.96.249:8080/</w:t>
            </w:r>
          </w:p>
        </w:tc>
        <w:tc>
          <w:tcPr>
            <w:tcW w:w="3050" w:type="dxa"/>
            <w:vAlign w:val="center"/>
          </w:tcPr>
          <w:p w14:paraId="03E150C2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inurl:/multi.html intitle:webcam</w:t>
            </w:r>
          </w:p>
        </w:tc>
        <w:tc>
          <w:tcPr>
            <w:tcW w:w="1628" w:type="dxa"/>
            <w:vAlign w:val="center"/>
          </w:tcPr>
          <w:p w14:paraId="75E3CD2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2AD2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066" w:type="dxa"/>
            <w:vAlign w:val="center"/>
          </w:tcPr>
          <w:p w14:paraId="198A485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6905418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http://50.184.100.114:8000/</w:t>
            </w:r>
          </w:p>
        </w:tc>
        <w:tc>
          <w:tcPr>
            <w:tcW w:w="3050" w:type="dxa"/>
            <w:vAlign w:val="center"/>
          </w:tcPr>
          <w:p w14:paraId="09AF229F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intitle:"NetCamSC*"</w:t>
            </w:r>
          </w:p>
        </w:tc>
        <w:tc>
          <w:tcPr>
            <w:tcW w:w="1628" w:type="dxa"/>
            <w:vAlign w:val="center"/>
          </w:tcPr>
          <w:p w14:paraId="1ECFF40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632A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  <w:vAlign w:val="center"/>
          </w:tcPr>
          <w:p w14:paraId="5CE3415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154DECB0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https://www.skylinewebcams.com/en/webcam/argentina/tierra-del-fuego/ushuaia/ushuaia.html</w:t>
            </w:r>
          </w:p>
        </w:tc>
        <w:tc>
          <w:tcPr>
            <w:tcW w:w="3050" w:type="dxa"/>
            <w:vAlign w:val="center"/>
          </w:tcPr>
          <w:p w14:paraId="697DE61D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inurl:"live/cam.html"</w:t>
            </w:r>
          </w:p>
        </w:tc>
        <w:tc>
          <w:tcPr>
            <w:tcW w:w="1628" w:type="dxa"/>
            <w:vAlign w:val="center"/>
          </w:tcPr>
          <w:p w14:paraId="1DF1DFF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5AD1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</w:tcPr>
          <w:p w14:paraId="035E061D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6</w:t>
            </w:r>
          </w:p>
        </w:tc>
        <w:tc>
          <w:tcPr>
            <w:tcW w:w="2761" w:type="dxa"/>
          </w:tcPr>
          <w:p w14:paraId="491D330B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http://95.255.183.164:8080/multi.html</w:t>
            </w:r>
          </w:p>
        </w:tc>
        <w:tc>
          <w:tcPr>
            <w:tcW w:w="3050" w:type="dxa"/>
          </w:tcPr>
          <w:p w14:paraId="003C02CB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intitle:"WEBCAM 7 " -inurl:/admin.html</w:t>
            </w:r>
          </w:p>
        </w:tc>
        <w:tc>
          <w:tcPr>
            <w:tcW w:w="1628" w:type="dxa"/>
          </w:tcPr>
          <w:p w14:paraId="1943D866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1876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066" w:type="dxa"/>
          </w:tcPr>
          <w:p w14:paraId="34F9B13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7</w:t>
            </w:r>
          </w:p>
        </w:tc>
        <w:tc>
          <w:tcPr>
            <w:tcW w:w="2761" w:type="dxa"/>
          </w:tcPr>
          <w:p w14:paraId="6A0FBEB4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http://68.115.218.130:32479/mobile.html</w:t>
            </w:r>
          </w:p>
        </w:tc>
        <w:tc>
          <w:tcPr>
            <w:tcW w:w="3050" w:type="dxa"/>
          </w:tcPr>
          <w:p w14:paraId="7913DCAC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intitle:"webcam 7" inurl:'/gallery.html</w:t>
            </w:r>
          </w:p>
        </w:tc>
        <w:tc>
          <w:tcPr>
            <w:tcW w:w="1628" w:type="dxa"/>
          </w:tcPr>
          <w:p w14:paraId="0A05B82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75EB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</w:tcPr>
          <w:p w14:paraId="1C9DFB15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8</w:t>
            </w:r>
          </w:p>
        </w:tc>
        <w:tc>
          <w:tcPr>
            <w:tcW w:w="2761" w:type="dxa"/>
          </w:tcPr>
          <w:p w14:paraId="73B617D6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http://208.107.246.94/control/camerainfo</w:t>
            </w:r>
          </w:p>
        </w:tc>
        <w:tc>
          <w:tcPr>
            <w:tcW w:w="3050" w:type="dxa"/>
          </w:tcPr>
          <w:p w14:paraId="2BBD6A53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inurl:control/camerainfo</w:t>
            </w:r>
          </w:p>
        </w:tc>
        <w:tc>
          <w:tcPr>
            <w:tcW w:w="1628" w:type="dxa"/>
          </w:tcPr>
          <w:p w14:paraId="1CA4B61D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6040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066" w:type="dxa"/>
          </w:tcPr>
          <w:p w14:paraId="5E04753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9</w:t>
            </w:r>
          </w:p>
        </w:tc>
        <w:tc>
          <w:tcPr>
            <w:tcW w:w="2761" w:type="dxa"/>
          </w:tcPr>
          <w:p w14:paraId="6C122C6D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http://www.insecam.org/en/view/812476/</w:t>
            </w:r>
          </w:p>
        </w:tc>
        <w:tc>
          <w:tcPr>
            <w:tcW w:w="3050" w:type="dxa"/>
          </w:tcPr>
          <w:p w14:paraId="103F4331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intext:"powered by webcamXP 5"</w:t>
            </w:r>
          </w:p>
        </w:tc>
        <w:tc>
          <w:tcPr>
            <w:tcW w:w="1628" w:type="dxa"/>
          </w:tcPr>
          <w:p w14:paraId="6601705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47EF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066" w:type="dxa"/>
          </w:tcPr>
          <w:p w14:paraId="2427E511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10</w:t>
            </w:r>
          </w:p>
        </w:tc>
        <w:tc>
          <w:tcPr>
            <w:tcW w:w="2761" w:type="dxa"/>
          </w:tcPr>
          <w:p w14:paraId="298B851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https://www.stonecircle.us/WebCam/cam.html</w:t>
            </w:r>
          </w:p>
        </w:tc>
        <w:tc>
          <w:tcPr>
            <w:tcW w:w="3050" w:type="dxa"/>
          </w:tcPr>
          <w:p w14:paraId="687E4508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intitle:"Biromsoft WebCam" -4.0 -serial -ask -crack -software -a -the -build -download -v4 -3.01 -numrange:1-10000</w:t>
            </w:r>
          </w:p>
        </w:tc>
        <w:tc>
          <w:tcPr>
            <w:tcW w:w="1628" w:type="dxa"/>
          </w:tcPr>
          <w:p w14:paraId="4F2B3725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299F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6" w:type="dxa"/>
          </w:tcPr>
          <w:p w14:paraId="198A5B88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761" w:type="dxa"/>
          </w:tcPr>
          <w:p w14:paraId="1E97094E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ZA" w:eastAsia="zh-CN"/>
              </w:rPr>
              <w:t>https://www.nps.gov/subjects/air/webcams.htm?site=dena</w:t>
            </w:r>
          </w:p>
        </w:tc>
        <w:tc>
          <w:tcPr>
            <w:tcW w:w="3050" w:type="dxa"/>
          </w:tcPr>
          <w:p w14:paraId="07956B15">
            <w:pPr>
              <w:spacing w:after="0" w:line="240" w:lineRule="auto"/>
              <w:ind w:right="102"/>
              <w:jc w:val="center"/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intitle:"Webcam" inurl:WebCam.htm</w:t>
            </w:r>
          </w:p>
        </w:tc>
        <w:tc>
          <w:tcPr>
            <w:tcW w:w="1628" w:type="dxa"/>
          </w:tcPr>
          <w:p w14:paraId="5F3AE050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</w:p>
        </w:tc>
      </w:tr>
      <w:tr w14:paraId="47D33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6" w:type="dxa"/>
          </w:tcPr>
          <w:p w14:paraId="2E9BA906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761" w:type="dxa"/>
          </w:tcPr>
          <w:p w14:paraId="6725009E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US" w:eastAsia="zh-CN"/>
              </w:rPr>
              <w:t>https://www.skylinewebcams.com/webcam/italia/lazio/roma/fontana-di-trevi.html</w:t>
            </w:r>
          </w:p>
        </w:tc>
        <w:tc>
          <w:tcPr>
            <w:tcW w:w="3050" w:type="dxa"/>
          </w:tcPr>
          <w:p w14:paraId="574177D7">
            <w:pPr>
              <w:spacing w:after="0" w:line="240" w:lineRule="auto"/>
              <w:ind w:right="102"/>
              <w:jc w:val="center"/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inurl:webcam site:skylinewebcams.com inurl:roma</w:t>
            </w:r>
          </w:p>
        </w:tc>
        <w:tc>
          <w:tcPr>
            <w:tcW w:w="1628" w:type="dxa"/>
          </w:tcPr>
          <w:p w14:paraId="2080F3F3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</w:pPr>
          </w:p>
        </w:tc>
      </w:tr>
      <w:tr w14:paraId="7FE3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6" w:type="dxa"/>
          </w:tcPr>
          <w:p w14:paraId="58CF6F7D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761" w:type="dxa"/>
          </w:tcPr>
          <w:p w14:paraId="7537FC3C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8"/>
                <w:szCs w:val="18"/>
                <w:lang w:val="en-US" w:eastAsia="zh-CN"/>
              </w:rPr>
              <w:t>http://109.233.191.130:8080/</w:t>
            </w:r>
          </w:p>
        </w:tc>
        <w:tc>
          <w:tcPr>
            <w:tcW w:w="3050" w:type="dxa"/>
          </w:tcPr>
          <w:p w14:paraId="42454BB7">
            <w:pPr>
              <w:spacing w:after="0" w:line="240" w:lineRule="auto"/>
              <w:ind w:right="102"/>
              <w:jc w:val="center"/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 w:ascii="Arial" w:hAnsi="Arial" w:eastAsia="sans-serif" w:cs="Arial"/>
                <w:i w:val="0"/>
                <w:iCs w:val="0"/>
                <w:caps w:val="0"/>
                <w:color w:val="2C2C2C"/>
                <w:spacing w:val="0"/>
                <w:sz w:val="21"/>
                <w:szCs w:val="21"/>
                <w:shd w:val="clear" w:fill="FFFFFF"/>
              </w:rPr>
              <w:t>intitle:"webcamxp" "Flash JPEG Stream"</w:t>
            </w:r>
          </w:p>
        </w:tc>
        <w:tc>
          <w:tcPr>
            <w:tcW w:w="1628" w:type="dxa"/>
          </w:tcPr>
          <w:p w14:paraId="7E614557">
            <w:pPr>
              <w:spacing w:after="0" w:line="240" w:lineRule="auto"/>
              <w:ind w:right="102"/>
              <w:jc w:val="center"/>
              <w:rPr>
                <w:rFonts w:hint="default" w:ascii="Arial" w:hAnsi="Arial" w:eastAsia="SimSun" w:cs="Arial"/>
                <w:b/>
                <w:sz w:val="18"/>
                <w:szCs w:val="18"/>
                <w:lang w:val="en-US" w:eastAsia="zh-CN"/>
              </w:rPr>
            </w:pPr>
          </w:p>
        </w:tc>
      </w:tr>
    </w:tbl>
    <w:p w14:paraId="090D21EF">
      <w:pPr>
        <w:ind w:right="102"/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</w:pPr>
    </w:p>
    <w:p w14:paraId="67BD3D11">
      <w:pPr>
        <w:ind w:right="102"/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</w:pPr>
    </w:p>
    <w:p w14:paraId="61DCA2B8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</w:pPr>
      <w:r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  <w:t>Find 10x listings which contain downloadable mathematics ebooks in PDF format:</w:t>
      </w:r>
    </w:p>
    <w:tbl>
      <w:tblPr>
        <w:tblStyle w:val="6"/>
        <w:tblW w:w="0" w:type="auto"/>
        <w:tblInd w:w="9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933"/>
        <w:gridCol w:w="1761"/>
        <w:gridCol w:w="1319"/>
      </w:tblGrid>
      <w:tr w14:paraId="5DF5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6" w:type="dxa"/>
            <w:shd w:val="clear" w:color="auto" w:fill="D9D9D9"/>
            <w:vAlign w:val="center"/>
          </w:tcPr>
          <w:p w14:paraId="685B5C1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No.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13E9944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Link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02E98C0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Relevant Dork</w:t>
            </w:r>
          </w:p>
        </w:tc>
        <w:tc>
          <w:tcPr>
            <w:tcW w:w="1319" w:type="dxa"/>
            <w:shd w:val="clear" w:color="auto" w:fill="D9D9D9"/>
            <w:vAlign w:val="center"/>
          </w:tcPr>
          <w:p w14:paraId="54ACEF0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 xml:space="preserve">Username /Password </w:t>
            </w:r>
          </w:p>
          <w:p w14:paraId="095A081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20"/>
                <w:szCs w:val="20"/>
                <w:lang w:val="en-ZA" w:eastAsia="zh-CN"/>
              </w:rPr>
              <w:t>(if any)</w:t>
            </w:r>
          </w:p>
        </w:tc>
      </w:tr>
      <w:tr w14:paraId="7D13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  <w:vAlign w:val="center"/>
          </w:tcPr>
          <w:p w14:paraId="37B743C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1</w:t>
            </w:r>
          </w:p>
        </w:tc>
        <w:tc>
          <w:tcPr>
            <w:tcW w:w="3900" w:type="dxa"/>
            <w:vAlign w:val="center"/>
          </w:tcPr>
          <w:p w14:paraId="0CB12735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Cs/>
                <w:color w:val="0000FF"/>
                <w:sz w:val="18"/>
                <w:szCs w:val="18"/>
                <w:lang w:val="en-ZA" w:eastAsia="zh-CN"/>
              </w:rPr>
            </w:pPr>
            <w:r>
              <w:fldChar w:fldCharType="begin"/>
            </w:r>
            <w:r>
              <w:instrText xml:space="preserve"> HYPERLINK "https://www.skylineuniversity.ac.ae/pdf/math/" </w:instrText>
            </w:r>
            <w:r>
              <w:fldChar w:fldCharType="separate"/>
            </w:r>
            <w:r>
              <w:rPr>
                <w:rFonts w:ascii="Arial" w:hAnsi="Arial" w:eastAsia="SimSun" w:cs="Arial"/>
                <w:bCs/>
                <w:color w:val="0563C1"/>
                <w:sz w:val="18"/>
                <w:szCs w:val="18"/>
                <w:u w:val="single"/>
                <w:lang w:val="en-ZA" w:eastAsia="zh-CN"/>
              </w:rPr>
              <w:t>https://www.skylineuniversity.ac.ae/pdf/math/</w:t>
            </w:r>
            <w:r>
              <w:rPr>
                <w:rFonts w:ascii="Arial" w:hAnsi="Arial" w:eastAsia="SimSun" w:cs="Arial"/>
                <w:bCs/>
                <w:color w:val="0563C1"/>
                <w:sz w:val="18"/>
                <w:szCs w:val="18"/>
                <w:u w:val="single"/>
                <w:lang w:val="en-ZA" w:eastAsia="zh-CN"/>
              </w:rPr>
              <w:fldChar w:fldCharType="end"/>
            </w:r>
            <w:r>
              <w:rPr>
                <w:rFonts w:ascii="Arial" w:hAnsi="Arial" w:eastAsia="SimSun" w:cs="Arial"/>
                <w:bCs/>
                <w:color w:val="0000FF"/>
                <w:sz w:val="18"/>
                <w:szCs w:val="18"/>
                <w:lang w:val="en-ZA" w:eastAsia="zh-CN"/>
              </w:rPr>
              <w:t xml:space="preserve"> </w:t>
            </w:r>
          </w:p>
        </w:tc>
        <w:tc>
          <w:tcPr>
            <w:tcW w:w="2257" w:type="dxa"/>
            <w:vAlign w:val="center"/>
          </w:tcPr>
          <w:p w14:paraId="0339C8E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Cs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Cs/>
                <w:sz w:val="18"/>
                <w:szCs w:val="18"/>
                <w:lang w:val="en-ZA" w:eastAsia="zh-CN"/>
              </w:rPr>
              <w:t>intitle:index.of "parent directory" mathematics pdf</w:t>
            </w:r>
          </w:p>
        </w:tc>
        <w:tc>
          <w:tcPr>
            <w:tcW w:w="1319" w:type="dxa"/>
            <w:vAlign w:val="center"/>
          </w:tcPr>
          <w:p w14:paraId="5ADD765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8"/>
                <w:szCs w:val="18"/>
                <w:lang w:val="en-ZA" w:eastAsia="zh-CN"/>
              </w:rPr>
              <w:t>---</w:t>
            </w:r>
          </w:p>
        </w:tc>
      </w:tr>
      <w:tr w14:paraId="0998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066" w:type="dxa"/>
            <w:vAlign w:val="center"/>
          </w:tcPr>
          <w:p w14:paraId="5F98F6CD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2</w:t>
            </w:r>
          </w:p>
        </w:tc>
        <w:tc>
          <w:tcPr>
            <w:tcW w:w="3900" w:type="dxa"/>
            <w:vAlign w:val="center"/>
          </w:tcPr>
          <w:p w14:paraId="0A410D16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https://www.unm.edu/~megrad/Math/</w:t>
            </w:r>
          </w:p>
        </w:tc>
        <w:tc>
          <w:tcPr>
            <w:tcW w:w="2257" w:type="dxa"/>
            <w:vAlign w:val="center"/>
          </w:tcPr>
          <w:p w14:paraId="7C9FCD1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  <w:vAlign w:val="center"/>
          </w:tcPr>
          <w:p w14:paraId="198B21B4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3B34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  <w:vAlign w:val="center"/>
          </w:tcPr>
          <w:p w14:paraId="434E9D9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3</w:t>
            </w:r>
          </w:p>
        </w:tc>
        <w:tc>
          <w:tcPr>
            <w:tcW w:w="3900" w:type="dxa"/>
            <w:vAlign w:val="center"/>
          </w:tcPr>
          <w:p w14:paraId="39FFF508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https://www.netlib.org/math/docpdf/</w:t>
            </w:r>
          </w:p>
        </w:tc>
        <w:tc>
          <w:tcPr>
            <w:tcW w:w="2257" w:type="dxa"/>
            <w:vAlign w:val="center"/>
          </w:tcPr>
          <w:p w14:paraId="2B680B9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  <w:vAlign w:val="center"/>
          </w:tcPr>
          <w:p w14:paraId="5190CDC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7B70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066" w:type="dxa"/>
            <w:vAlign w:val="center"/>
          </w:tcPr>
          <w:p w14:paraId="62BAA27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4</w:t>
            </w:r>
          </w:p>
        </w:tc>
        <w:tc>
          <w:tcPr>
            <w:tcW w:w="3900" w:type="dxa"/>
            <w:vAlign w:val="center"/>
          </w:tcPr>
          <w:p w14:paraId="2CF6FAE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https://ochicken.net/library/Mathematics/</w:t>
            </w:r>
          </w:p>
        </w:tc>
        <w:tc>
          <w:tcPr>
            <w:tcW w:w="2257" w:type="dxa"/>
            <w:vAlign w:val="center"/>
          </w:tcPr>
          <w:p w14:paraId="1A055E8B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  <w:vAlign w:val="center"/>
          </w:tcPr>
          <w:p w14:paraId="5B08CB6B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64D6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  <w:vAlign w:val="center"/>
          </w:tcPr>
          <w:p w14:paraId="2BF5896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5</w:t>
            </w:r>
          </w:p>
        </w:tc>
        <w:tc>
          <w:tcPr>
            <w:tcW w:w="3900" w:type="dxa"/>
            <w:vAlign w:val="center"/>
          </w:tcPr>
          <w:p w14:paraId="05A5494E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https://www.jsoftware.com/books/pdf/</w:t>
            </w:r>
          </w:p>
        </w:tc>
        <w:tc>
          <w:tcPr>
            <w:tcW w:w="2257" w:type="dxa"/>
            <w:vAlign w:val="center"/>
          </w:tcPr>
          <w:p w14:paraId="30F9E5BE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  <w:vAlign w:val="center"/>
          </w:tcPr>
          <w:p w14:paraId="7DEF6A8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2FC5C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</w:tcPr>
          <w:p w14:paraId="25286F5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6</w:t>
            </w:r>
          </w:p>
        </w:tc>
        <w:tc>
          <w:tcPr>
            <w:tcW w:w="3900" w:type="dxa"/>
          </w:tcPr>
          <w:p w14:paraId="1B44926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http://inis.jinr.ru/sl/vol2/Mathematics/Math.Encyclopedia/Pdf/</w:t>
            </w:r>
          </w:p>
        </w:tc>
        <w:tc>
          <w:tcPr>
            <w:tcW w:w="2257" w:type="dxa"/>
          </w:tcPr>
          <w:p w14:paraId="30B08668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</w:tcPr>
          <w:p w14:paraId="7F20FE3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2965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066" w:type="dxa"/>
          </w:tcPr>
          <w:p w14:paraId="5114E19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7</w:t>
            </w:r>
          </w:p>
        </w:tc>
        <w:tc>
          <w:tcPr>
            <w:tcW w:w="3900" w:type="dxa"/>
          </w:tcPr>
          <w:p w14:paraId="291FA29E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https://www.learn-fo.com/FYUG%20mathematics%20solutions/?SD</w:t>
            </w:r>
          </w:p>
        </w:tc>
        <w:tc>
          <w:tcPr>
            <w:tcW w:w="2257" w:type="dxa"/>
          </w:tcPr>
          <w:p w14:paraId="3DAE60CA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</w:tcPr>
          <w:p w14:paraId="65C3F39B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5A61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</w:tcPr>
          <w:p w14:paraId="3409E89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8</w:t>
            </w:r>
          </w:p>
        </w:tc>
        <w:tc>
          <w:tcPr>
            <w:tcW w:w="3900" w:type="dxa"/>
          </w:tcPr>
          <w:p w14:paraId="7B2C3048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https://math.dartmouth.edu/~carlp/PDF/</w:t>
            </w:r>
          </w:p>
        </w:tc>
        <w:tc>
          <w:tcPr>
            <w:tcW w:w="2257" w:type="dxa"/>
          </w:tcPr>
          <w:p w14:paraId="6945350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</w:tcPr>
          <w:p w14:paraId="1F109647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72476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1066" w:type="dxa"/>
          </w:tcPr>
          <w:p w14:paraId="79C900FF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9</w:t>
            </w:r>
          </w:p>
        </w:tc>
        <w:tc>
          <w:tcPr>
            <w:tcW w:w="3900" w:type="dxa"/>
          </w:tcPr>
          <w:p w14:paraId="2F383C9C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http://erewhon.superkuh.com/library/Math/</w:t>
            </w:r>
          </w:p>
        </w:tc>
        <w:tc>
          <w:tcPr>
            <w:tcW w:w="2257" w:type="dxa"/>
          </w:tcPr>
          <w:p w14:paraId="1B79FDD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</w:tcPr>
          <w:p w14:paraId="320B3044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  <w:tr w14:paraId="7C5A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066" w:type="dxa"/>
          </w:tcPr>
          <w:p w14:paraId="380A5CA3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  <w:r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  <w:t>10</w:t>
            </w:r>
          </w:p>
        </w:tc>
        <w:tc>
          <w:tcPr>
            <w:tcW w:w="3900" w:type="dxa"/>
          </w:tcPr>
          <w:p w14:paraId="0090BDD9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</w:pPr>
            <w:r>
              <w:rPr>
                <w:rFonts w:hint="default" w:ascii="Arial" w:hAnsi="Arial" w:eastAsia="SimSun" w:cs="Arial"/>
                <w:b/>
                <w:color w:val="0000FF"/>
                <w:sz w:val="16"/>
                <w:szCs w:val="16"/>
                <w:lang w:val="en-ZA" w:eastAsia="zh-CN"/>
              </w:rPr>
              <w:t>https://www.wvfa.org/pdf/projectLearningTree/</w:t>
            </w:r>
          </w:p>
        </w:tc>
        <w:tc>
          <w:tcPr>
            <w:tcW w:w="2257" w:type="dxa"/>
          </w:tcPr>
          <w:p w14:paraId="4BCFDF22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  <w:tc>
          <w:tcPr>
            <w:tcW w:w="1319" w:type="dxa"/>
          </w:tcPr>
          <w:p w14:paraId="00B00920">
            <w:pPr>
              <w:spacing w:after="0" w:line="240" w:lineRule="auto"/>
              <w:ind w:right="102"/>
              <w:jc w:val="center"/>
              <w:rPr>
                <w:rFonts w:ascii="Arial" w:hAnsi="Arial" w:eastAsia="SimSun" w:cs="Arial"/>
                <w:b/>
                <w:sz w:val="16"/>
                <w:szCs w:val="16"/>
                <w:lang w:val="en-ZA" w:eastAsia="zh-CN"/>
              </w:rPr>
            </w:pPr>
          </w:p>
        </w:tc>
      </w:tr>
    </w:tbl>
    <w:p w14:paraId="4372107A">
      <w:pPr>
        <w:spacing w:after="40" w:line="360" w:lineRule="auto"/>
        <w:ind w:left="993"/>
        <w:contextualSpacing/>
        <w:rPr>
          <w:rFonts w:ascii="Arial" w:hAnsi="Arial" w:eastAsia="SimSun" w:cs="Arial"/>
          <w:b/>
          <w:sz w:val="26"/>
          <w:szCs w:val="26"/>
          <w:highlight w:val="yellow"/>
          <w:lang w:val="en-ZA" w:eastAsia="zh-CN"/>
        </w:rPr>
      </w:pPr>
    </w:p>
    <w:p w14:paraId="09EEF84F">
      <w:pPr>
        <w:spacing w:line="240" w:lineRule="auto"/>
        <w:rPr>
          <w:rFonts w:ascii="Arial" w:hAnsi="Arial" w:eastAsia="SimSun" w:cs="Arial"/>
          <w:b/>
          <w:sz w:val="18"/>
          <w:szCs w:val="14"/>
          <w:lang w:val="en-ZA" w:eastAsia="zh-CN"/>
        </w:rPr>
      </w:pPr>
    </w:p>
    <w:p w14:paraId="44534CB4"/>
    <w:sectPr>
      <w:headerReference r:id="rId5" w:type="default"/>
      <w:footerReference r:id="rId6" w:type="default"/>
      <w:pgSz w:w="12240" w:h="15840"/>
      <w:pgMar w:top="1843" w:right="1080" w:bottom="1701" w:left="1560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4AF07"/>
  <w:tbl>
    <w:tblPr>
      <w:tblStyle w:val="3"/>
      <w:tblW w:w="5562" w:type="pct"/>
      <w:tblDescription w:val="Cover page info"/>
      <w:tblInd w:w="-555" w:type="dxa"/>
      <w:shd w:val="clear" w:color="auto" w:fill="595959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480"/>
      <w:gridCol w:w="3822"/>
      <w:gridCol w:w="3377"/>
    </w:tblGrid>
    <w:tr w14:paraId="17CA1577">
      <w:tblPrEx>
        <w:shd w:val="clear" w:color="auto" w:fill="595959"/>
        <w:tblCellMar>
          <w:top w:w="0" w:type="dxa"/>
          <w:left w:w="0" w:type="dxa"/>
          <w:bottom w:w="0" w:type="dxa"/>
          <w:right w:w="0" w:type="dxa"/>
        </w:tblCellMar>
      </w:tblPrEx>
      <w:trPr>
        <w:trHeight w:val="595" w:hRule="exact"/>
      </w:trPr>
      <w:tc>
        <w:tcPr>
          <w:tcW w:w="3272" w:type="dxa"/>
          <w:shd w:val="clear" w:color="auto" w:fill="595959"/>
          <w:vAlign w:val="center"/>
        </w:tcPr>
        <w:p w14:paraId="30FB7D6E">
          <w:pPr>
            <w:pStyle w:val="4"/>
            <w:rPr>
              <w:color w:val="FFFFFF"/>
            </w:rPr>
          </w:pPr>
          <w:r>
            <w:rPr>
              <w:color w:val="FFFFFF"/>
            </w:rPr>
            <w:t xml:space="preserve">       </w:t>
          </w: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 \* Arabic  \* MERGEFORMAT </w:instrText>
          </w:r>
          <w:r>
            <w:rPr>
              <w:color w:val="FFFFFF"/>
            </w:rP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EndPr>
            <w:rPr>
              <w:color w:val="FFFFFF"/>
            </w:rPr>
          </w:sdtEndPr>
          <w:sdtContent>
            <w:p w14:paraId="3B07AF4A">
              <w:pPr>
                <w:pStyle w:val="4"/>
                <w:rPr>
                  <w:color w:val="FFFFFF"/>
                </w:rPr>
              </w:pPr>
              <w:r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>
          <w:rPr>
            <w:color w:val="FFFFFF"/>
          </w:rPr>
        </w:sdtEnd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>
              <w:pPr>
                <w:pStyle w:val="4"/>
                <w:rPr>
                  <w:color w:val="FFFFFF"/>
                </w:rPr>
              </w:pPr>
              <w:r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895F7">
    <w:pPr>
      <w:pStyle w:val="5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5171440</wp:posOffset>
          </wp:positionH>
          <wp:positionV relativeFrom="paragraph">
            <wp:posOffset>-182245</wp:posOffset>
          </wp:positionV>
          <wp:extent cx="1146810" cy="61595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237AC"/>
    <w:multiLevelType w:val="multilevel"/>
    <w:tmpl w:val="5EF237AC"/>
    <w:lvl w:ilvl="0" w:tentative="0">
      <w:start w:val="1"/>
      <w:numFmt w:val="decimal"/>
      <w:lvlText w:val="Task%1"/>
      <w:lvlJc w:val="left"/>
      <w:pPr>
        <w:ind w:left="720" w:hanging="360"/>
      </w:pPr>
      <w:rPr>
        <w:rFonts w:hint="default" w:ascii="Arial" w:hAnsi="Arial" w:cs="Arial"/>
        <w:b/>
        <w:i w:val="0"/>
        <w:color w:val="C00000"/>
        <w:sz w:val="28"/>
        <w:szCs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7EC"/>
    <w:rsid w:val="00040740"/>
    <w:rsid w:val="000933DA"/>
    <w:rsid w:val="0011049D"/>
    <w:rsid w:val="00224599"/>
    <w:rsid w:val="00B137EC"/>
    <w:rsid w:val="00BA1C80"/>
    <w:rsid w:val="00CC096A"/>
    <w:rsid w:val="0FE94FF8"/>
    <w:rsid w:val="5F064049"/>
    <w:rsid w:val="68F9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Z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semiHidden/>
    <w:qFormat/>
    <w:uiPriority w:val="99"/>
  </w:style>
  <w:style w:type="character" w:customStyle="1" w:styleId="8">
    <w:name w:val="Footer Char"/>
    <w:basedOn w:val="2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472</Characters>
  <Lines>5</Lines>
  <Paragraphs>1</Paragraphs>
  <TotalTime>93</TotalTime>
  <ScaleCrop>false</ScaleCrop>
  <LinksUpToDate>false</LinksUpToDate>
  <CharactersWithSpaces>524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2022-03-05T12:30:00Z</dcterms:created>
  <dc:creator>Academy.laptop1 (HP 450G6 PM9)</dc:creator>
  <cp:lastModifiedBy>Ar Qureshi</cp:lastModifiedBy>
  <dcterms:modified xsi:type="dcterms:W3CDTF">2026-09-14T12:33:02Z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eyJoZGlkIjoiNTVlMjNmODdjNWFlYzlhMmUxNGNjYjY0Yzc2ZWY3N2IiLCJ1c2VySWQiOiIxOTQxODgyMzY5MzQzIn0=</vt:lpwstr>
  </property>
  <property fmtid="{D5CDD505-2E9C-101B-9397-08002B2CF9AE}" pid="3" name="KSOProductBuildVer">
    <vt:lpwstr>1033-12.1.0.28485</vt:lpwstr>
  </property>
  <property fmtid="{D5CDD505-2E9C-101B-9397-08002B2CF9AE}" pid="4" name="ICV">
    <vt:lpwstr>3B75CE082F054FD5B9DD2BC4C87EFB95_12</vt:lpwstr>
  </property>
</Properties>
</file>