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Raleway" w:cs="Raleway" w:eastAsia="Raleway" w:hAnsi="Raleway"/>
          <w:b w:val="1"/>
        </w:rPr>
      </w:pPr>
      <w:bookmarkStart w:colFirst="0" w:colLast="0" w:name="_t407xxhvh3jg" w:id="0"/>
      <w:bookmarkEnd w:id="0"/>
      <w:r w:rsidDel="00000000" w:rsidR="00000000" w:rsidRPr="00000000">
        <w:rPr>
          <w:rFonts w:ascii="Raleway" w:cs="Raleway" w:eastAsia="Raleway" w:hAnsi="Raleway"/>
          <w:b w:val="1"/>
          <w:rtl w:val="0"/>
        </w:rPr>
        <w:t xml:space="preserve">ACTIVIDAD 1.1 BAE</w:t>
      </w:r>
      <w:r w:rsidDel="00000000" w:rsidR="00000000" w:rsidRPr="00000000">
        <w:rPr>
          <w:rtl w:val="0"/>
        </w:rPr>
      </w:r>
    </w:p>
    <w:p w:rsidR="00000000" w:rsidDel="00000000" w:rsidP="00000000" w:rsidRDefault="00000000" w:rsidRPr="00000000" w14:paraId="00000002">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Raleway" w:cs="Raleway" w:eastAsia="Raleway" w:hAnsi="Raleway"/>
          <w:b w:val="1"/>
          <w:color w:val="000000"/>
        </w:rPr>
      </w:pPr>
      <w:bookmarkStart w:colFirst="0" w:colLast="0" w:name="_2bkfgowqesy5" w:id="1"/>
      <w:bookmarkEnd w:id="1"/>
      <w:r w:rsidDel="00000000" w:rsidR="00000000" w:rsidRPr="00000000">
        <w:rPr>
          <w:rFonts w:ascii="Raleway" w:cs="Raleway" w:eastAsia="Raleway" w:hAnsi="Raleway"/>
          <w:b w:val="1"/>
          <w:color w:val="000000"/>
          <w:rtl w:val="0"/>
        </w:rPr>
        <w:t xml:space="preserve">Busca información y elabora un dossier sobre las siguientes técnicas de validación de datos: </w:t>
      </w:r>
    </w:p>
    <w:p w:rsidR="00000000" w:rsidDel="00000000" w:rsidP="00000000" w:rsidRDefault="00000000" w:rsidRPr="00000000" w14:paraId="00000003">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Raleway" w:cs="Raleway" w:eastAsia="Raleway" w:hAnsi="Raleway"/>
          <w:color w:val="000000"/>
        </w:rPr>
      </w:pPr>
      <w:bookmarkStart w:colFirst="0" w:colLast="0" w:name="_m54a4glkptgr" w:id="2"/>
      <w:bookmarkEnd w:id="2"/>
      <w:r w:rsidDel="00000000" w:rsidR="00000000" w:rsidRPr="00000000">
        <w:rPr>
          <w:rtl w:val="0"/>
        </w:rPr>
      </w:r>
    </w:p>
    <w:p w:rsidR="00000000" w:rsidDel="00000000" w:rsidP="00000000" w:rsidRDefault="00000000" w:rsidRPr="00000000" w14:paraId="00000004">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Raleway" w:cs="Raleway" w:eastAsia="Raleway" w:hAnsi="Raleway"/>
          <w:color w:val="000000"/>
        </w:rPr>
      </w:pPr>
      <w:bookmarkStart w:colFirst="0" w:colLast="0" w:name="_ug20lfaq7boe" w:id="3"/>
      <w:bookmarkEnd w:id="3"/>
      <w:r w:rsidDel="00000000" w:rsidR="00000000" w:rsidRPr="00000000">
        <w:rPr>
          <w:rFonts w:ascii="Raleway" w:cs="Raleway" w:eastAsia="Raleway" w:hAnsi="Raleway"/>
          <w:color w:val="000000"/>
          <w:rtl w:val="0"/>
        </w:rPr>
        <w:t xml:space="preserve">- Verificación de rango</w:t>
      </w:r>
    </w:p>
    <w:p w:rsidR="00000000" w:rsidDel="00000000" w:rsidP="00000000" w:rsidRDefault="00000000" w:rsidRPr="00000000" w14:paraId="00000005">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Raleway" w:cs="Raleway" w:eastAsia="Raleway" w:hAnsi="Raleway"/>
          <w:color w:val="000000"/>
        </w:rPr>
      </w:pPr>
      <w:bookmarkStart w:colFirst="0" w:colLast="0" w:name="_h16la24vv2rs" w:id="4"/>
      <w:bookmarkEnd w:id="4"/>
      <w:r w:rsidDel="00000000" w:rsidR="00000000" w:rsidRPr="00000000">
        <w:rPr>
          <w:rFonts w:ascii="Raleway" w:cs="Raleway" w:eastAsia="Raleway" w:hAnsi="Raleway"/>
          <w:color w:val="000000"/>
          <w:rtl w:val="0"/>
        </w:rPr>
        <w:t xml:space="preserve">- Verificación de tipo</w:t>
      </w:r>
    </w:p>
    <w:p w:rsidR="00000000" w:rsidDel="00000000" w:rsidP="00000000" w:rsidRDefault="00000000" w:rsidRPr="00000000" w14:paraId="00000006">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Raleway" w:cs="Raleway" w:eastAsia="Raleway" w:hAnsi="Raleway"/>
          <w:color w:val="000000"/>
        </w:rPr>
      </w:pPr>
      <w:bookmarkStart w:colFirst="0" w:colLast="0" w:name="_14cmmfv3zrbt" w:id="5"/>
      <w:bookmarkEnd w:id="5"/>
      <w:r w:rsidDel="00000000" w:rsidR="00000000" w:rsidRPr="00000000">
        <w:rPr>
          <w:rFonts w:ascii="Raleway" w:cs="Raleway" w:eastAsia="Raleway" w:hAnsi="Raleway"/>
          <w:color w:val="000000"/>
          <w:rtl w:val="0"/>
        </w:rPr>
        <w:t xml:space="preserve">- Comprobación de longitud</w:t>
      </w:r>
    </w:p>
    <w:p w:rsidR="00000000" w:rsidDel="00000000" w:rsidP="00000000" w:rsidRDefault="00000000" w:rsidRPr="00000000" w14:paraId="00000007">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Raleway" w:cs="Raleway" w:eastAsia="Raleway" w:hAnsi="Raleway"/>
          <w:color w:val="000000"/>
        </w:rPr>
      </w:pPr>
      <w:bookmarkStart w:colFirst="0" w:colLast="0" w:name="_mhr7ocq6zm0d" w:id="6"/>
      <w:bookmarkEnd w:id="6"/>
      <w:r w:rsidDel="00000000" w:rsidR="00000000" w:rsidRPr="00000000">
        <w:rPr>
          <w:rFonts w:ascii="Raleway" w:cs="Raleway" w:eastAsia="Raleway" w:hAnsi="Raleway"/>
          <w:color w:val="000000"/>
          <w:rtl w:val="0"/>
        </w:rPr>
        <w:t xml:space="preserve">- Identificador único</w:t>
      </w:r>
    </w:p>
    <w:p w:rsidR="00000000" w:rsidDel="00000000" w:rsidP="00000000" w:rsidRDefault="00000000" w:rsidRPr="00000000" w14:paraId="00000008">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jc w:val="both"/>
        <w:rPr>
          <w:color w:val="000000"/>
        </w:rPr>
      </w:pPr>
      <w:bookmarkStart w:colFirst="0" w:colLast="0" w:name="_27und3r936hf" w:id="7"/>
      <w:bookmarkEnd w:id="7"/>
      <w:r w:rsidDel="00000000" w:rsidR="00000000" w:rsidRPr="00000000">
        <w:rPr>
          <w:rtl w:val="0"/>
        </w:rPr>
      </w:r>
    </w:p>
    <w:p w:rsidR="00000000" w:rsidDel="00000000" w:rsidP="00000000" w:rsidRDefault="00000000" w:rsidRPr="00000000" w14:paraId="00000009">
      <w:pPr>
        <w:jc w:val="both"/>
        <w:rPr/>
      </w:pPr>
      <w:r w:rsidDel="00000000" w:rsidR="00000000" w:rsidRPr="00000000">
        <w:rPr/>
        <w:drawing>
          <wp:inline distB="114300" distT="114300" distL="114300" distR="114300">
            <wp:extent cx="5943600" cy="3073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color w:val="000000"/>
        </w:rPr>
      </w:pPr>
      <w:r w:rsidDel="00000000" w:rsidR="00000000" w:rsidRPr="00000000">
        <w:rPr>
          <w:rtl w:val="0"/>
        </w:rPr>
      </w:r>
    </w:p>
    <w:p w:rsidR="00000000" w:rsidDel="00000000" w:rsidP="00000000" w:rsidRDefault="00000000" w:rsidRPr="00000000" w14:paraId="0000000B">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color w:val="000000"/>
        </w:rPr>
      </w:pPr>
      <w:r w:rsidDel="00000000" w:rsidR="00000000" w:rsidRPr="00000000">
        <w:rPr>
          <w:b w:val="1"/>
          <w:color w:val="000000"/>
          <w:rtl w:val="0"/>
        </w:rPr>
        <w:t xml:space="preserve">INDICE </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b w:val="1"/>
        </w:rPr>
      </w:pPr>
      <w:r w:rsidDel="00000000" w:rsidR="00000000" w:rsidRPr="00000000">
        <w:rPr>
          <w:b w:val="1"/>
          <w:rtl w:val="0"/>
        </w:rPr>
        <w:t xml:space="preserve">                                                                                                                                         PÁGINA</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360" w:firstLine="0"/>
        <w:jc w:val="both"/>
        <w:rPr>
          <w:b w:val="1"/>
          <w:color w:val="000000"/>
        </w:rPr>
      </w:pPr>
      <w:r w:rsidDel="00000000" w:rsidR="00000000" w:rsidRPr="00000000">
        <w:rPr>
          <w:b w:val="1"/>
          <w:color w:val="000000"/>
          <w:rtl w:val="0"/>
        </w:rPr>
        <w:t xml:space="preserve">INTRODUCCIÓN                                                                                                             3</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360" w:firstLine="0"/>
        <w:jc w:val="both"/>
        <w:rPr>
          <w:b w:val="1"/>
          <w:color w:val="000000"/>
        </w:rPr>
      </w:pPr>
      <w:r w:rsidDel="00000000" w:rsidR="00000000" w:rsidRPr="00000000">
        <w:rPr>
          <w:b w:val="1"/>
          <w:color w:val="000000"/>
          <w:rtl w:val="0"/>
        </w:rPr>
        <w:t xml:space="preserve">VERIFICACIÓN DE RANGO                                                                                           3</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0" w:firstLine="0"/>
        <w:jc w:val="both"/>
        <w:rPr>
          <w:b w:val="1"/>
          <w:color w:val="000000"/>
        </w:rPr>
      </w:pPr>
      <w:r w:rsidDel="00000000" w:rsidR="00000000" w:rsidRPr="00000000">
        <w:rPr>
          <w:b w:val="1"/>
          <w:color w:val="000000"/>
          <w:rtl w:val="0"/>
        </w:rPr>
        <w:t xml:space="preserve">      </w:t>
      </w:r>
      <w:r w:rsidDel="00000000" w:rsidR="00000000" w:rsidRPr="00000000">
        <w:rPr>
          <w:b w:val="1"/>
          <w:color w:val="000000"/>
          <w:rtl w:val="0"/>
        </w:rPr>
        <w:t xml:space="preserve">VERIFICACIÓN DE TIPO                                                                                                3</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0" w:firstLine="0"/>
        <w:jc w:val="both"/>
        <w:rPr>
          <w:b w:val="1"/>
          <w:color w:val="000000"/>
        </w:rPr>
      </w:pPr>
      <w:r w:rsidDel="00000000" w:rsidR="00000000" w:rsidRPr="00000000">
        <w:rPr>
          <w:b w:val="1"/>
          <w:color w:val="000000"/>
          <w:rtl w:val="0"/>
        </w:rPr>
        <w:t xml:space="preserve">      </w:t>
      </w:r>
      <w:r w:rsidDel="00000000" w:rsidR="00000000" w:rsidRPr="00000000">
        <w:rPr>
          <w:b w:val="1"/>
          <w:color w:val="000000"/>
          <w:rtl w:val="0"/>
        </w:rPr>
        <w:t xml:space="preserve">IDENTIFICADOR ÚNICO                                                                                                4,5</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ind w:left="0" w:firstLine="0"/>
        <w:jc w:val="both"/>
        <w:rPr>
          <w:b w:val="1"/>
          <w:color w:val="000000"/>
        </w:rPr>
      </w:pPr>
      <w:r w:rsidDel="00000000" w:rsidR="00000000" w:rsidRPr="00000000">
        <w:rPr>
          <w:b w:val="1"/>
          <w:color w:val="000000"/>
          <w:rtl w:val="0"/>
        </w:rPr>
        <w:t xml:space="preserve">      </w:t>
      </w:r>
      <w:r w:rsidDel="00000000" w:rsidR="00000000" w:rsidRPr="00000000">
        <w:rPr>
          <w:b w:val="1"/>
          <w:color w:val="000000"/>
          <w:rtl w:val="0"/>
        </w:rPr>
        <w:t xml:space="preserve">BIBLIOGRAFÍA                                                                                                                6</w:t>
      </w:r>
    </w:p>
    <w:p w:rsidR="00000000" w:rsidDel="00000000" w:rsidP="00000000" w:rsidRDefault="00000000" w:rsidRPr="00000000" w14:paraId="00000013">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color w:val="000000"/>
        </w:rPr>
      </w:pPr>
      <w:r w:rsidDel="00000000" w:rsidR="00000000" w:rsidRPr="00000000">
        <w:rPr>
          <w:rtl w:val="0"/>
        </w:rPr>
      </w:r>
    </w:p>
    <w:p w:rsidR="00000000" w:rsidDel="00000000" w:rsidP="00000000" w:rsidRDefault="00000000" w:rsidRPr="00000000" w14:paraId="00000014">
      <w:pPr>
        <w:pStyle w:val="Subtitle"/>
        <w:keepNext w:val="0"/>
        <w:keepLines w:val="0"/>
        <w:widowControl w:val="0"/>
        <w:jc w:val="both"/>
        <w:rPr>
          <w:color w:val="000000"/>
          <w:u w:val="single"/>
        </w:rPr>
      </w:pPr>
      <w:bookmarkStart w:colFirst="0" w:colLast="0" w:name="_6w3hhfgp5liz" w:id="8"/>
      <w:bookmarkEnd w:id="8"/>
      <w:r w:rsidDel="00000000" w:rsidR="00000000" w:rsidRPr="00000000">
        <w:rPr>
          <w:rtl w:val="0"/>
        </w:rPr>
      </w:r>
    </w:p>
    <w:p w:rsidR="00000000" w:rsidDel="00000000" w:rsidP="00000000" w:rsidRDefault="00000000" w:rsidRPr="00000000" w14:paraId="00000015">
      <w:pPr>
        <w:pStyle w:val="Subtitle"/>
        <w:keepNext w:val="0"/>
        <w:keepLines w:val="0"/>
        <w:widowControl w:val="0"/>
        <w:jc w:val="both"/>
        <w:rPr>
          <w:color w:val="000000"/>
          <w:u w:val="single"/>
        </w:rPr>
      </w:pPr>
      <w:bookmarkStart w:colFirst="0" w:colLast="0" w:name="_ojj8drjnaarv" w:id="9"/>
      <w:bookmarkEnd w:id="9"/>
      <w:r w:rsidDel="00000000" w:rsidR="00000000" w:rsidRPr="00000000">
        <w:rPr>
          <w:rtl w:val="0"/>
        </w:rPr>
      </w:r>
    </w:p>
    <w:p w:rsidR="00000000" w:rsidDel="00000000" w:rsidP="00000000" w:rsidRDefault="00000000" w:rsidRPr="00000000" w14:paraId="00000016">
      <w:pPr>
        <w:pStyle w:val="Subtitle"/>
        <w:keepNext w:val="0"/>
        <w:keepLines w:val="0"/>
        <w:widowControl w:val="0"/>
        <w:jc w:val="both"/>
        <w:rPr>
          <w:color w:val="000000"/>
          <w:u w:val="single"/>
        </w:rPr>
      </w:pPr>
      <w:bookmarkStart w:colFirst="0" w:colLast="0" w:name="_k2kzgby869fp" w:id="10"/>
      <w:bookmarkEnd w:id="10"/>
      <w:r w:rsidDel="00000000" w:rsidR="00000000" w:rsidRPr="00000000">
        <w:rPr>
          <w:rtl w:val="0"/>
        </w:rPr>
      </w:r>
    </w:p>
    <w:p w:rsidR="00000000" w:rsidDel="00000000" w:rsidP="00000000" w:rsidRDefault="00000000" w:rsidRPr="00000000" w14:paraId="00000017">
      <w:pPr>
        <w:pStyle w:val="Subtitle"/>
        <w:keepNext w:val="0"/>
        <w:keepLines w:val="0"/>
        <w:widowControl w:val="0"/>
        <w:jc w:val="both"/>
        <w:rPr>
          <w:color w:val="000000"/>
          <w:u w:val="single"/>
        </w:rPr>
      </w:pPr>
      <w:bookmarkStart w:colFirst="0" w:colLast="0" w:name="_qdslce63bazq" w:id="11"/>
      <w:bookmarkEnd w:id="11"/>
      <w:r w:rsidDel="00000000" w:rsidR="00000000" w:rsidRPr="00000000">
        <w:rPr>
          <w:rtl w:val="0"/>
        </w:rPr>
      </w:r>
    </w:p>
    <w:p w:rsidR="00000000" w:rsidDel="00000000" w:rsidP="00000000" w:rsidRDefault="00000000" w:rsidRPr="00000000" w14:paraId="00000018">
      <w:pPr>
        <w:pStyle w:val="Subtitle"/>
        <w:keepNext w:val="0"/>
        <w:keepLines w:val="0"/>
        <w:widowControl w:val="0"/>
        <w:jc w:val="both"/>
        <w:rPr>
          <w:color w:val="000000"/>
          <w:u w:val="single"/>
        </w:rPr>
      </w:pPr>
      <w:bookmarkStart w:colFirst="0" w:colLast="0" w:name="_3ah650f8ds8n" w:id="12"/>
      <w:bookmarkEnd w:id="12"/>
      <w:r w:rsidDel="00000000" w:rsidR="00000000" w:rsidRPr="00000000">
        <w:rPr>
          <w:rtl w:val="0"/>
        </w:rPr>
      </w:r>
    </w:p>
    <w:p w:rsidR="00000000" w:rsidDel="00000000" w:rsidP="00000000" w:rsidRDefault="00000000" w:rsidRPr="00000000" w14:paraId="00000019">
      <w:pPr>
        <w:pStyle w:val="Subtitle"/>
        <w:keepNext w:val="0"/>
        <w:keepLines w:val="0"/>
        <w:widowControl w:val="0"/>
        <w:jc w:val="both"/>
        <w:rPr>
          <w:color w:val="000000"/>
          <w:u w:val="single"/>
        </w:rPr>
      </w:pPr>
      <w:bookmarkStart w:colFirst="0" w:colLast="0" w:name="_q4ctn4foaec7" w:id="13"/>
      <w:bookmarkEnd w:id="13"/>
      <w:r w:rsidDel="00000000" w:rsidR="00000000" w:rsidRPr="00000000">
        <w:rPr>
          <w:rtl w:val="0"/>
        </w:rPr>
      </w:r>
    </w:p>
    <w:p w:rsidR="00000000" w:rsidDel="00000000" w:rsidP="00000000" w:rsidRDefault="00000000" w:rsidRPr="00000000" w14:paraId="0000001A">
      <w:pPr>
        <w:pStyle w:val="Subtitle"/>
        <w:keepNext w:val="0"/>
        <w:keepLines w:val="0"/>
        <w:widowControl w:val="0"/>
        <w:jc w:val="both"/>
        <w:rPr>
          <w:color w:val="000000"/>
          <w:u w:val="single"/>
        </w:rPr>
      </w:pPr>
      <w:bookmarkStart w:colFirst="0" w:colLast="0" w:name="_fqkcbv12h7g9" w:id="14"/>
      <w:bookmarkEnd w:id="14"/>
      <w:r w:rsidDel="00000000" w:rsidR="00000000" w:rsidRPr="00000000">
        <w:rPr>
          <w:rtl w:val="0"/>
        </w:rPr>
      </w:r>
    </w:p>
    <w:p w:rsidR="00000000" w:rsidDel="00000000" w:rsidP="00000000" w:rsidRDefault="00000000" w:rsidRPr="00000000" w14:paraId="0000001B">
      <w:pPr>
        <w:pStyle w:val="Subtitle"/>
        <w:keepNext w:val="0"/>
        <w:keepLines w:val="0"/>
        <w:widowControl w:val="0"/>
        <w:jc w:val="both"/>
        <w:rPr>
          <w:color w:val="000000"/>
          <w:u w:val="single"/>
        </w:rPr>
      </w:pPr>
      <w:bookmarkStart w:colFirst="0" w:colLast="0" w:name="_nrdgjva968bn" w:id="15"/>
      <w:bookmarkEnd w:id="15"/>
      <w:r w:rsidDel="00000000" w:rsidR="00000000" w:rsidRPr="00000000">
        <w:rPr>
          <w:rtl w:val="0"/>
        </w:rPr>
      </w:r>
    </w:p>
    <w:p w:rsidR="00000000" w:rsidDel="00000000" w:rsidP="00000000" w:rsidRDefault="00000000" w:rsidRPr="00000000" w14:paraId="0000001C">
      <w:pPr>
        <w:pStyle w:val="Subtitle"/>
        <w:keepNext w:val="0"/>
        <w:keepLines w:val="0"/>
        <w:widowControl w:val="0"/>
        <w:jc w:val="both"/>
        <w:rPr>
          <w:color w:val="000000"/>
          <w:u w:val="single"/>
        </w:rPr>
      </w:pPr>
      <w:bookmarkStart w:colFirst="0" w:colLast="0" w:name="_94khh1zbenia" w:id="16"/>
      <w:bookmarkEnd w:id="16"/>
      <w:r w:rsidDel="00000000" w:rsidR="00000000" w:rsidRPr="00000000">
        <w:rPr>
          <w:rtl w:val="0"/>
        </w:rPr>
      </w:r>
    </w:p>
    <w:p w:rsidR="00000000" w:rsidDel="00000000" w:rsidP="00000000" w:rsidRDefault="00000000" w:rsidRPr="00000000" w14:paraId="0000001D">
      <w:pPr>
        <w:pStyle w:val="Subtitle"/>
        <w:keepNext w:val="0"/>
        <w:keepLines w:val="0"/>
        <w:widowControl w:val="0"/>
        <w:jc w:val="both"/>
        <w:rPr>
          <w:color w:val="000000"/>
          <w:u w:val="single"/>
        </w:rPr>
      </w:pPr>
      <w:bookmarkStart w:colFirst="0" w:colLast="0" w:name="_i02sbspofm1m" w:id="17"/>
      <w:bookmarkEnd w:id="17"/>
      <w:r w:rsidDel="00000000" w:rsidR="00000000" w:rsidRPr="00000000">
        <w:rPr>
          <w:rtl w:val="0"/>
        </w:rPr>
      </w:r>
    </w:p>
    <w:p w:rsidR="00000000" w:rsidDel="00000000" w:rsidP="00000000" w:rsidRDefault="00000000" w:rsidRPr="00000000" w14:paraId="0000001E">
      <w:pPr>
        <w:pStyle w:val="Subtitle"/>
        <w:keepNext w:val="0"/>
        <w:keepLines w:val="0"/>
        <w:widowControl w:val="0"/>
        <w:jc w:val="both"/>
        <w:rPr>
          <w:color w:val="000000"/>
          <w:u w:val="single"/>
        </w:rPr>
      </w:pPr>
      <w:bookmarkStart w:colFirst="0" w:colLast="0" w:name="_t66gs5jmewd4" w:id="18"/>
      <w:bookmarkEnd w:id="18"/>
      <w:r w:rsidDel="00000000" w:rsidR="00000000" w:rsidRPr="00000000">
        <w:rPr>
          <w:rtl w:val="0"/>
        </w:rPr>
      </w:r>
    </w:p>
    <w:p w:rsidR="00000000" w:rsidDel="00000000" w:rsidP="00000000" w:rsidRDefault="00000000" w:rsidRPr="00000000" w14:paraId="0000001F">
      <w:pPr>
        <w:pStyle w:val="Subtitle"/>
        <w:keepNext w:val="0"/>
        <w:keepLines w:val="0"/>
        <w:widowControl w:val="0"/>
        <w:jc w:val="both"/>
        <w:rPr>
          <w:color w:val="000000"/>
        </w:rPr>
      </w:pPr>
      <w:bookmarkStart w:colFirst="0" w:colLast="0" w:name="_c4gt60qlubge" w:id="19"/>
      <w:bookmarkEnd w:id="19"/>
      <w:r w:rsidDel="00000000" w:rsidR="00000000" w:rsidRPr="00000000">
        <w:rPr>
          <w:color w:val="000000"/>
          <w:u w:val="single"/>
          <w:rtl w:val="0"/>
        </w:rPr>
        <w:t xml:space="preserve">INTRODUCCIÓN</w:t>
      </w:r>
      <w:r w:rsidDel="00000000" w:rsidR="00000000" w:rsidRPr="00000000">
        <w:rPr>
          <w:color w:val="000000"/>
          <w:rtl w:val="0"/>
        </w:rPr>
        <w:t xml:space="preserve">:</w:t>
      </w:r>
    </w:p>
    <w:p w:rsidR="00000000" w:rsidDel="00000000" w:rsidP="00000000" w:rsidRDefault="00000000" w:rsidRPr="00000000" w14:paraId="00000020">
      <w:pPr>
        <w:jc w:val="both"/>
        <w:rPr>
          <w:color w:val="000000"/>
          <w:sz w:val="24"/>
          <w:szCs w:val="24"/>
          <w:highlight w:val="white"/>
        </w:rPr>
      </w:pPr>
      <w:r w:rsidDel="00000000" w:rsidR="00000000" w:rsidRPr="00000000">
        <w:rPr>
          <w:color w:val="000000"/>
          <w:sz w:val="24"/>
          <w:szCs w:val="24"/>
          <w:highlight w:val="white"/>
          <w:rtl w:val="0"/>
        </w:rPr>
        <w:t xml:space="preserve">A la hora de recopilar o utilizar información, es muy importante que los datos sean coherentes y adecuados para las tareas que necesitemos realizar. En este sentido, la </w:t>
      </w:r>
      <w:r w:rsidDel="00000000" w:rsidR="00000000" w:rsidRPr="00000000">
        <w:rPr>
          <w:b w:val="1"/>
          <w:color w:val="000000"/>
          <w:sz w:val="24"/>
          <w:szCs w:val="24"/>
          <w:highlight w:val="white"/>
          <w:rtl w:val="0"/>
        </w:rPr>
        <w:t xml:space="preserve">validación de datos</w:t>
      </w:r>
      <w:r w:rsidDel="00000000" w:rsidR="00000000" w:rsidRPr="00000000">
        <w:rPr>
          <w:color w:val="000000"/>
          <w:sz w:val="24"/>
          <w:szCs w:val="24"/>
          <w:highlight w:val="white"/>
          <w:rtl w:val="0"/>
        </w:rPr>
        <w:t xml:space="preserve"> es fundamental.</w:t>
      </w:r>
    </w:p>
    <w:p w:rsidR="00000000" w:rsidDel="00000000" w:rsidP="00000000" w:rsidRDefault="00000000" w:rsidRPr="00000000" w14:paraId="00000021">
      <w:pPr>
        <w:jc w:val="both"/>
        <w:rPr>
          <w:rFonts w:ascii="Roboto" w:cs="Roboto" w:eastAsia="Roboto" w:hAnsi="Roboto"/>
          <w:color w:val="000000"/>
          <w:sz w:val="24"/>
          <w:szCs w:val="24"/>
          <w:highlight w:val="white"/>
        </w:rPr>
      </w:pPr>
      <w:r w:rsidDel="00000000" w:rsidR="00000000" w:rsidRPr="00000000">
        <w:rPr>
          <w:rFonts w:ascii="Roboto" w:cs="Roboto" w:eastAsia="Roboto" w:hAnsi="Roboto"/>
          <w:color w:val="000000"/>
          <w:sz w:val="24"/>
          <w:szCs w:val="24"/>
          <w:highlight w:val="white"/>
          <w:rtl w:val="0"/>
        </w:rPr>
        <w:t xml:space="preserve">Se conoce como validación de datos al proceso que consigue </w:t>
      </w:r>
      <w:r w:rsidDel="00000000" w:rsidR="00000000" w:rsidRPr="00000000">
        <w:rPr>
          <w:rFonts w:ascii="Roboto" w:cs="Roboto" w:eastAsia="Roboto" w:hAnsi="Roboto"/>
          <w:b w:val="1"/>
          <w:color w:val="000000"/>
          <w:sz w:val="24"/>
          <w:szCs w:val="24"/>
          <w:highlight w:val="white"/>
          <w:rtl w:val="0"/>
        </w:rPr>
        <w:t xml:space="preserve">evitar la introducción de datos incorrectos en una base de datos</w:t>
      </w:r>
      <w:r w:rsidDel="00000000" w:rsidR="00000000" w:rsidRPr="00000000">
        <w:rPr>
          <w:rFonts w:ascii="Roboto" w:cs="Roboto" w:eastAsia="Roboto" w:hAnsi="Roboto"/>
          <w:color w:val="000000"/>
          <w:sz w:val="24"/>
          <w:szCs w:val="24"/>
          <w:highlight w:val="white"/>
          <w:rtl w:val="0"/>
        </w:rPr>
        <w:t xml:space="preserve">. Para ello, restringe el tipo de información que se puede introducir dentro de las celdas. Además, permite proveer instrucciones al usuario sobre cómo introducir la información.</w:t>
      </w:r>
    </w:p>
    <w:p w:rsidR="00000000" w:rsidDel="00000000" w:rsidP="00000000" w:rsidRDefault="00000000" w:rsidRPr="00000000" w14:paraId="00000022">
      <w:pPr>
        <w:jc w:val="both"/>
        <w:rPr>
          <w:rFonts w:ascii="Roboto" w:cs="Roboto" w:eastAsia="Roboto" w:hAnsi="Roboto"/>
          <w:color w:val="000000"/>
          <w:sz w:val="24"/>
          <w:szCs w:val="24"/>
          <w:highlight w:val="white"/>
        </w:rPr>
      </w:pPr>
      <w:r w:rsidDel="00000000" w:rsidR="00000000" w:rsidRPr="00000000">
        <w:rPr>
          <w:rFonts w:ascii="Roboto" w:cs="Roboto" w:eastAsia="Roboto" w:hAnsi="Roboto"/>
          <w:color w:val="000000"/>
          <w:sz w:val="24"/>
          <w:szCs w:val="24"/>
          <w:highlight w:val="white"/>
          <w:rtl w:val="0"/>
        </w:rPr>
        <w:t xml:space="preserve">La clave para lograr,que los datos que enviamos a las aplicaciones y que almacenamos en nuestras bases sean completos, precisos, seguros y consistentes,son</w:t>
      </w:r>
      <w:r w:rsidDel="00000000" w:rsidR="00000000" w:rsidRPr="00000000">
        <w:rPr>
          <w:rFonts w:ascii="Roboto" w:cs="Roboto" w:eastAsia="Roboto" w:hAnsi="Roboto"/>
          <w:b w:val="1"/>
          <w:color w:val="000000"/>
          <w:sz w:val="24"/>
          <w:szCs w:val="24"/>
          <w:highlight w:val="white"/>
          <w:rtl w:val="0"/>
        </w:rPr>
        <w:t xml:space="preserve"> los métodos y técnicas de validación de datos.</w:t>
      </w:r>
      <w:r w:rsidDel="00000000" w:rsidR="00000000" w:rsidRPr="00000000">
        <w:rPr>
          <w:rFonts w:ascii="Roboto" w:cs="Roboto" w:eastAsia="Roboto" w:hAnsi="Roboto"/>
          <w:color w:val="000000"/>
          <w:sz w:val="24"/>
          <w:szCs w:val="24"/>
          <w:highlight w:val="white"/>
          <w:rtl w:val="0"/>
        </w:rPr>
        <w:t xml:space="preserve">A continuación te presento algunos de estos métodos:</w:t>
      </w:r>
      <w:r w:rsidDel="00000000" w:rsidR="00000000" w:rsidRPr="00000000">
        <w:rPr>
          <w:rtl w:val="0"/>
        </w:rPr>
      </w:r>
    </w:p>
    <w:p w:rsidR="00000000" w:rsidDel="00000000" w:rsidP="00000000" w:rsidRDefault="00000000" w:rsidRPr="00000000" w14:paraId="00000023">
      <w:pPr>
        <w:pStyle w:val="Subtitle"/>
        <w:keepNext w:val="0"/>
        <w:keepLines w:val="0"/>
        <w:widowControl w:val="0"/>
        <w:jc w:val="both"/>
        <w:rPr>
          <w:b w:val="1"/>
          <w:color w:val="000000"/>
          <w:u w:val="single"/>
        </w:rPr>
      </w:pPr>
      <w:bookmarkStart w:colFirst="0" w:colLast="0" w:name="_225l8mtdezz9" w:id="20"/>
      <w:bookmarkEnd w:id="20"/>
      <w:r w:rsidDel="00000000" w:rsidR="00000000" w:rsidRPr="00000000">
        <w:rPr>
          <w:b w:val="1"/>
          <w:color w:val="000000"/>
          <w:u w:val="single"/>
          <w:rtl w:val="0"/>
        </w:rPr>
        <w:t xml:space="preserve">- Verificación de rango</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jc w:val="both"/>
        <w:rPr>
          <w:color w:val="000000"/>
          <w:sz w:val="24"/>
          <w:szCs w:val="24"/>
          <w:highlight w:val="white"/>
        </w:rPr>
      </w:pPr>
      <w:r w:rsidDel="00000000" w:rsidR="00000000" w:rsidRPr="00000000">
        <w:rPr>
          <w:color w:val="000000"/>
          <w:sz w:val="24"/>
          <w:szCs w:val="24"/>
          <w:highlight w:val="white"/>
          <w:rtl w:val="0"/>
        </w:rPr>
        <w:t xml:space="preserve">La verificación</w:t>
      </w:r>
      <w:r w:rsidDel="00000000" w:rsidR="00000000" w:rsidRPr="00000000">
        <w:rPr>
          <w:color w:val="000000"/>
          <w:sz w:val="24"/>
          <w:szCs w:val="24"/>
          <w:highlight w:val="white"/>
          <w:rtl w:val="0"/>
        </w:rPr>
        <w:t xml:space="preserve"> de rango es una verificación de validación que se puede aplicar a los campos numéricos. Esto se hace para garantizar que solo los números dentro de un determinado dominio puedan ingresar en un campo.Esto se utiliza generalmente cuando se trabaja con datos que contienen números, moneda o valores de fecha y hora.</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jc w:val="both"/>
        <w:rPr>
          <w:color w:val="000000"/>
          <w:sz w:val="24"/>
          <w:szCs w:val="24"/>
        </w:rPr>
      </w:pPr>
      <w:r w:rsidDel="00000000" w:rsidR="00000000" w:rsidRPr="00000000">
        <w:rPr>
          <w:b w:val="1"/>
          <w:color w:val="202124"/>
          <w:sz w:val="24"/>
          <w:szCs w:val="24"/>
          <w:highlight w:val="white"/>
          <w:rtl w:val="0"/>
        </w:rPr>
        <w:t xml:space="preserve">Ejemplo</w:t>
      </w:r>
      <w:r w:rsidDel="00000000" w:rsidR="00000000" w:rsidRPr="00000000">
        <w:rPr>
          <w:color w:val="202124"/>
          <w:sz w:val="24"/>
          <w:szCs w:val="24"/>
          <w:highlight w:val="white"/>
          <w:rtl w:val="0"/>
        </w:rPr>
        <w:t xml:space="preserve">:</w:t>
      </w:r>
      <w:r w:rsidDel="00000000" w:rsidR="00000000" w:rsidRPr="00000000">
        <w:rPr>
          <w:color w:val="202124"/>
          <w:sz w:val="24"/>
          <w:szCs w:val="24"/>
          <w:highlight w:val="white"/>
          <w:rtl w:val="0"/>
        </w:rPr>
        <w:t xml:space="preserve">en el caso de tener que poner notas, para que las cifras se sitúen siempre del 1-10.</w:t>
      </w:r>
      <w:r w:rsidDel="00000000" w:rsidR="00000000" w:rsidRPr="00000000">
        <w:rPr>
          <w:rtl w:val="0"/>
        </w:rPr>
      </w:r>
    </w:p>
    <w:p w:rsidR="00000000" w:rsidDel="00000000" w:rsidP="00000000" w:rsidRDefault="00000000" w:rsidRPr="00000000" w14:paraId="00000026">
      <w:pPr>
        <w:pStyle w:val="Subtitle"/>
        <w:keepNext w:val="0"/>
        <w:keepLines w:val="0"/>
        <w:widowControl w:val="0"/>
        <w:jc w:val="both"/>
        <w:rPr>
          <w:b w:val="1"/>
          <w:color w:val="000000"/>
          <w:u w:val="single"/>
        </w:rPr>
      </w:pPr>
      <w:bookmarkStart w:colFirst="0" w:colLast="0" w:name="_nuy0ztub8zb" w:id="21"/>
      <w:bookmarkEnd w:id="21"/>
      <w:r w:rsidDel="00000000" w:rsidR="00000000" w:rsidRPr="00000000">
        <w:rPr>
          <w:b w:val="1"/>
          <w:color w:val="000000"/>
          <w:u w:val="single"/>
          <w:rtl w:val="0"/>
        </w:rPr>
        <w:t xml:space="preserve">- Verificación de tipo</w:t>
      </w:r>
    </w:p>
    <w:p w:rsidR="00000000" w:rsidDel="00000000" w:rsidP="00000000" w:rsidRDefault="00000000" w:rsidRPr="00000000" w14:paraId="00000027">
      <w:pPr>
        <w:jc w:val="both"/>
        <w:rPr>
          <w:color w:val="000000"/>
        </w:rPr>
      </w:pPr>
      <w:r w:rsidDel="00000000" w:rsidR="00000000" w:rsidRPr="00000000">
        <w:rPr>
          <w:color w:val="000000"/>
          <w:rtl w:val="0"/>
        </w:rPr>
        <w:t xml:space="preserve">Verificación de tipo: se asegura de que los datos introducidos son de un tipo específico y que, por ejemplo, en el caso de tener que introducir una fecha, el campo no acepte letras.</w:t>
      </w:r>
    </w:p>
    <w:p w:rsidR="00000000" w:rsidDel="00000000" w:rsidP="00000000" w:rsidRDefault="00000000" w:rsidRPr="00000000" w14:paraId="00000028">
      <w:pPr>
        <w:pStyle w:val="Subtitle"/>
        <w:keepNext w:val="0"/>
        <w:keepLines w:val="0"/>
        <w:widowControl w:val="0"/>
        <w:jc w:val="both"/>
        <w:rPr>
          <w:b w:val="1"/>
          <w:color w:val="000000"/>
          <w:u w:val="single"/>
        </w:rPr>
      </w:pPr>
      <w:bookmarkStart w:colFirst="0" w:colLast="0" w:name="_gaycllhsmx4h" w:id="22"/>
      <w:bookmarkEnd w:id="22"/>
      <w:r w:rsidDel="00000000" w:rsidR="00000000" w:rsidRPr="00000000">
        <w:rPr>
          <w:b w:val="1"/>
          <w:color w:val="000000"/>
          <w:u w:val="single"/>
          <w:rtl w:val="0"/>
        </w:rPr>
        <w:t xml:space="preserve">- Comprobación de longitud</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jc w:val="both"/>
        <w:rPr>
          <w:color w:val="000000"/>
        </w:rPr>
      </w:pPr>
      <w:r w:rsidDel="00000000" w:rsidR="00000000" w:rsidRPr="00000000">
        <w:rPr>
          <w:color w:val="000000"/>
          <w:rtl w:val="0"/>
        </w:rPr>
        <w:t xml:space="preserve">Este método asegura que la cantidad de caracteres introducidos en el campo cumple con los requisitos necesarios.Es decir que tengan la cantidad correcta de caracteres o que no superen una cierta cantidad de caracteres.Es muy común, por ejemplo, en el caso de la introducción de contraseñas.También la comprobación de longitud se utiliza normalmente con datos, comandos de software y fragmentos de código cortos. También se puede utilizar para cadenas de código más largas, aunque no es tan preciso para este tipo de conjuntos de datos y fragmentos de código.</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jc w:val="both"/>
        <w:rPr>
          <w:color w:val="000000"/>
        </w:rPr>
      </w:pPr>
      <w:r w:rsidDel="00000000" w:rsidR="00000000" w:rsidRPr="00000000">
        <w:rPr>
          <w:rFonts w:ascii="Roboto" w:cs="Roboto" w:eastAsia="Roboto" w:hAnsi="Roboto"/>
          <w:color w:val="000000"/>
          <w:sz w:val="24"/>
          <w:szCs w:val="24"/>
          <w:rtl w:val="0"/>
        </w:rPr>
        <w:t xml:space="preserve">Por ejemplo, si estás recopilando números de tarjeta de crédito, puedes validar que todos tengan exactamente 16 dígitos.</w:t>
      </w:r>
      <w:r w:rsidDel="00000000" w:rsidR="00000000" w:rsidRPr="00000000">
        <w:rPr>
          <w:rtl w:val="0"/>
        </w:rPr>
      </w:r>
    </w:p>
    <w:p w:rsidR="00000000" w:rsidDel="00000000" w:rsidP="00000000" w:rsidRDefault="00000000" w:rsidRPr="00000000" w14:paraId="0000002B">
      <w:pPr>
        <w:pStyle w:val="Subtitle"/>
        <w:keepNext w:val="0"/>
        <w:keepLines w:val="0"/>
        <w:widowControl w:val="0"/>
        <w:jc w:val="both"/>
        <w:rPr>
          <w:b w:val="1"/>
          <w:color w:val="000000"/>
        </w:rPr>
      </w:pPr>
      <w:bookmarkStart w:colFirst="0" w:colLast="0" w:name="_aviltnfhbz1x" w:id="23"/>
      <w:bookmarkEnd w:id="23"/>
      <w:r w:rsidDel="00000000" w:rsidR="00000000" w:rsidRPr="00000000">
        <w:rPr>
          <w:rtl w:val="0"/>
        </w:rPr>
      </w:r>
    </w:p>
    <w:p w:rsidR="00000000" w:rsidDel="00000000" w:rsidP="00000000" w:rsidRDefault="00000000" w:rsidRPr="00000000" w14:paraId="0000002C">
      <w:pPr>
        <w:pStyle w:val="Subtitle"/>
        <w:keepNext w:val="0"/>
        <w:keepLines w:val="0"/>
        <w:widowControl w:val="0"/>
        <w:jc w:val="both"/>
        <w:rPr>
          <w:b w:val="1"/>
          <w:color w:val="000000"/>
        </w:rPr>
      </w:pPr>
      <w:bookmarkStart w:colFirst="0" w:colLast="0" w:name="_j8ol6zu8gsgj" w:id="24"/>
      <w:bookmarkEnd w:id="24"/>
      <w:r w:rsidDel="00000000" w:rsidR="00000000" w:rsidRPr="00000000">
        <w:rPr>
          <w:b w:val="1"/>
          <w:color w:val="000000"/>
          <w:rtl w:val="0"/>
        </w:rPr>
        <w:t xml:space="preserve">- Identificador único</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jc w:val="both"/>
        <w:rPr>
          <w:color w:val="000000"/>
          <w:sz w:val="24"/>
          <w:szCs w:val="24"/>
        </w:rPr>
      </w:pPr>
      <w:r w:rsidDel="00000000" w:rsidR="00000000" w:rsidRPr="00000000">
        <w:rPr>
          <w:color w:val="000000"/>
          <w:sz w:val="24"/>
          <w:szCs w:val="24"/>
          <w:rtl w:val="0"/>
        </w:rPr>
        <w:t xml:space="preserve">C</w:t>
      </w:r>
      <w:r w:rsidDel="00000000" w:rsidR="00000000" w:rsidRPr="00000000">
        <w:rPr>
          <w:color w:val="000000"/>
          <w:sz w:val="24"/>
          <w:szCs w:val="24"/>
          <w:rtl w:val="0"/>
        </w:rPr>
        <w:t xml:space="preserve">ada registro tiene un campo que funciona como un identificador único para un registro.Se puede realizar una verificación de validación fácil para asegurarse de que un valor se produce solo una vez en este campo; no importa si hay miles de registros en la base de datos, la verificación se puede realizar de la misma manera.</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jc w:val="both"/>
        <w:rPr>
          <w:color w:val="000000"/>
          <w:sz w:val="24"/>
          <w:szCs w:val="24"/>
        </w:rPr>
      </w:pPr>
      <w:r w:rsidDel="00000000" w:rsidR="00000000" w:rsidRPr="00000000">
        <w:rPr>
          <w:color w:val="000000"/>
          <w:sz w:val="24"/>
          <w:szCs w:val="24"/>
          <w:rtl w:val="0"/>
        </w:rPr>
        <w:t xml:space="preserve">Ejemplo de identificador único:DNI,CIAL,IBAN,una matricula de un vehículo etc.Es único como dice su propio nombre por lo que técnicamente es imposible que un identificador único este asignado a más de 1 usuario,objeto,vehículo…</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jc w:val="both"/>
        <w:rPr>
          <w:color w:val="000000"/>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color w:val="000000"/>
          <w:sz w:val="24"/>
          <w:szCs w:val="24"/>
        </w:rPr>
      </w:pPr>
      <w:r w:rsidDel="00000000" w:rsidR="00000000" w:rsidRPr="00000000">
        <w:rPr>
          <w:color w:val="000000"/>
          <w:sz w:val="24"/>
          <w:szCs w:val="24"/>
          <w:rtl w:val="0"/>
        </w:rPr>
        <w:t xml:space="preserve">Aquí hay algunas características clave de los identificadores únicos: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jc w:val="both"/>
        <w:rPr>
          <w:color w:val="000000"/>
          <w:sz w:val="24"/>
          <w:szCs w:val="24"/>
          <w:u w:val="none"/>
        </w:rPr>
      </w:pPr>
      <w:r w:rsidDel="00000000" w:rsidR="00000000" w:rsidRPr="00000000">
        <w:rPr>
          <w:b w:val="1"/>
          <w:color w:val="000000"/>
          <w:sz w:val="24"/>
          <w:szCs w:val="24"/>
          <w:rtl w:val="0"/>
        </w:rPr>
        <w:t xml:space="preserve">Unicidad: </w:t>
      </w:r>
      <w:r w:rsidDel="00000000" w:rsidR="00000000" w:rsidRPr="00000000">
        <w:rPr>
          <w:color w:val="000000"/>
          <w:sz w:val="24"/>
          <w:szCs w:val="24"/>
          <w:rtl w:val="0"/>
        </w:rPr>
        <w:t xml:space="preserve">Cada identificador único debe ser único dentro del sistema o dominio en el que se utiliza. Esto significa que no debe haber dos identificadores iguales para objetos diferentes y no debe haber duplicados.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jc w:val="both"/>
        <w:rPr>
          <w:color w:val="000000"/>
          <w:sz w:val="24"/>
          <w:szCs w:val="24"/>
          <w:u w:val="none"/>
        </w:rPr>
      </w:pPr>
      <w:r w:rsidDel="00000000" w:rsidR="00000000" w:rsidRPr="00000000">
        <w:rPr>
          <w:b w:val="1"/>
          <w:color w:val="000000"/>
          <w:sz w:val="24"/>
          <w:szCs w:val="24"/>
          <w:rtl w:val="0"/>
        </w:rPr>
        <w:t xml:space="preserve">Persistencia:</w:t>
      </w:r>
      <w:r w:rsidDel="00000000" w:rsidR="00000000" w:rsidRPr="00000000">
        <w:rPr>
          <w:color w:val="000000"/>
          <w:sz w:val="24"/>
          <w:szCs w:val="24"/>
          <w:rtl w:val="0"/>
        </w:rPr>
        <w:t xml:space="preserve"> Los identificadores únicos suelen ser permanentes y no cambian a lo largo del tiempo o la vida útil del objeto que representan. Esto es importante para garantizar que la identificación siga siendo válida en el futuro.</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ind w:left="1440" w:hanging="360"/>
        <w:jc w:val="both"/>
        <w:rPr>
          <w:color w:val="000000"/>
          <w:sz w:val="24"/>
          <w:szCs w:val="24"/>
          <w:u w:val="none"/>
        </w:rPr>
      </w:pPr>
      <w:r w:rsidDel="00000000" w:rsidR="00000000" w:rsidRPr="00000000">
        <w:rPr>
          <w:b w:val="1"/>
          <w:color w:val="000000"/>
          <w:sz w:val="24"/>
          <w:szCs w:val="24"/>
          <w:rtl w:val="0"/>
        </w:rPr>
        <w:t xml:space="preserve">Generación aleatoria o determinista:</w:t>
      </w:r>
      <w:r w:rsidDel="00000000" w:rsidR="00000000" w:rsidRPr="00000000">
        <w:rPr>
          <w:color w:val="000000"/>
          <w:sz w:val="24"/>
          <w:szCs w:val="24"/>
          <w:rtl w:val="0"/>
        </w:rPr>
        <w:t xml:space="preserve"> Los identificadores únicos pueden generarse de forma aleatoria o determinista. Los UUID, por ejemplo, son generados de manera aleatoria, mientras que algunos sistemas utilizan un algoritmo específico para generar identificadores únicos deterministas basados en ciertas propiedades del objeto.</w:t>
      </w:r>
    </w:p>
    <w:p w:rsidR="00000000" w:rsidDel="00000000" w:rsidP="00000000" w:rsidRDefault="00000000" w:rsidRPr="00000000" w14:paraId="0000003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color w:val="000000"/>
          <w:sz w:val="24"/>
          <w:szCs w:val="24"/>
          <w:u w:val="none"/>
        </w:rPr>
      </w:pPr>
      <w:r w:rsidDel="00000000" w:rsidR="00000000" w:rsidRPr="00000000">
        <w:rPr>
          <w:b w:val="1"/>
          <w:color w:val="000000"/>
          <w:sz w:val="24"/>
          <w:szCs w:val="24"/>
          <w:rtl w:val="0"/>
        </w:rPr>
        <w:t xml:space="preserve">Independencia de la ubicación:</w:t>
      </w:r>
      <w:r w:rsidDel="00000000" w:rsidR="00000000" w:rsidRPr="00000000">
        <w:rPr>
          <w:color w:val="000000"/>
          <w:sz w:val="24"/>
          <w:szCs w:val="24"/>
          <w:rtl w:val="0"/>
        </w:rPr>
        <w:t xml:space="preserve"> Los identificadores únicos deben ser independientes de la ubicación física o el contexto en el que se utilicen. Esto permite que los objetos sean identificados de manera única incluso si se mueven o se utilizan en diferentes lugares o sistemas.</w:t>
      </w:r>
    </w:p>
    <w:p w:rsidR="00000000" w:rsidDel="00000000" w:rsidP="00000000" w:rsidRDefault="00000000" w:rsidRPr="00000000" w14:paraId="000000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before="0" w:beforeAutospacing="0"/>
        <w:ind w:left="1440" w:hanging="360"/>
        <w:jc w:val="both"/>
        <w:rPr>
          <w:color w:val="000000"/>
          <w:sz w:val="24"/>
          <w:szCs w:val="24"/>
          <w:u w:val="none"/>
        </w:rPr>
      </w:pPr>
      <w:r w:rsidDel="00000000" w:rsidR="00000000" w:rsidRPr="00000000">
        <w:rPr>
          <w:b w:val="1"/>
          <w:color w:val="000000"/>
          <w:sz w:val="24"/>
          <w:szCs w:val="24"/>
          <w:rtl w:val="0"/>
        </w:rPr>
        <w:t xml:space="preserve">Facilidad de generación y gestión:</w:t>
      </w:r>
      <w:r w:rsidDel="00000000" w:rsidR="00000000" w:rsidRPr="00000000">
        <w:rPr>
          <w:color w:val="000000"/>
          <w:sz w:val="24"/>
          <w:szCs w:val="24"/>
          <w:rtl w:val="0"/>
        </w:rPr>
        <w:t xml:space="preserve"> Los identificadores únicos deben poder generarse y gestionarse de manera eficiente. La generación de identificadores únicos no debe ser una tarea complicada ni costosa.</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jc w:val="both"/>
        <w:rPr>
          <w:color w:val="000000"/>
          <w:sz w:val="24"/>
          <w:szCs w:val="24"/>
        </w:rPr>
      </w:pPr>
      <w:r w:rsidDel="00000000" w:rsidR="00000000" w:rsidRPr="00000000">
        <w:rPr>
          <w:color w:val="000000"/>
          <w:sz w:val="24"/>
          <w:szCs w:val="24"/>
          <w:rtl w:val="0"/>
        </w:rPr>
        <w:t xml:space="preserve">Los identificadores únicos se utilizan en una amplia variedad de aplicaciones y casos de uso, como la gestión de registros en bases de datos, la identificación de dispositivos en redes informáticas, la asignación de números de serie a productos, la autenticación de usuarios y más. Estos identificadores son esenciales para garantizar la integridad y la trazabilidad de la información y los recursos en sistemas y entornos diversos.</w:t>
      </w:r>
    </w:p>
    <w:p w:rsidR="00000000" w:rsidDel="00000000" w:rsidP="00000000" w:rsidRDefault="00000000" w:rsidRPr="00000000" w14:paraId="0000003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bookmarkStart w:colFirst="0" w:colLast="0" w:name="_fg92ecqydzk1" w:id="25"/>
      <w:bookmarkEnd w:id="25"/>
      <w:r w:rsidDel="00000000" w:rsidR="00000000" w:rsidRPr="00000000">
        <w:rPr>
          <w:rtl w:val="0"/>
        </w:rPr>
      </w:r>
    </w:p>
    <w:p w:rsidR="00000000" w:rsidDel="00000000" w:rsidP="00000000" w:rsidRDefault="00000000" w:rsidRPr="00000000" w14:paraId="0000003B">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bookmarkStart w:colFirst="0" w:colLast="0" w:name="_kgov54v06xy9" w:id="26"/>
      <w:bookmarkEnd w:id="26"/>
      <w:r w:rsidDel="00000000" w:rsidR="00000000" w:rsidRPr="00000000">
        <w:rPr>
          <w:rtl w:val="0"/>
        </w:rPr>
      </w:r>
    </w:p>
    <w:p w:rsidR="00000000" w:rsidDel="00000000" w:rsidP="00000000" w:rsidRDefault="00000000" w:rsidRPr="00000000" w14:paraId="0000003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bookmarkStart w:colFirst="0" w:colLast="0" w:name="_m46788m5e5pl" w:id="27"/>
      <w:bookmarkEnd w:id="27"/>
      <w:r w:rsidDel="00000000" w:rsidR="00000000" w:rsidRPr="00000000">
        <w:rPr>
          <w:rtl w:val="0"/>
        </w:rPr>
      </w:r>
    </w:p>
    <w:p w:rsidR="00000000" w:rsidDel="00000000" w:rsidP="00000000" w:rsidRDefault="00000000" w:rsidRPr="00000000" w14:paraId="0000003D">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bookmarkStart w:colFirst="0" w:colLast="0" w:name="_tp182lcb37yg" w:id="28"/>
      <w:bookmarkEnd w:id="28"/>
      <w:r w:rsidDel="00000000" w:rsidR="00000000" w:rsidRPr="00000000">
        <w:rPr>
          <w:rtl w:val="0"/>
        </w:rPr>
      </w:r>
    </w:p>
    <w:p w:rsidR="00000000" w:rsidDel="00000000" w:rsidP="00000000" w:rsidRDefault="00000000" w:rsidRPr="00000000" w14:paraId="0000003E">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bookmarkStart w:colFirst="0" w:colLast="0" w:name="_mhi8knepl6v" w:id="29"/>
      <w:bookmarkEnd w:id="29"/>
      <w:r w:rsidDel="00000000" w:rsidR="00000000" w:rsidRPr="00000000">
        <w:rPr>
          <w:rtl w:val="0"/>
        </w:rPr>
      </w:r>
    </w:p>
    <w:p w:rsidR="00000000" w:rsidDel="00000000" w:rsidP="00000000" w:rsidRDefault="00000000" w:rsidRPr="00000000" w14:paraId="0000003F">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bookmarkStart w:colFirst="0" w:colLast="0" w:name="_vb2ky2pb4o0c" w:id="30"/>
      <w:bookmarkEnd w:id="30"/>
      <w:r w:rsidDel="00000000" w:rsidR="00000000" w:rsidRPr="00000000">
        <w:rPr>
          <w:rtl w:val="0"/>
        </w:rPr>
      </w:r>
    </w:p>
    <w:p w:rsidR="00000000" w:rsidDel="00000000" w:rsidP="00000000" w:rsidRDefault="00000000" w:rsidRPr="00000000" w14:paraId="00000040">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bookmarkStart w:colFirst="0" w:colLast="0" w:name="_1pkcjoa79z4e" w:id="31"/>
      <w:bookmarkEnd w:id="31"/>
      <w:r w:rsidDel="00000000" w:rsidR="00000000" w:rsidRPr="00000000">
        <w:rPr>
          <w:rtl w:val="0"/>
        </w:rPr>
      </w:r>
    </w:p>
    <w:p w:rsidR="00000000" w:rsidDel="00000000" w:rsidP="00000000" w:rsidRDefault="00000000" w:rsidRPr="00000000" w14:paraId="0000004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bookmarkStart w:colFirst="0" w:colLast="0" w:name="_bxjakjtqqubq" w:id="32"/>
      <w:bookmarkEnd w:id="32"/>
      <w:r w:rsidDel="00000000" w:rsidR="00000000" w:rsidRPr="00000000">
        <w:rPr>
          <w:color w:val="000000"/>
          <w:rtl w:val="0"/>
        </w:rPr>
        <w:t xml:space="preserve">BIBLIOGRAFÍA</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pict>
          <v:rect style="width:0.0pt;height:1.5pt" o:hr="t" o:hrstd="t" o:hralign="center" fillcolor="#A0A0A0" stroked="f"/>
        </w:pict>
      </w:r>
      <w:hyperlink r:id="rId7">
        <w:r w:rsidDel="00000000" w:rsidR="00000000" w:rsidRPr="00000000">
          <w:rPr>
            <w:color w:val="1155cc"/>
            <w:u w:val="single"/>
            <w:rtl w:val="0"/>
          </w:rPr>
          <w:t xml:space="preserve">https://www.ayuware.es/blog/validacion-de-datos/</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hyperlink r:id="rId8">
        <w:r w:rsidDel="00000000" w:rsidR="00000000" w:rsidRPr="00000000">
          <w:rPr>
            <w:color w:val="1155cc"/>
            <w:u w:val="single"/>
            <w:rtl w:val="0"/>
          </w:rPr>
          <w:t xml:space="preserve">https://www.tecnologias-informacion.com/validacion.html</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hyperlink r:id="rId9">
        <w:r w:rsidDel="00000000" w:rsidR="00000000" w:rsidRPr="00000000">
          <w:rPr>
            <w:color w:val="1155cc"/>
            <w:u w:val="single"/>
            <w:rtl w:val="0"/>
          </w:rPr>
          <w:t xml:space="preserve">https://fineproxy.org/es/wiki/length-check/?utm_referrer=https%3A%2F%2Fwww.google.com%2F</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hyperlink r:id="rId10">
        <w:r w:rsidDel="00000000" w:rsidR="00000000" w:rsidRPr="00000000">
          <w:rPr>
            <w:color w:val="1155cc"/>
            <w:u w:val="single"/>
            <w:rtl w:val="0"/>
          </w:rPr>
          <w:t xml:space="preserve">https://es.wikipedia.org/wiki/Identificador_%C3%BAnico</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r>
    </w:p>
    <w:sectPr>
      <w:headerReference r:id="rId11" w:type="default"/>
      <w:footerReference r:id="rId1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b w:val="1"/>
        <w:color w:val="000000"/>
        <w:sz w:val="20"/>
        <w:szCs w:val="20"/>
        <w:rtl w:val="0"/>
      </w:rPr>
      <w:t xml:space="preserve"> </w:t>
    </w:r>
    <w:r w:rsidDel="00000000" w:rsidR="00000000" w:rsidRPr="00000000">
      <w:rPr>
        <w:b w:val="1"/>
        <w:color w:val="000000"/>
        <w:sz w:val="20"/>
        <w:szCs w:val="20"/>
      </w:rPr>
      <w:drawing>
        <wp:inline distB="114300" distT="114300" distL="114300" distR="114300">
          <wp:extent cx="1522062" cy="481111"/>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522062" cy="481111"/>
                  </a:xfrm>
                  <a:prstGeom prst="rect"/>
                  <a:ln/>
                </pic:spPr>
              </pic:pic>
            </a:graphicData>
          </a:graphic>
        </wp:inline>
      </w:drawing>
    </w:r>
    <w:r w:rsidDel="00000000" w:rsidR="00000000" w:rsidRPr="00000000">
      <w:rPr>
        <w:b w:val="1"/>
        <w:color w:val="000000"/>
        <w:sz w:val="20"/>
        <w:szCs w:val="20"/>
        <w:rtl w:val="0"/>
      </w:rPr>
      <w:t xml:space="preserve">                                                                                                                    </w:t>
    </w:r>
    <w:r w:rsidDel="00000000" w:rsidR="00000000" w:rsidRPr="00000000">
      <w:rPr>
        <w:b w:val="1"/>
        <w:color w:val="000000"/>
        <w:sz w:val="20"/>
        <w:szCs w:val="20"/>
      </w:rPr>
      <w:fldChar w:fldCharType="begin"/>
      <w:instrText xml:space="preserve">PAGE</w:instrText>
      <w:fldChar w:fldCharType="separate"/>
      <w:fldChar w:fldCharType="end"/>
    </w:r>
    <w:r w:rsidDel="00000000" w:rsidR="00000000" w:rsidRPr="00000000">
      <w:rPr>
        <w:b w:val="1"/>
        <w:color w:val="000000"/>
        <w:sz w:val="20"/>
        <w:szCs w:val="20"/>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widowControl w:val="0"/>
      <w:spacing w:before="0" w:lineRule="auto"/>
      <w:rPr>
        <w:b w:val="1"/>
        <w:color w:val="000000"/>
        <w:sz w:val="20"/>
        <w:szCs w:val="20"/>
      </w:rPr>
    </w:pPr>
    <w:r w:rsidDel="00000000" w:rsidR="00000000" w:rsidRPr="00000000">
      <w:rPr>
        <w:rtl w:val="0"/>
      </w:rPr>
    </w:r>
  </w:p>
  <w:p w:rsidR="00000000" w:rsidDel="00000000" w:rsidP="00000000" w:rsidRDefault="00000000" w:rsidRPr="00000000" w14:paraId="0000004A">
    <w:pPr>
      <w:widowControl w:val="0"/>
      <w:spacing w:before="0" w:lineRule="auto"/>
      <w:jc w:val="center"/>
      <w:rPr>
        <w:b w:val="1"/>
        <w:color w:val="000000"/>
        <w:sz w:val="20"/>
        <w:szCs w:val="20"/>
      </w:rPr>
    </w:pPr>
    <w:r w:rsidDel="00000000" w:rsidR="00000000" w:rsidRPr="00000000">
      <w:rPr>
        <w:rtl w:val="0"/>
      </w:rPr>
    </w:r>
  </w:p>
  <w:p w:rsidR="00000000" w:rsidDel="00000000" w:rsidP="00000000" w:rsidRDefault="00000000" w:rsidRPr="00000000" w14:paraId="0000004B">
    <w:pPr>
      <w:widowControl w:val="0"/>
      <w:spacing w:before="0" w:lineRule="auto"/>
      <w:jc w:val="center"/>
      <w:rPr>
        <w:rFonts w:ascii="Raleway" w:cs="Raleway" w:eastAsia="Raleway" w:hAnsi="Raleway"/>
        <w:b w:val="1"/>
        <w:color w:val="000000"/>
        <w:sz w:val="26"/>
        <w:szCs w:val="26"/>
        <w:u w:val="single"/>
      </w:rPr>
    </w:pPr>
    <w:r w:rsidDel="00000000" w:rsidR="00000000" w:rsidRPr="00000000">
      <w:rPr>
        <w:rFonts w:ascii="Raleway" w:cs="Raleway" w:eastAsia="Raleway" w:hAnsi="Raleway"/>
        <w:b w:val="1"/>
        <w:color w:val="000000"/>
        <w:sz w:val="26"/>
        <w:szCs w:val="26"/>
        <w:u w:val="single"/>
        <w:rtl w:val="0"/>
      </w:rPr>
      <w:t xml:space="preserve">HIRAHI MEJÍAS DELGADO   | 1ºDAM-A BAE (BASE DE DATOS)  | Jueves,14 de Septiembre</w:t>
    </w:r>
  </w:p>
  <w:p w:rsidR="00000000" w:rsidDel="00000000" w:rsidP="00000000" w:rsidRDefault="00000000" w:rsidRPr="00000000" w14:paraId="000000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434343"/>
        <w:sz w:val="22"/>
        <w:szCs w:val="22"/>
        <w:lang w:val="en"/>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color w:val="b7b7b7"/>
      <w:sz w:val="36"/>
      <w:szCs w:val="36"/>
    </w:rPr>
  </w:style>
  <w:style w:type="paragraph" w:styleId="Heading2">
    <w:name w:val="heading 2"/>
    <w:basedOn w:val="Normal"/>
    <w:next w:val="Normal"/>
    <w:pPr>
      <w:keepNext w:val="1"/>
      <w:keepLines w:val="1"/>
      <w:pageBreakBefore w:val="0"/>
      <w:spacing w:after="80" w:before="360" w:lineRule="auto"/>
    </w:pPr>
    <w:rPr>
      <w:color w:val="e06666"/>
      <w:sz w:val="36"/>
      <w:szCs w:val="36"/>
    </w:rPr>
  </w:style>
  <w:style w:type="paragraph" w:styleId="Heading3">
    <w:name w:val="heading 3"/>
    <w:basedOn w:val="Normal"/>
    <w:next w:val="Normal"/>
    <w:pPr>
      <w:keepNext w:val="1"/>
      <w:keepLines w:val="1"/>
      <w:pageBreakBefore w:val="0"/>
      <w:spacing w:after="80" w:before="280" w:lineRule="auto"/>
    </w:pPr>
    <w:rPr>
      <w:b w:val="1"/>
      <w:color w:val="434343"/>
    </w:rPr>
  </w:style>
  <w:style w:type="paragraph" w:styleId="Heading4">
    <w:name w:val="heading 4"/>
    <w:basedOn w:val="Normal"/>
    <w:next w:val="Normal"/>
    <w:pPr>
      <w:keepNext w:val="1"/>
      <w:keepLines w:val="1"/>
      <w:pageBreakBefore w:val="0"/>
      <w:spacing w:after="40" w:before="240" w:lineRule="auto"/>
    </w:pPr>
    <w:rPr>
      <w:i w:val="1"/>
      <w:color w:val="666666"/>
    </w:rPr>
  </w:style>
  <w:style w:type="paragraph" w:styleId="Heading5">
    <w:name w:val="heading 5"/>
    <w:basedOn w:val="Normal"/>
    <w:next w:val="Normal"/>
    <w:pPr>
      <w:keepNext w:val="1"/>
      <w:keepLines w:val="1"/>
      <w:pageBreakBefore w:val="0"/>
      <w:spacing w:after="40" w:before="220" w:lineRule="auto"/>
    </w:pPr>
    <w:rPr>
      <w:b w:val="1"/>
      <w:color w:val="666666"/>
      <w:sz w:val="20"/>
      <w:szCs w:val="20"/>
    </w:rPr>
  </w:style>
  <w:style w:type="paragraph" w:styleId="Heading6">
    <w:name w:val="heading 6"/>
    <w:basedOn w:val="Normal"/>
    <w:next w:val="Normal"/>
    <w:pPr>
      <w:keepNext w:val="1"/>
      <w:keepLines w:val="1"/>
      <w:pageBreakBefore w:val="0"/>
      <w:spacing w:after="40" w:before="200" w:lineRule="auto"/>
    </w:pPr>
    <w:rPr>
      <w:i w:val="1"/>
      <w:color w:val="666666"/>
      <w:sz w:val="20"/>
      <w:szCs w:val="20"/>
    </w:rPr>
  </w:style>
  <w:style w:type="paragraph" w:styleId="Title">
    <w:name w:val="Title"/>
    <w:basedOn w:val="Normal"/>
    <w:next w:val="Normal"/>
    <w:pPr>
      <w:keepNext w:val="1"/>
      <w:keepLines w:val="1"/>
      <w:pageBreakBefore w:val="0"/>
    </w:pPr>
    <w:rPr>
      <w:color w:val="e06666"/>
      <w:sz w:val="96"/>
      <w:szCs w:val="96"/>
    </w:rPr>
  </w:style>
  <w:style w:type="paragraph" w:styleId="Subtitle">
    <w:name w:val="Subtitle"/>
    <w:basedOn w:val="Normal"/>
    <w:next w:val="Normal"/>
    <w:pPr>
      <w:keepNext w:val="1"/>
      <w:keepLines w:val="1"/>
      <w:pageBreakBefore w:val="0"/>
    </w:pPr>
    <w:rPr>
      <w:rFonts w:ascii="Georgia" w:cs="Georgia" w:eastAsia="Georgia" w:hAnsi="Georgia"/>
      <w:i w:val="1"/>
      <w:color w:val="666666"/>
      <w:sz w:val="32"/>
      <w:szCs w:val="32"/>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es.wikipedia.org/wiki/Identificador_%C3%BAnico" TargetMode="External"/><Relationship Id="rId12" Type="http://schemas.openxmlformats.org/officeDocument/2006/relationships/footer" Target="footer1.xml"/><Relationship Id="rId9" Type="http://schemas.openxmlformats.org/officeDocument/2006/relationships/hyperlink" Target="https://fineproxy.org/es/wiki/length-check/?utm_referrer=https%3A%2F%2Fwww.google.com%2F"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ayuware.es/blog/validacion-de-datos/" TargetMode="External"/><Relationship Id="rId8" Type="http://schemas.openxmlformats.org/officeDocument/2006/relationships/hyperlink" Target="https://www.tecnologias-informacion.com/validacion.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