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Общаяя инфорамця</w:t>
      </w:r>
    </w:p>
    <w:p>
      <w:pPr>
        <w:jc w:val="center"/>
      </w:pPr>
      <w:r>
        <w:t>за 15.01.2023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40"/>
              </w:rPr>
              <w:t>Категории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40"/>
              </w:rPr>
              <w:t>Значение</w:t>
            </w:r>
          </w:p>
        </w:tc>
      </w:tr>
      <w:tr>
        <w:tc>
          <w:tcPr>
            <w:tcW w:type="dxa" w:w="4320"/>
          </w:tcPr>
          <w:p>
            <w:r>
              <w:t>Общее количество книг: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Сколько всего книг выдано: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Выданно книг за сегодня: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Сколько задолжников: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b w:val="0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