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43E2B" w14:textId="77777777" w:rsidR="00DA60C1" w:rsidRDefault="00000000">
      <w:pPr>
        <w:spacing w:before="800"/>
        <w:jc w:val="center"/>
      </w:pPr>
      <w:r>
        <w:rPr>
          <w:b/>
          <w:bCs/>
          <w:color w:val="495057"/>
          <w:sz w:val="28"/>
          <w:szCs w:val="28"/>
        </w:rPr>
        <w:t>GAUTAM BUDDHA UNIVERSITY</w:t>
      </w:r>
    </w:p>
    <w:p w14:paraId="4791BEF4" w14:textId="77777777" w:rsidR="00DA60C1" w:rsidRDefault="00000000">
      <w:pPr>
        <w:spacing w:after="400"/>
        <w:jc w:val="center"/>
      </w:pPr>
      <w:r>
        <w:rPr>
          <w:b/>
          <w:bCs/>
          <w:color w:val="495057"/>
          <w:sz w:val="24"/>
          <w:szCs w:val="24"/>
        </w:rPr>
        <w:t>IT CELL INTERN RECRUITMENT — SCREENING CHALLENGE 2026</w:t>
      </w:r>
    </w:p>
    <w:p w14:paraId="3D576D7C" w14:textId="77777777" w:rsidR="00DA60C1" w:rsidRDefault="00000000">
      <w:pPr>
        <w:spacing w:before="600" w:after="200"/>
        <w:jc w:val="center"/>
      </w:pPr>
      <w:r>
        <w:rPr>
          <w:b/>
          <w:bCs/>
          <w:color w:val="1A2B4C"/>
          <w:sz w:val="56"/>
          <w:szCs w:val="56"/>
        </w:rPr>
        <w:t>GrievEase Bot</w:t>
      </w:r>
    </w:p>
    <w:p w14:paraId="5E0FF587" w14:textId="77777777" w:rsidR="00DA60C1" w:rsidRDefault="00000000">
      <w:pPr>
        <w:spacing w:after="100"/>
        <w:jc w:val="center"/>
      </w:pPr>
      <w:r>
        <w:rPr>
          <w:i/>
          <w:iCs/>
          <w:color w:val="495057"/>
          <w:sz w:val="26"/>
          <w:szCs w:val="26"/>
        </w:rPr>
        <w:t>An AI-Powered Conversational Assistant for the</w:t>
      </w:r>
    </w:p>
    <w:p w14:paraId="254B20D3" w14:textId="77777777" w:rsidR="00DA60C1" w:rsidRDefault="00000000">
      <w:pPr>
        <w:spacing w:after="600"/>
        <w:jc w:val="center"/>
      </w:pPr>
      <w:r>
        <w:rPr>
          <w:i/>
          <w:iCs/>
          <w:color w:val="495057"/>
          <w:sz w:val="26"/>
          <w:szCs w:val="26"/>
        </w:rPr>
        <w:t>GBU Grievance Management &amp; Ticket Tracking System</w:t>
      </w:r>
    </w:p>
    <w:p w14:paraId="4E36FDE4" w14:textId="77777777" w:rsidR="00DA60C1" w:rsidRDefault="00000000">
      <w:pPr>
        <w:spacing w:before="800" w:after="60"/>
        <w:jc w:val="center"/>
      </w:pPr>
      <w:r>
        <w:rPr>
          <w:sz w:val="22"/>
          <w:szCs w:val="22"/>
        </w:rPr>
        <w:t>Submitted for the role of:</w:t>
      </w:r>
    </w:p>
    <w:p w14:paraId="2EB6F95B" w14:textId="77777777" w:rsidR="00DA60C1" w:rsidRDefault="00000000">
      <w:pPr>
        <w:spacing w:after="400"/>
        <w:jc w:val="center"/>
      </w:pPr>
      <w:r>
        <w:rPr>
          <w:b/>
          <w:bCs/>
          <w:color w:val="3B5BDB"/>
          <w:sz w:val="24"/>
          <w:szCs w:val="24"/>
        </w:rPr>
        <w:t>AI Chatbot Development &amp; Deployment (Experienced Intern)</w:t>
      </w:r>
    </w:p>
    <w:p w14:paraId="3C88F69E" w14:textId="3128D88D" w:rsidR="00DA60C1" w:rsidRDefault="00000000">
      <w:pPr>
        <w:spacing w:before="900" w:after="40"/>
        <w:jc w:val="center"/>
      </w:pPr>
      <w:r>
        <w:rPr>
          <w:sz w:val="22"/>
          <w:szCs w:val="22"/>
        </w:rPr>
        <w:t xml:space="preserve">Applicant Name: </w:t>
      </w:r>
      <w:r w:rsidR="00E44F17" w:rsidRPr="00E44F17">
        <w:rPr>
          <w:sz w:val="22"/>
          <w:szCs w:val="22"/>
        </w:rPr>
        <w:t>HIRAL KUMAR</w:t>
      </w:r>
    </w:p>
    <w:p w14:paraId="6D69EE14" w14:textId="69304A1F" w:rsidR="00DA60C1" w:rsidRDefault="00E44F17" w:rsidP="00E44F17">
      <w:pPr>
        <w:spacing w:after="40"/>
      </w:pPr>
      <w:r>
        <w:rPr>
          <w:sz w:val="22"/>
          <w:szCs w:val="22"/>
        </w:rPr>
        <w:t xml:space="preserve">                                                          Enrollment/Roll No.: 255UCS011</w:t>
      </w:r>
    </w:p>
    <w:p w14:paraId="7A2F61DD" w14:textId="65A074FA" w:rsidR="00DA60C1" w:rsidRDefault="00000000" w:rsidP="00E44F17">
      <w:pPr>
        <w:spacing w:after="40"/>
        <w:jc w:val="center"/>
      </w:pPr>
      <w:r>
        <w:rPr>
          <w:sz w:val="22"/>
          <w:szCs w:val="22"/>
        </w:rPr>
        <w:t xml:space="preserve">Contact: </w:t>
      </w:r>
      <w:r w:rsidR="00E44F17">
        <w:rPr>
          <w:sz w:val="22"/>
          <w:szCs w:val="22"/>
        </w:rPr>
        <w:t>hiral.kumar2006@gmail.com</w:t>
      </w:r>
      <w:r>
        <w:rPr>
          <w:sz w:val="22"/>
          <w:szCs w:val="22"/>
        </w:rPr>
        <w:t xml:space="preserve"> | </w:t>
      </w:r>
      <w:r w:rsidR="00E44F17">
        <w:rPr>
          <w:sz w:val="22"/>
          <w:szCs w:val="22"/>
        </w:rPr>
        <w:t>+91 8527023035</w:t>
      </w:r>
    </w:p>
    <w:p w14:paraId="06CA55B9" w14:textId="77777777" w:rsidR="00DA60C1" w:rsidRDefault="00000000">
      <w:r>
        <w:br w:type="page"/>
      </w:r>
    </w:p>
    <w:p w14:paraId="1B474631" w14:textId="77777777" w:rsidR="00DA60C1" w:rsidRDefault="00000000">
      <w:pPr>
        <w:pStyle w:val="Heading1"/>
        <w:pBdr>
          <w:bottom w:val="single" w:sz="6" w:space="4" w:color="3B5BDB"/>
        </w:pBdr>
        <w:spacing w:before="360" w:after="160"/>
      </w:pPr>
      <w:r>
        <w:rPr>
          <w:b/>
          <w:bCs/>
          <w:color w:val="1A2B4C"/>
          <w:sz w:val="30"/>
          <w:szCs w:val="30"/>
        </w:rPr>
        <w:lastRenderedPageBreak/>
        <w:t>Table of Contents</w:t>
      </w:r>
    </w:p>
    <w:p w14:paraId="185C912E" w14:textId="77777777" w:rsidR="00DA60C1" w:rsidRDefault="00000000">
      <w:pPr>
        <w:spacing w:after="160" w:line="300" w:lineRule="auto"/>
      </w:pPr>
      <w:r>
        <w:rPr>
          <w:sz w:val="22"/>
          <w:szCs w:val="22"/>
        </w:rPr>
        <w:t>1. Executive Summary</w:t>
      </w:r>
    </w:p>
    <w:p w14:paraId="323A6136" w14:textId="77777777" w:rsidR="00DA60C1" w:rsidRDefault="00000000">
      <w:pPr>
        <w:spacing w:after="160" w:line="300" w:lineRule="auto"/>
      </w:pPr>
      <w:r>
        <w:rPr>
          <w:sz w:val="22"/>
          <w:szCs w:val="22"/>
        </w:rPr>
        <w:t>2. Problem Understanding</w:t>
      </w:r>
    </w:p>
    <w:p w14:paraId="04B023BF" w14:textId="77777777" w:rsidR="00DA60C1" w:rsidRDefault="00000000">
      <w:pPr>
        <w:spacing w:after="160" w:line="300" w:lineRule="auto"/>
      </w:pPr>
      <w:r>
        <w:rPr>
          <w:sz w:val="22"/>
          <w:szCs w:val="22"/>
        </w:rPr>
        <w:t>3. Proposed Solution Overview</w:t>
      </w:r>
    </w:p>
    <w:p w14:paraId="745802AB" w14:textId="77777777" w:rsidR="00DA60C1" w:rsidRDefault="00000000">
      <w:pPr>
        <w:spacing w:after="160" w:line="300" w:lineRule="auto"/>
      </w:pPr>
      <w:r>
        <w:rPr>
          <w:sz w:val="22"/>
          <w:szCs w:val="22"/>
        </w:rPr>
        <w:t>4. Chatbot Architecture</w:t>
      </w:r>
    </w:p>
    <w:p w14:paraId="6F6B415F" w14:textId="77777777" w:rsidR="00DA60C1" w:rsidRDefault="00000000">
      <w:pPr>
        <w:spacing w:after="160" w:line="300" w:lineRule="auto"/>
      </w:pPr>
      <w:r>
        <w:rPr>
          <w:sz w:val="22"/>
          <w:szCs w:val="22"/>
        </w:rPr>
        <w:t>5. Conversation Flow Design</w:t>
      </w:r>
    </w:p>
    <w:p w14:paraId="00B7BF0B" w14:textId="77777777" w:rsidR="00DA60C1" w:rsidRDefault="00000000">
      <w:pPr>
        <w:spacing w:after="160" w:line="300" w:lineRule="auto"/>
      </w:pPr>
      <w:r>
        <w:rPr>
          <w:sz w:val="22"/>
          <w:szCs w:val="22"/>
        </w:rPr>
        <w:t>6. Prompt Design</w:t>
      </w:r>
    </w:p>
    <w:p w14:paraId="2428C145" w14:textId="77777777" w:rsidR="00DA60C1" w:rsidRDefault="00000000">
      <w:pPr>
        <w:spacing w:after="160" w:line="300" w:lineRule="auto"/>
      </w:pPr>
      <w:r>
        <w:rPr>
          <w:sz w:val="22"/>
          <w:szCs w:val="22"/>
        </w:rPr>
        <w:t>7. Knowledge Base Structure</w:t>
      </w:r>
    </w:p>
    <w:p w14:paraId="4A8B375A" w14:textId="77777777" w:rsidR="00DA60C1" w:rsidRDefault="00000000">
      <w:pPr>
        <w:spacing w:after="160" w:line="300" w:lineRule="auto"/>
      </w:pPr>
      <w:r>
        <w:rPr>
          <w:sz w:val="22"/>
          <w:szCs w:val="22"/>
        </w:rPr>
        <w:t>8. Integration with the Grievance Management System</w:t>
      </w:r>
    </w:p>
    <w:p w14:paraId="59D76161" w14:textId="77777777" w:rsidR="00DA60C1" w:rsidRDefault="00000000">
      <w:pPr>
        <w:spacing w:after="160" w:line="300" w:lineRule="auto"/>
      </w:pPr>
      <w:r>
        <w:rPr>
          <w:sz w:val="22"/>
          <w:szCs w:val="22"/>
        </w:rPr>
        <w:t>9. Technology Stack</w:t>
      </w:r>
    </w:p>
    <w:p w14:paraId="36BFBB21" w14:textId="77777777" w:rsidR="00DA60C1" w:rsidRDefault="00000000">
      <w:pPr>
        <w:spacing w:after="160" w:line="300" w:lineRule="auto"/>
      </w:pPr>
      <w:r>
        <w:rPr>
          <w:sz w:val="22"/>
          <w:szCs w:val="22"/>
        </w:rPr>
        <w:t>10. Key Features</w:t>
      </w:r>
    </w:p>
    <w:p w14:paraId="747AA23F" w14:textId="77777777" w:rsidR="00DA60C1" w:rsidRDefault="00000000">
      <w:pPr>
        <w:spacing w:after="160" w:line="300" w:lineRule="auto"/>
      </w:pPr>
      <w:r>
        <w:rPr>
          <w:sz w:val="22"/>
          <w:szCs w:val="22"/>
        </w:rPr>
        <w:t>11. Additional Innovations</w:t>
      </w:r>
    </w:p>
    <w:p w14:paraId="1FAF531C" w14:textId="77777777" w:rsidR="00DA60C1" w:rsidRDefault="00000000">
      <w:pPr>
        <w:spacing w:after="160" w:line="300" w:lineRule="auto"/>
      </w:pPr>
      <w:r>
        <w:rPr>
          <w:sz w:val="22"/>
          <w:szCs w:val="22"/>
        </w:rPr>
        <w:t>12. Security, Privacy &amp; Scalability</w:t>
      </w:r>
    </w:p>
    <w:p w14:paraId="24141557" w14:textId="77777777" w:rsidR="00DA60C1" w:rsidRDefault="00000000">
      <w:pPr>
        <w:spacing w:after="160" w:line="300" w:lineRule="auto"/>
      </w:pPr>
      <w:r>
        <w:rPr>
          <w:sz w:val="22"/>
          <w:szCs w:val="22"/>
        </w:rPr>
        <w:t>13. Evaluation Criteria Mapping</w:t>
      </w:r>
    </w:p>
    <w:p w14:paraId="31837EFA" w14:textId="77777777" w:rsidR="00DA60C1" w:rsidRDefault="00000000">
      <w:pPr>
        <w:spacing w:after="160" w:line="300" w:lineRule="auto"/>
      </w:pPr>
      <w:r>
        <w:rPr>
          <w:sz w:val="22"/>
          <w:szCs w:val="22"/>
        </w:rPr>
        <w:t>14. Deliverables &amp; Project Roadmap</w:t>
      </w:r>
    </w:p>
    <w:p w14:paraId="1CAB0487" w14:textId="77777777" w:rsidR="00DA60C1" w:rsidRDefault="00000000">
      <w:pPr>
        <w:spacing w:after="160" w:line="300" w:lineRule="auto"/>
      </w:pPr>
      <w:r>
        <w:rPr>
          <w:sz w:val="22"/>
          <w:szCs w:val="22"/>
        </w:rPr>
        <w:t>15. Conclusion</w:t>
      </w:r>
    </w:p>
    <w:p w14:paraId="67D9825C" w14:textId="77777777" w:rsidR="00DA60C1" w:rsidRDefault="00000000">
      <w:r>
        <w:br w:type="page"/>
      </w:r>
    </w:p>
    <w:p w14:paraId="1E6B0307" w14:textId="77777777" w:rsidR="00DA60C1" w:rsidRDefault="00000000">
      <w:pPr>
        <w:pStyle w:val="Heading1"/>
        <w:pBdr>
          <w:bottom w:val="single" w:sz="6" w:space="4" w:color="3B5BDB"/>
        </w:pBdr>
        <w:spacing w:before="360" w:after="160"/>
      </w:pPr>
      <w:r>
        <w:rPr>
          <w:b/>
          <w:bCs/>
          <w:color w:val="1A2B4C"/>
          <w:sz w:val="30"/>
          <w:szCs w:val="30"/>
        </w:rPr>
        <w:lastRenderedPageBreak/>
        <w:t>1. Executive Summary</w:t>
      </w:r>
    </w:p>
    <w:p w14:paraId="0A5FE3D6" w14:textId="77777777" w:rsidR="00DA60C1" w:rsidRDefault="00000000">
      <w:pPr>
        <w:spacing w:after="160" w:line="300" w:lineRule="auto"/>
      </w:pPr>
      <w:r>
        <w:rPr>
          <w:sz w:val="22"/>
          <w:szCs w:val="22"/>
        </w:rPr>
        <w:t>GrievEase Bot is a conversational AI assistant designed to sit on top of the GBU Grievance Management &amp; Ticket Tracking System and act as the primary, always-available interface between students and the grievance redressal process. Instead of students having to navigate a form and separately remember to check a portal for updates, the chatbot allows them to submit a grievance, track its status, and get answers to process-related questions through a simple, guided conversation — in natural language, at any hour, from any device.</w:t>
      </w:r>
    </w:p>
    <w:p w14:paraId="1BB43660" w14:textId="77777777" w:rsidR="00DA60C1" w:rsidRDefault="00000000">
      <w:pPr>
        <w:spacing w:after="160" w:line="300" w:lineRule="auto"/>
      </w:pPr>
      <w:r>
        <w:rPr>
          <w:sz w:val="22"/>
          <w:szCs w:val="22"/>
        </w:rPr>
        <w:t>The bot is designed around three principles: it should be easy to talk to, it should never leave a student without an answer (falling back to human escalation when unsure), and it should integrate cleanly with the core grievance system rather than duplicating it. This document covers the complete design: architecture, conversation flow, prompt design, knowledge base structure, technology choices, security considerations, and the additional innovations proposed beyond the mandatory requirements.</w:t>
      </w:r>
    </w:p>
    <w:p w14:paraId="6B96CC1A" w14:textId="77777777" w:rsidR="00DA60C1" w:rsidRDefault="00000000">
      <w:pPr>
        <w:pStyle w:val="Heading1"/>
        <w:pBdr>
          <w:bottom w:val="single" w:sz="6" w:space="4" w:color="3B5BDB"/>
        </w:pBdr>
        <w:spacing w:before="360" w:after="160"/>
      </w:pPr>
      <w:r>
        <w:rPr>
          <w:b/>
          <w:bCs/>
          <w:color w:val="1A2B4C"/>
          <w:sz w:val="30"/>
          <w:szCs w:val="30"/>
        </w:rPr>
        <w:t>2. Problem Understanding</w:t>
      </w:r>
    </w:p>
    <w:p w14:paraId="1320E960" w14:textId="77777777" w:rsidR="00DA60C1" w:rsidRDefault="00000000">
      <w:pPr>
        <w:spacing w:after="160" w:line="300" w:lineRule="auto"/>
      </w:pPr>
      <w:r>
        <w:rPr>
          <w:sz w:val="22"/>
          <w:szCs w:val="22"/>
        </w:rPr>
        <w:t>The core system to be built is a GBU Grievance Management &amp; Ticket Tracking System where students submit grievances, receive an auto-generated Ticket ID, and track resolution status (Pending → In Progress → Resolved), with an Admin Dashboard for staff and mandatory email notifications at key stages.</w:t>
      </w:r>
    </w:p>
    <w:p w14:paraId="70A5B8F3" w14:textId="77777777" w:rsidR="00DA60C1" w:rsidRDefault="00000000">
      <w:pPr>
        <w:spacing w:after="160" w:line="300" w:lineRule="auto"/>
      </w:pPr>
      <w:r>
        <w:rPr>
          <w:sz w:val="22"/>
          <w:szCs w:val="22"/>
        </w:rPr>
        <w:t>As the AI Chatbot intern, the responsibility is not to rebuild this system but to design an intelligent conversational layer over it that:</w:t>
      </w:r>
    </w:p>
    <w:p w14:paraId="20B54182" w14:textId="77777777" w:rsidR="00DA60C1" w:rsidRDefault="00000000">
      <w:pPr>
        <w:pStyle w:val="ListParagraph"/>
        <w:numPr>
          <w:ilvl w:val="0"/>
          <w:numId w:val="2"/>
        </w:numPr>
        <w:spacing w:after="80"/>
      </w:pPr>
      <w:r>
        <w:rPr>
          <w:sz w:val="22"/>
          <w:szCs w:val="22"/>
        </w:rPr>
        <w:t>Lowers the barrier to submitting a grievance — many students abandon multi-field forms; a conversational flow feels less intimidating and can be completed in under a minute.</w:t>
      </w:r>
    </w:p>
    <w:p w14:paraId="649EDC2F" w14:textId="77777777" w:rsidR="00DA60C1" w:rsidRDefault="00000000">
      <w:pPr>
        <w:pStyle w:val="ListParagraph"/>
        <w:numPr>
          <w:ilvl w:val="0"/>
          <w:numId w:val="2"/>
        </w:numPr>
        <w:spacing w:after="80"/>
      </w:pPr>
      <w:r>
        <w:rPr>
          <w:sz w:val="22"/>
          <w:szCs w:val="22"/>
        </w:rPr>
        <w:t>Removes the need to "remember to check back" — students can simply ask the bot for their ticket status instead of navigating back to a portal and searching.</w:t>
      </w:r>
    </w:p>
    <w:p w14:paraId="3D71ED9C" w14:textId="77777777" w:rsidR="00DA60C1" w:rsidRDefault="00000000">
      <w:pPr>
        <w:pStyle w:val="ListParagraph"/>
        <w:numPr>
          <w:ilvl w:val="0"/>
          <w:numId w:val="2"/>
        </w:numPr>
        <w:spacing w:after="80"/>
      </w:pPr>
      <w:r>
        <w:rPr>
          <w:sz w:val="22"/>
          <w:szCs w:val="22"/>
        </w:rPr>
        <w:t>Reduces repetitive load on the Admin/IT Cell by answering common process questions (e.g. "How long does resolution take?", "Can I edit my grievance after submitting?") automatically.</w:t>
      </w:r>
    </w:p>
    <w:p w14:paraId="56B56126" w14:textId="77777777" w:rsidR="00DA60C1" w:rsidRDefault="00000000">
      <w:pPr>
        <w:pStyle w:val="ListParagraph"/>
        <w:numPr>
          <w:ilvl w:val="0"/>
          <w:numId w:val="2"/>
        </w:numPr>
        <w:spacing w:after="80"/>
      </w:pPr>
      <w:r>
        <w:rPr>
          <w:sz w:val="22"/>
          <w:szCs w:val="22"/>
        </w:rPr>
        <w:t>Knows when it doesn't know — a chatbot that confidently gives wrong information about a grievance is worse than no chatbot; escalation to a human must be a first-class design decision, not an afterthought.</w:t>
      </w:r>
    </w:p>
    <w:p w14:paraId="075CC2BA" w14:textId="77777777" w:rsidR="00DA60C1" w:rsidRDefault="00000000">
      <w:pPr>
        <w:spacing w:after="160" w:line="300" w:lineRule="auto"/>
      </w:pPr>
      <w:r>
        <w:rPr>
          <w:sz w:val="22"/>
          <w:szCs w:val="22"/>
        </w:rPr>
        <w:t>The key design challenge, therefore, is building a system that is conversationally natural but operationally precise — it must reliably capture structured data (category, description, ticket ID) from unstructured chat input, and must integrate correctly with the underlying ticketing APIs without silently dropping or corrupting information.</w:t>
      </w:r>
    </w:p>
    <w:p w14:paraId="0CA71DD5" w14:textId="77777777" w:rsidR="00DA60C1" w:rsidRDefault="00000000">
      <w:pPr>
        <w:pStyle w:val="Heading1"/>
        <w:pBdr>
          <w:bottom w:val="single" w:sz="6" w:space="4" w:color="3B5BDB"/>
        </w:pBdr>
        <w:spacing w:before="360" w:after="160"/>
      </w:pPr>
      <w:r>
        <w:rPr>
          <w:b/>
          <w:bCs/>
          <w:color w:val="1A2B4C"/>
          <w:sz w:val="30"/>
          <w:szCs w:val="30"/>
        </w:rPr>
        <w:t>3. Proposed Solution Overview</w:t>
      </w:r>
    </w:p>
    <w:p w14:paraId="02303A11" w14:textId="77777777" w:rsidR="00DA60C1" w:rsidRDefault="00000000">
      <w:pPr>
        <w:spacing w:after="160" w:line="300" w:lineRule="auto"/>
      </w:pPr>
      <w:r>
        <w:rPr>
          <w:sz w:val="22"/>
          <w:szCs w:val="22"/>
        </w:rPr>
        <w:t>GrievEase Bot is proposed as a hybrid rule-based + LLM-powered chatbot (not a purely free-form LLM chat, and not a rigid decision-tree bot — a middle ground that combines the reliability of structured flows for critical actions with the flexibility of an LLM for natural conversation and FAQ handling).</w:t>
      </w:r>
    </w:p>
    <w:p w14:paraId="0F304ECF" w14:textId="77777777" w:rsidR="00DA60C1" w:rsidRDefault="00000000">
      <w:pPr>
        <w:pStyle w:val="Heading2"/>
        <w:spacing w:before="280" w:after="120"/>
      </w:pPr>
      <w:r>
        <w:rPr>
          <w:b/>
          <w:bCs/>
          <w:color w:val="3B5BDB"/>
          <w:sz w:val="24"/>
          <w:szCs w:val="24"/>
        </w:rPr>
        <w:t>3.1 Why hybrid, not purely LLM-driven?</w:t>
      </w:r>
    </w:p>
    <w:p w14:paraId="4B4C0A42" w14:textId="77777777" w:rsidR="00DA60C1" w:rsidRDefault="00000000">
      <w:pPr>
        <w:spacing w:after="160" w:line="300" w:lineRule="auto"/>
        <w:rPr>
          <w:sz w:val="22"/>
          <w:szCs w:val="22"/>
        </w:rPr>
      </w:pPr>
      <w:r>
        <w:rPr>
          <w:sz w:val="22"/>
          <w:szCs w:val="22"/>
        </w:rPr>
        <w:t>Grievance submission and status tracking are data-critical operations — a wrong category or a mistyped ticket ID has real consequences for a student. A purely generative approach risks hallucinating ticket statuses or misfiling information. GrievEase Bot therefore uses:</w:t>
      </w:r>
    </w:p>
    <w:p w14:paraId="3F59B0B5" w14:textId="77777777" w:rsidR="00822777" w:rsidRDefault="00822777">
      <w:pPr>
        <w:spacing w:after="160" w:line="300" w:lineRule="auto"/>
      </w:pPr>
    </w:p>
    <w:p w14:paraId="3F325327" w14:textId="266261F8" w:rsidR="00DA60C1" w:rsidRDefault="00000000" w:rsidP="00822777">
      <w:pPr>
        <w:pStyle w:val="ListParagraph"/>
        <w:numPr>
          <w:ilvl w:val="0"/>
          <w:numId w:val="2"/>
        </w:numPr>
        <w:spacing w:after="80"/>
      </w:pPr>
      <w:r w:rsidRPr="00822777">
        <w:rPr>
          <w:sz w:val="22"/>
          <w:szCs w:val="22"/>
        </w:rPr>
        <w:lastRenderedPageBreak/>
        <w:t>A deterministic, slot-filling dialogue flow for the two mandatory actions — Submit Grievance and Track Status — so every required field is validated before an API call is made.</w:t>
      </w:r>
    </w:p>
    <w:p w14:paraId="08ACDC75" w14:textId="77777777" w:rsidR="00DA60C1" w:rsidRDefault="00000000">
      <w:pPr>
        <w:pStyle w:val="ListParagraph"/>
        <w:numPr>
          <w:ilvl w:val="0"/>
          <w:numId w:val="2"/>
        </w:numPr>
        <w:spacing w:after="80"/>
      </w:pPr>
      <w:r>
        <w:rPr>
          <w:sz w:val="22"/>
          <w:szCs w:val="22"/>
        </w:rPr>
        <w:t>An LLM + Retrieval-Augmented Generation (RAG) layer for open-ended questions (FAQs, guidance, clarifications) where flexibility matters more than rigid structure.</w:t>
      </w:r>
    </w:p>
    <w:p w14:paraId="6A922D72" w14:textId="77777777" w:rsidR="00DA60C1" w:rsidRDefault="00000000">
      <w:pPr>
        <w:pStyle w:val="ListParagraph"/>
        <w:numPr>
          <w:ilvl w:val="0"/>
          <w:numId w:val="2"/>
        </w:numPr>
        <w:spacing w:after="80"/>
      </w:pPr>
      <w:r>
        <w:rPr>
          <w:sz w:val="22"/>
          <w:szCs w:val="22"/>
        </w:rPr>
        <w:t>A confidence-based router that decides, per user message, whether the input matches a known intent/flow or should be handled by the LLM/FAQ layer or escalated to a human.</w:t>
      </w:r>
    </w:p>
    <w:p w14:paraId="04E6706B" w14:textId="77777777" w:rsidR="00DA60C1" w:rsidRDefault="00000000">
      <w:pPr>
        <w:pStyle w:val="Heading2"/>
        <w:spacing w:before="280" w:after="120"/>
      </w:pPr>
      <w:r>
        <w:rPr>
          <w:b/>
          <w:bCs/>
          <w:color w:val="3B5BDB"/>
          <w:sz w:val="24"/>
          <w:szCs w:val="24"/>
        </w:rPr>
        <w:t>3.2 High-level capability map</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350"/>
        <w:gridCol w:w="4000"/>
      </w:tblGrid>
      <w:tr w:rsidR="00DA60C1" w14:paraId="68CA608B" w14:textId="77777777">
        <w:trPr>
          <w:tblHeader/>
        </w:trPr>
        <w:tc>
          <w:tcPr>
            <w:tcW w:w="3000" w:type="dxa"/>
            <w:shd w:val="clear" w:color="auto" w:fill="E8F0FE"/>
            <w:tcMar>
              <w:top w:w="100" w:type="dxa"/>
              <w:left w:w="120" w:type="dxa"/>
              <w:bottom w:w="100" w:type="dxa"/>
              <w:right w:w="120" w:type="dxa"/>
            </w:tcMar>
          </w:tcPr>
          <w:p w14:paraId="177371F8" w14:textId="77777777" w:rsidR="00DA60C1" w:rsidRDefault="00000000">
            <w:r>
              <w:rPr>
                <w:b/>
                <w:bCs/>
                <w:color w:val="1A2B4C"/>
              </w:rPr>
              <w:t>Capability</w:t>
            </w:r>
          </w:p>
        </w:tc>
        <w:tc>
          <w:tcPr>
            <w:tcW w:w="2350" w:type="dxa"/>
            <w:shd w:val="clear" w:color="auto" w:fill="E8F0FE"/>
            <w:tcMar>
              <w:top w:w="100" w:type="dxa"/>
              <w:left w:w="120" w:type="dxa"/>
              <w:bottom w:w="100" w:type="dxa"/>
              <w:right w:w="120" w:type="dxa"/>
            </w:tcMar>
          </w:tcPr>
          <w:p w14:paraId="42E7FA4E" w14:textId="77777777" w:rsidR="00DA60C1" w:rsidRDefault="00000000">
            <w:r>
              <w:rPr>
                <w:b/>
                <w:bCs/>
                <w:color w:val="1A2B4C"/>
              </w:rPr>
              <w:t>Required by Challenge</w:t>
            </w:r>
          </w:p>
        </w:tc>
        <w:tc>
          <w:tcPr>
            <w:tcW w:w="4000" w:type="dxa"/>
            <w:shd w:val="clear" w:color="auto" w:fill="E8F0FE"/>
            <w:tcMar>
              <w:top w:w="100" w:type="dxa"/>
              <w:left w:w="120" w:type="dxa"/>
              <w:bottom w:w="100" w:type="dxa"/>
              <w:right w:w="120" w:type="dxa"/>
            </w:tcMar>
          </w:tcPr>
          <w:p w14:paraId="587A598D" w14:textId="77777777" w:rsidR="00DA60C1" w:rsidRDefault="00000000">
            <w:r>
              <w:rPr>
                <w:b/>
                <w:bCs/>
                <w:color w:val="1A2B4C"/>
              </w:rPr>
              <w:t>How GrievEase Bot Delivers It</w:t>
            </w:r>
          </w:p>
        </w:tc>
      </w:tr>
      <w:tr w:rsidR="00DA60C1" w14:paraId="4FEF30F0" w14:textId="77777777">
        <w:tc>
          <w:tcPr>
            <w:tcW w:w="3000" w:type="dxa"/>
            <w:tcMar>
              <w:top w:w="100" w:type="dxa"/>
              <w:left w:w="120" w:type="dxa"/>
              <w:bottom w:w="100" w:type="dxa"/>
              <w:right w:w="120" w:type="dxa"/>
            </w:tcMar>
          </w:tcPr>
          <w:p w14:paraId="36E6AB09" w14:textId="77777777" w:rsidR="00DA60C1" w:rsidRDefault="00000000">
            <w:r>
              <w:rPr>
                <w:color w:val="222222"/>
              </w:rPr>
              <w:t>Assist in submitting grievances</w:t>
            </w:r>
          </w:p>
        </w:tc>
        <w:tc>
          <w:tcPr>
            <w:tcW w:w="2350" w:type="dxa"/>
            <w:tcMar>
              <w:top w:w="100" w:type="dxa"/>
              <w:left w:w="120" w:type="dxa"/>
              <w:bottom w:w="100" w:type="dxa"/>
              <w:right w:w="120" w:type="dxa"/>
            </w:tcMar>
          </w:tcPr>
          <w:p w14:paraId="4A3C3962" w14:textId="77777777" w:rsidR="00DA60C1" w:rsidRDefault="00000000">
            <w:r>
              <w:rPr>
                <w:color w:val="222222"/>
              </w:rPr>
              <w:t>Yes</w:t>
            </w:r>
          </w:p>
        </w:tc>
        <w:tc>
          <w:tcPr>
            <w:tcW w:w="4000" w:type="dxa"/>
            <w:tcMar>
              <w:top w:w="100" w:type="dxa"/>
              <w:left w:w="120" w:type="dxa"/>
              <w:bottom w:w="100" w:type="dxa"/>
              <w:right w:w="120" w:type="dxa"/>
            </w:tcMar>
          </w:tcPr>
          <w:p w14:paraId="03723886" w14:textId="77777777" w:rsidR="00DA60C1" w:rsidRDefault="00000000">
            <w:r>
              <w:rPr>
                <w:color w:val="222222"/>
              </w:rPr>
              <w:t>Guided multi-turn form-filling via chat, with confirmation before submission</w:t>
            </w:r>
          </w:p>
        </w:tc>
      </w:tr>
      <w:tr w:rsidR="00DA60C1" w14:paraId="3E3A1A02" w14:textId="77777777">
        <w:tc>
          <w:tcPr>
            <w:tcW w:w="3000" w:type="dxa"/>
            <w:tcMar>
              <w:top w:w="100" w:type="dxa"/>
              <w:left w:w="120" w:type="dxa"/>
              <w:bottom w:w="100" w:type="dxa"/>
              <w:right w:w="120" w:type="dxa"/>
            </w:tcMar>
          </w:tcPr>
          <w:p w14:paraId="2635533C" w14:textId="77777777" w:rsidR="00DA60C1" w:rsidRDefault="00000000">
            <w:r>
              <w:rPr>
                <w:color w:val="222222"/>
              </w:rPr>
              <w:t>Track grievance status via Ticket ID</w:t>
            </w:r>
          </w:p>
        </w:tc>
        <w:tc>
          <w:tcPr>
            <w:tcW w:w="2350" w:type="dxa"/>
            <w:tcMar>
              <w:top w:w="100" w:type="dxa"/>
              <w:left w:w="120" w:type="dxa"/>
              <w:bottom w:w="100" w:type="dxa"/>
              <w:right w:w="120" w:type="dxa"/>
            </w:tcMar>
          </w:tcPr>
          <w:p w14:paraId="66C6FBC9" w14:textId="77777777" w:rsidR="00DA60C1" w:rsidRDefault="00000000">
            <w:r>
              <w:rPr>
                <w:color w:val="222222"/>
              </w:rPr>
              <w:t>Yes</w:t>
            </w:r>
          </w:p>
        </w:tc>
        <w:tc>
          <w:tcPr>
            <w:tcW w:w="4000" w:type="dxa"/>
            <w:tcMar>
              <w:top w:w="100" w:type="dxa"/>
              <w:left w:w="120" w:type="dxa"/>
              <w:bottom w:w="100" w:type="dxa"/>
              <w:right w:w="120" w:type="dxa"/>
            </w:tcMar>
          </w:tcPr>
          <w:p w14:paraId="7AB649CC" w14:textId="77777777" w:rsidR="00DA60C1" w:rsidRDefault="00000000">
            <w:r>
              <w:rPr>
                <w:color w:val="222222"/>
              </w:rPr>
              <w:t>Direct API call to Status endpoint, natural-language status summary</w:t>
            </w:r>
          </w:p>
        </w:tc>
      </w:tr>
      <w:tr w:rsidR="00DA60C1" w14:paraId="510D207F" w14:textId="77777777">
        <w:tc>
          <w:tcPr>
            <w:tcW w:w="3000" w:type="dxa"/>
            <w:tcMar>
              <w:top w:w="100" w:type="dxa"/>
              <w:left w:w="120" w:type="dxa"/>
              <w:bottom w:w="100" w:type="dxa"/>
              <w:right w:w="120" w:type="dxa"/>
            </w:tcMar>
          </w:tcPr>
          <w:p w14:paraId="5604A527" w14:textId="77777777" w:rsidR="00DA60C1" w:rsidRDefault="00000000">
            <w:r>
              <w:rPr>
                <w:color w:val="222222"/>
              </w:rPr>
              <w:t>Answer grievance-related FAQs</w:t>
            </w:r>
          </w:p>
        </w:tc>
        <w:tc>
          <w:tcPr>
            <w:tcW w:w="2350" w:type="dxa"/>
            <w:tcMar>
              <w:top w:w="100" w:type="dxa"/>
              <w:left w:w="120" w:type="dxa"/>
              <w:bottom w:w="100" w:type="dxa"/>
              <w:right w:w="120" w:type="dxa"/>
            </w:tcMar>
          </w:tcPr>
          <w:p w14:paraId="0B40AEA0" w14:textId="77777777" w:rsidR="00DA60C1" w:rsidRDefault="00000000">
            <w:r>
              <w:rPr>
                <w:color w:val="222222"/>
              </w:rPr>
              <w:t>Yes</w:t>
            </w:r>
          </w:p>
        </w:tc>
        <w:tc>
          <w:tcPr>
            <w:tcW w:w="4000" w:type="dxa"/>
            <w:tcMar>
              <w:top w:w="100" w:type="dxa"/>
              <w:left w:w="120" w:type="dxa"/>
              <w:bottom w:w="100" w:type="dxa"/>
              <w:right w:w="120" w:type="dxa"/>
            </w:tcMar>
          </w:tcPr>
          <w:p w14:paraId="4B77E15A" w14:textId="77777777" w:rsidR="00DA60C1" w:rsidRDefault="00000000">
            <w:r>
              <w:rPr>
                <w:color w:val="222222"/>
              </w:rPr>
              <w:t>RAG-based retrieval over a structured Knowledge Base</w:t>
            </w:r>
          </w:p>
        </w:tc>
      </w:tr>
      <w:tr w:rsidR="00DA60C1" w14:paraId="1734AB20" w14:textId="77777777">
        <w:tc>
          <w:tcPr>
            <w:tcW w:w="3000" w:type="dxa"/>
            <w:tcMar>
              <w:top w:w="100" w:type="dxa"/>
              <w:left w:w="120" w:type="dxa"/>
              <w:bottom w:w="100" w:type="dxa"/>
              <w:right w:w="120" w:type="dxa"/>
            </w:tcMar>
          </w:tcPr>
          <w:p w14:paraId="7FA48A10" w14:textId="77777777" w:rsidR="00DA60C1" w:rsidRDefault="00000000">
            <w:r>
              <w:rPr>
                <w:color w:val="222222"/>
              </w:rPr>
              <w:t>Guide users through the process</w:t>
            </w:r>
          </w:p>
        </w:tc>
        <w:tc>
          <w:tcPr>
            <w:tcW w:w="2350" w:type="dxa"/>
            <w:tcMar>
              <w:top w:w="100" w:type="dxa"/>
              <w:left w:w="120" w:type="dxa"/>
              <w:bottom w:w="100" w:type="dxa"/>
              <w:right w:w="120" w:type="dxa"/>
            </w:tcMar>
          </w:tcPr>
          <w:p w14:paraId="66519786" w14:textId="77777777" w:rsidR="00DA60C1" w:rsidRDefault="00000000">
            <w:r>
              <w:rPr>
                <w:color w:val="222222"/>
              </w:rPr>
              <w:t>Yes</w:t>
            </w:r>
          </w:p>
        </w:tc>
        <w:tc>
          <w:tcPr>
            <w:tcW w:w="4000" w:type="dxa"/>
            <w:tcMar>
              <w:top w:w="100" w:type="dxa"/>
              <w:left w:w="120" w:type="dxa"/>
              <w:bottom w:w="100" w:type="dxa"/>
              <w:right w:w="120" w:type="dxa"/>
            </w:tcMar>
          </w:tcPr>
          <w:p w14:paraId="632ED881" w14:textId="77777777" w:rsidR="00DA60C1" w:rsidRDefault="00000000">
            <w:r>
              <w:rPr>
                <w:color w:val="222222"/>
              </w:rPr>
              <w:t>Proactive menu, contextual hints, and fallback suggestions</w:t>
            </w:r>
          </w:p>
        </w:tc>
      </w:tr>
      <w:tr w:rsidR="00DA60C1" w14:paraId="58F4766C" w14:textId="77777777">
        <w:tc>
          <w:tcPr>
            <w:tcW w:w="3000" w:type="dxa"/>
            <w:tcMar>
              <w:top w:w="100" w:type="dxa"/>
              <w:left w:w="120" w:type="dxa"/>
              <w:bottom w:w="100" w:type="dxa"/>
              <w:right w:w="120" w:type="dxa"/>
            </w:tcMar>
          </w:tcPr>
          <w:p w14:paraId="5A95B16E" w14:textId="77777777" w:rsidR="00DA60C1" w:rsidRDefault="00000000">
            <w:r>
              <w:rPr>
                <w:color w:val="222222"/>
              </w:rPr>
              <w:t>Escalate to a human when needed</w:t>
            </w:r>
          </w:p>
        </w:tc>
        <w:tc>
          <w:tcPr>
            <w:tcW w:w="2350" w:type="dxa"/>
            <w:tcMar>
              <w:top w:w="100" w:type="dxa"/>
              <w:left w:w="120" w:type="dxa"/>
              <w:bottom w:w="100" w:type="dxa"/>
              <w:right w:w="120" w:type="dxa"/>
            </w:tcMar>
          </w:tcPr>
          <w:p w14:paraId="3BC4BBC0" w14:textId="77777777" w:rsidR="00DA60C1" w:rsidRDefault="00000000">
            <w:r>
              <w:rPr>
                <w:color w:val="222222"/>
              </w:rPr>
              <w:t>Innovation</w:t>
            </w:r>
          </w:p>
        </w:tc>
        <w:tc>
          <w:tcPr>
            <w:tcW w:w="4000" w:type="dxa"/>
            <w:tcMar>
              <w:top w:w="100" w:type="dxa"/>
              <w:left w:w="120" w:type="dxa"/>
              <w:bottom w:w="100" w:type="dxa"/>
              <w:right w:w="120" w:type="dxa"/>
            </w:tcMar>
          </w:tcPr>
          <w:p w14:paraId="05639915" w14:textId="77777777" w:rsidR="00DA60C1" w:rsidRDefault="00000000">
            <w:r>
              <w:rPr>
                <w:color w:val="222222"/>
              </w:rPr>
              <w:t>Confidence threshold + sentiment/urgency detection routes to Admin</w:t>
            </w:r>
          </w:p>
        </w:tc>
      </w:tr>
      <w:tr w:rsidR="00DA60C1" w14:paraId="50CC71B3" w14:textId="77777777">
        <w:tc>
          <w:tcPr>
            <w:tcW w:w="3000" w:type="dxa"/>
            <w:tcMar>
              <w:top w:w="100" w:type="dxa"/>
              <w:left w:w="120" w:type="dxa"/>
              <w:bottom w:w="100" w:type="dxa"/>
              <w:right w:w="120" w:type="dxa"/>
            </w:tcMar>
          </w:tcPr>
          <w:p w14:paraId="356FE520" w14:textId="77777777" w:rsidR="00DA60C1" w:rsidRDefault="00000000">
            <w:r>
              <w:rPr>
                <w:color w:val="222222"/>
              </w:rPr>
              <w:t>Multi-lingual support (Hindi/English)</w:t>
            </w:r>
          </w:p>
        </w:tc>
        <w:tc>
          <w:tcPr>
            <w:tcW w:w="2350" w:type="dxa"/>
            <w:tcMar>
              <w:top w:w="100" w:type="dxa"/>
              <w:left w:w="120" w:type="dxa"/>
              <w:bottom w:w="100" w:type="dxa"/>
              <w:right w:w="120" w:type="dxa"/>
            </w:tcMar>
          </w:tcPr>
          <w:p w14:paraId="20B5D8F0" w14:textId="77777777" w:rsidR="00DA60C1" w:rsidRDefault="00000000">
            <w:r>
              <w:rPr>
                <w:color w:val="222222"/>
              </w:rPr>
              <w:t>Innovation</w:t>
            </w:r>
          </w:p>
        </w:tc>
        <w:tc>
          <w:tcPr>
            <w:tcW w:w="4000" w:type="dxa"/>
            <w:tcMar>
              <w:top w:w="100" w:type="dxa"/>
              <w:left w:w="120" w:type="dxa"/>
              <w:bottom w:w="100" w:type="dxa"/>
              <w:right w:w="120" w:type="dxa"/>
            </w:tcMar>
          </w:tcPr>
          <w:p w14:paraId="7B5040A2" w14:textId="77777777" w:rsidR="00DA60C1" w:rsidRDefault="00000000">
            <w:r>
              <w:rPr>
                <w:color w:val="222222"/>
              </w:rPr>
              <w:t>Language auto-detection with Hinglish handling</w:t>
            </w:r>
          </w:p>
        </w:tc>
      </w:tr>
    </w:tbl>
    <w:p w14:paraId="4E32BAC4" w14:textId="77777777" w:rsidR="00DA60C1" w:rsidRDefault="00000000">
      <w:pPr>
        <w:pStyle w:val="Heading1"/>
        <w:pBdr>
          <w:bottom w:val="single" w:sz="6" w:space="4" w:color="3B5BDB"/>
        </w:pBdr>
        <w:spacing w:before="360" w:after="160"/>
      </w:pPr>
      <w:r>
        <w:rPr>
          <w:b/>
          <w:bCs/>
          <w:color w:val="1A2B4C"/>
          <w:sz w:val="30"/>
          <w:szCs w:val="30"/>
        </w:rPr>
        <w:t>4. Chatbot Architecture</w:t>
      </w:r>
    </w:p>
    <w:p w14:paraId="0B33C9C6" w14:textId="77777777" w:rsidR="00DA60C1" w:rsidRDefault="00000000">
      <w:pPr>
        <w:spacing w:after="160" w:line="300" w:lineRule="auto"/>
      </w:pPr>
      <w:r>
        <w:rPr>
          <w:sz w:val="22"/>
          <w:szCs w:val="22"/>
        </w:rPr>
        <w:t>The architecture is layered so that each concern — channel handling, orchestration, reasoning, and data integration — can be built, tested, and scaled independently. This also means the LLM/reasoning layer can later be swapped (e.g. a different model or provider) without touching the grievance system's core APIs.</w:t>
      </w:r>
    </w:p>
    <w:p w14:paraId="5CD058DD" w14:textId="77777777" w:rsidR="00DA60C1" w:rsidRDefault="00000000">
      <w:pPr>
        <w:spacing w:before="120" w:after="60"/>
        <w:jc w:val="center"/>
      </w:pPr>
      <w:r>
        <w:rPr>
          <w:noProof/>
        </w:rPr>
        <w:drawing>
          <wp:inline distT="0" distB="0" distL="0" distR="0" wp14:anchorId="1A27D321" wp14:editId="04DB6B0A">
            <wp:extent cx="5334000" cy="312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3124200"/>
                    </a:xfrm>
                    <a:prstGeom prst="rect">
                      <a:avLst/>
                    </a:prstGeom>
                  </pic:spPr>
                </pic:pic>
              </a:graphicData>
            </a:graphic>
          </wp:inline>
        </w:drawing>
      </w:r>
    </w:p>
    <w:p w14:paraId="3FEE0F5F" w14:textId="77777777" w:rsidR="00DA60C1" w:rsidRDefault="00000000">
      <w:pPr>
        <w:spacing w:after="240"/>
        <w:jc w:val="center"/>
      </w:pPr>
      <w:r>
        <w:rPr>
          <w:i/>
          <w:iCs/>
          <w:color w:val="495057"/>
          <w:sz w:val="18"/>
          <w:szCs w:val="18"/>
        </w:rPr>
        <w:t>Fig 1: End-to-end architecture — the chatbot as an intelligent front layer over the Grievance Management System.</w:t>
      </w:r>
    </w:p>
    <w:p w14:paraId="2A9B8DAC" w14:textId="77777777" w:rsidR="00822777" w:rsidRDefault="00822777">
      <w:pPr>
        <w:pStyle w:val="Heading2"/>
        <w:spacing w:before="280" w:after="120"/>
        <w:rPr>
          <w:b/>
          <w:bCs/>
          <w:color w:val="3B5BDB"/>
          <w:sz w:val="24"/>
          <w:szCs w:val="24"/>
        </w:rPr>
      </w:pPr>
    </w:p>
    <w:p w14:paraId="2AD0775F" w14:textId="6EDCE073" w:rsidR="00DA60C1" w:rsidRDefault="00000000">
      <w:pPr>
        <w:pStyle w:val="Heading2"/>
        <w:spacing w:before="280" w:after="120"/>
      </w:pPr>
      <w:r>
        <w:rPr>
          <w:b/>
          <w:bCs/>
          <w:color w:val="3B5BDB"/>
          <w:sz w:val="24"/>
          <w:szCs w:val="24"/>
        </w:rPr>
        <w:lastRenderedPageBreak/>
        <w:t>4.1 Layer Breakdown</w:t>
      </w:r>
    </w:p>
    <w:p w14:paraId="1A803268" w14:textId="77777777" w:rsidR="00DA60C1" w:rsidRDefault="00000000">
      <w:pPr>
        <w:pStyle w:val="ListParagraph"/>
        <w:numPr>
          <w:ilvl w:val="0"/>
          <w:numId w:val="2"/>
        </w:numPr>
        <w:spacing w:after="80"/>
      </w:pPr>
      <w:r>
        <w:rPr>
          <w:sz w:val="22"/>
          <w:szCs w:val="22"/>
        </w:rPr>
        <w:t>Channels: Web chat widget embedded in the student portal (primary), with the architecture designed to extend to WhatsApp/Telegram later without redesign.</w:t>
      </w:r>
    </w:p>
    <w:p w14:paraId="431A90C7" w14:textId="77777777" w:rsidR="00DA60C1" w:rsidRDefault="00000000">
      <w:pPr>
        <w:pStyle w:val="ListParagraph"/>
        <w:numPr>
          <w:ilvl w:val="0"/>
          <w:numId w:val="2"/>
        </w:numPr>
        <w:spacing w:after="80"/>
      </w:pPr>
      <w:r>
        <w:rPr>
          <w:sz w:val="22"/>
          <w:szCs w:val="22"/>
        </w:rPr>
        <w:t>Gateway/API Layer: Handles session identity, authentication token validation (so the bot knows which student it's talking to), request routing, and basic rate limiting to prevent abuse.</w:t>
      </w:r>
    </w:p>
    <w:p w14:paraId="6D3109B1" w14:textId="77777777" w:rsidR="00DA60C1" w:rsidRDefault="00000000">
      <w:pPr>
        <w:pStyle w:val="ListParagraph"/>
        <w:numPr>
          <w:ilvl w:val="0"/>
          <w:numId w:val="2"/>
        </w:numPr>
        <w:spacing w:after="80"/>
      </w:pPr>
      <w:r>
        <w:rPr>
          <w:sz w:val="22"/>
          <w:szCs w:val="22"/>
        </w:rPr>
        <w:t>Conversational AI Core: The brain of the system — intent recognition, a dialogue manager that tracks conversation state (e.g. "we're 2 of 4 fields into a submission"), and the LLM reasoning layer that handles free-form questions using the knowledge base.</w:t>
      </w:r>
    </w:p>
    <w:p w14:paraId="0D4DBE9E" w14:textId="77777777" w:rsidR="00DA60C1" w:rsidRDefault="00000000">
      <w:pPr>
        <w:pStyle w:val="ListParagraph"/>
        <w:numPr>
          <w:ilvl w:val="0"/>
          <w:numId w:val="2"/>
        </w:numPr>
        <w:spacing w:after="80"/>
      </w:pPr>
      <w:r>
        <w:rPr>
          <w:sz w:val="22"/>
          <w:szCs w:val="22"/>
        </w:rPr>
        <w:t>Integration Layer: A thin, well-defined API contract to the Grievance Management System (create grievance, get status, list categories) — this is the only place the chatbot talks to the core system, keeping coupling minimal.</w:t>
      </w:r>
    </w:p>
    <w:p w14:paraId="7A967BDA" w14:textId="77777777" w:rsidR="00DA60C1" w:rsidRDefault="00000000">
      <w:pPr>
        <w:pStyle w:val="ListParagraph"/>
        <w:numPr>
          <w:ilvl w:val="0"/>
          <w:numId w:val="2"/>
        </w:numPr>
        <w:spacing w:after="80"/>
      </w:pPr>
      <w:r>
        <w:rPr>
          <w:sz w:val="22"/>
          <w:szCs w:val="22"/>
        </w:rPr>
        <w:t>Data &amp; Notification: The grievance database itself (owned by the core system) and the notification service that sends the two mandatory emails (Grievance Submitted, Status Updated).</w:t>
      </w:r>
    </w:p>
    <w:p w14:paraId="7A1A4CD5" w14:textId="77777777" w:rsidR="00DA60C1" w:rsidRDefault="00000000">
      <w:pPr>
        <w:pStyle w:val="Heading1"/>
        <w:pBdr>
          <w:bottom w:val="single" w:sz="6" w:space="4" w:color="3B5BDB"/>
        </w:pBdr>
        <w:spacing w:before="360" w:after="160"/>
      </w:pPr>
      <w:r>
        <w:rPr>
          <w:b/>
          <w:bCs/>
          <w:color w:val="1A2B4C"/>
          <w:sz w:val="30"/>
          <w:szCs w:val="30"/>
        </w:rPr>
        <w:t>5. Conversation Flow Design</w:t>
      </w:r>
    </w:p>
    <w:p w14:paraId="5E028448" w14:textId="77777777" w:rsidR="00DA60C1" w:rsidRDefault="00000000">
      <w:pPr>
        <w:spacing w:after="160" w:line="300" w:lineRule="auto"/>
      </w:pPr>
      <w:r>
        <w:rPr>
          <w:sz w:val="22"/>
          <w:szCs w:val="22"/>
        </w:rPr>
        <w:t>The conversation is designed around four core intents that map directly to the challenge's required capabilities, with a consistent entry menu and a graceful exit/escalation path so the user is never stuck.</w:t>
      </w:r>
    </w:p>
    <w:p w14:paraId="2199B691" w14:textId="77777777" w:rsidR="00DA60C1" w:rsidRDefault="00000000">
      <w:pPr>
        <w:spacing w:before="120" w:after="60"/>
        <w:jc w:val="center"/>
      </w:pPr>
      <w:r>
        <w:rPr>
          <w:noProof/>
        </w:rPr>
        <w:drawing>
          <wp:inline distT="0" distB="0" distL="0" distR="0" wp14:anchorId="70A60E22" wp14:editId="2D7934B3">
            <wp:extent cx="5334000" cy="3429000"/>
            <wp:effectExtent l="0" t="0" r="0" b="0"/>
            <wp:docPr id="1642323696" name="Picture 1642323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429000"/>
                    </a:xfrm>
                    <a:prstGeom prst="rect">
                      <a:avLst/>
                    </a:prstGeom>
                  </pic:spPr>
                </pic:pic>
              </a:graphicData>
            </a:graphic>
          </wp:inline>
        </w:drawing>
      </w:r>
    </w:p>
    <w:p w14:paraId="20FDAE8C" w14:textId="77777777" w:rsidR="00DA60C1" w:rsidRDefault="00000000">
      <w:pPr>
        <w:spacing w:after="240"/>
        <w:jc w:val="center"/>
      </w:pPr>
      <w:r>
        <w:rPr>
          <w:i/>
          <w:iCs/>
          <w:color w:val="495057"/>
          <w:sz w:val="18"/>
          <w:szCs w:val="18"/>
        </w:rPr>
        <w:t>Fig 2: Multi-intent conversation flow with graceful fallback to human escalation.</w:t>
      </w:r>
    </w:p>
    <w:p w14:paraId="3F1DEA7B" w14:textId="77777777" w:rsidR="00DA60C1" w:rsidRDefault="00000000">
      <w:pPr>
        <w:pStyle w:val="Heading2"/>
        <w:spacing w:before="280" w:after="120"/>
      </w:pPr>
      <w:r>
        <w:rPr>
          <w:b/>
          <w:bCs/>
          <w:color w:val="3B5BDB"/>
          <w:sz w:val="24"/>
          <w:szCs w:val="24"/>
        </w:rPr>
        <w:t>5.1 Sample Dialogue — Submitting a Grievance</w:t>
      </w:r>
    </w:p>
    <w:p w14:paraId="79B93E4E" w14:textId="77777777" w:rsidR="00DA60C1" w:rsidRDefault="00000000">
      <w:pPr>
        <w:spacing w:after="60"/>
      </w:pPr>
      <w:r>
        <w:rPr>
          <w:b/>
          <w:bCs/>
          <w:sz w:val="22"/>
          <w:szCs w:val="22"/>
        </w:rPr>
        <w:t xml:space="preserve">Student: </w:t>
      </w:r>
      <w:r>
        <w:rPr>
          <w:i/>
          <w:iCs/>
          <w:sz w:val="22"/>
          <w:szCs w:val="22"/>
        </w:rPr>
        <w:t>"My hostel wifi has not worked for a week"</w:t>
      </w:r>
    </w:p>
    <w:p w14:paraId="52983D6E" w14:textId="77777777" w:rsidR="00DA60C1" w:rsidRDefault="00000000">
      <w:pPr>
        <w:spacing w:after="60"/>
      </w:pPr>
      <w:r>
        <w:rPr>
          <w:b/>
          <w:bCs/>
          <w:color w:val="3B5BDB"/>
          <w:sz w:val="22"/>
          <w:szCs w:val="22"/>
        </w:rPr>
        <w:t xml:space="preserve">Bot: </w:t>
      </w:r>
      <w:r>
        <w:rPr>
          <w:sz w:val="22"/>
          <w:szCs w:val="22"/>
        </w:rPr>
        <w:t>"I'm sorry to hear that. I can log this as a grievance for you. I'll file it under Hostel/IT Infrastructure — is that correct?"</w:t>
      </w:r>
    </w:p>
    <w:p w14:paraId="357991FC" w14:textId="77777777" w:rsidR="00DA60C1" w:rsidRDefault="00000000">
      <w:pPr>
        <w:spacing w:after="60"/>
      </w:pPr>
      <w:r>
        <w:rPr>
          <w:b/>
          <w:bCs/>
          <w:sz w:val="22"/>
          <w:szCs w:val="22"/>
        </w:rPr>
        <w:t xml:space="preserve">Student: </w:t>
      </w:r>
      <w:r>
        <w:rPr>
          <w:i/>
          <w:iCs/>
          <w:sz w:val="22"/>
          <w:szCs w:val="22"/>
        </w:rPr>
        <w:t>"Yes"</w:t>
      </w:r>
    </w:p>
    <w:p w14:paraId="13E22F0A" w14:textId="77777777" w:rsidR="00DA60C1" w:rsidRDefault="00000000">
      <w:pPr>
        <w:spacing w:after="60"/>
      </w:pPr>
      <w:r>
        <w:rPr>
          <w:b/>
          <w:bCs/>
          <w:color w:val="3B5BDB"/>
          <w:sz w:val="22"/>
          <w:szCs w:val="22"/>
        </w:rPr>
        <w:t xml:space="preserve">Bot: </w:t>
      </w:r>
      <w:r>
        <w:rPr>
          <w:sz w:val="22"/>
          <w:szCs w:val="22"/>
        </w:rPr>
        <w:t>"Got it. Could you share your hostel block and room number so the technical team can locate the issue?"</w:t>
      </w:r>
    </w:p>
    <w:p w14:paraId="673358D7" w14:textId="77777777" w:rsidR="00DA60C1" w:rsidRDefault="00000000">
      <w:pPr>
        <w:spacing w:after="160"/>
      </w:pPr>
      <w:r>
        <w:rPr>
          <w:b/>
          <w:bCs/>
          <w:color w:val="3B5BDB"/>
          <w:sz w:val="22"/>
          <w:szCs w:val="22"/>
        </w:rPr>
        <w:t xml:space="preserve">Bot: </w:t>
      </w:r>
      <w:r>
        <w:rPr>
          <w:sz w:val="22"/>
          <w:szCs w:val="22"/>
        </w:rPr>
        <w:t>"Thanks — here's a summary: Category: Hostel/IT Infrastructure, Issue: Wi-Fi not working for 7 days, Location: Block C, Room 214. Shall I submit this?" → "Your grievance has been submitted. Your Ticket ID is GBU-2026-004821. You'll get an email confirmation, and you can ask me for updates anytime using this ID."</w:t>
      </w:r>
    </w:p>
    <w:p w14:paraId="37E41183" w14:textId="77777777" w:rsidR="00DA60C1" w:rsidRDefault="00000000">
      <w:pPr>
        <w:pStyle w:val="Heading2"/>
        <w:spacing w:before="280" w:after="120"/>
      </w:pPr>
      <w:r>
        <w:rPr>
          <w:b/>
          <w:bCs/>
          <w:color w:val="3B5BDB"/>
          <w:sz w:val="24"/>
          <w:szCs w:val="24"/>
        </w:rPr>
        <w:lastRenderedPageBreak/>
        <w:t>5.2 Sample Dialogue — Tracking Status</w:t>
      </w:r>
    </w:p>
    <w:p w14:paraId="4380AD86" w14:textId="77777777" w:rsidR="00DA60C1" w:rsidRDefault="00000000">
      <w:pPr>
        <w:spacing w:after="60"/>
      </w:pPr>
      <w:r>
        <w:rPr>
          <w:b/>
          <w:bCs/>
          <w:sz w:val="22"/>
          <w:szCs w:val="22"/>
        </w:rPr>
        <w:t xml:space="preserve">Student: </w:t>
      </w:r>
      <w:r>
        <w:rPr>
          <w:i/>
          <w:iCs/>
          <w:sz w:val="22"/>
          <w:szCs w:val="22"/>
        </w:rPr>
        <w:t>"What's the status of GBU-2026-004821?"</w:t>
      </w:r>
    </w:p>
    <w:p w14:paraId="3A8DCCD7" w14:textId="77777777" w:rsidR="00DA60C1" w:rsidRDefault="00000000">
      <w:pPr>
        <w:spacing w:after="200"/>
      </w:pPr>
      <w:r>
        <w:rPr>
          <w:b/>
          <w:bCs/>
          <w:color w:val="3B5BDB"/>
          <w:sz w:val="22"/>
          <w:szCs w:val="22"/>
        </w:rPr>
        <w:t xml:space="preserve">Bot: </w:t>
      </w:r>
      <w:r>
        <w:rPr>
          <w:sz w:val="22"/>
          <w:szCs w:val="22"/>
        </w:rPr>
        <w:t>"Your grievance GBU-2026-004821 (Hostel Wi-Fi issue) is currently In Progress. It was assigned to the IT Infrastructure team on 22 July and is expected to be resolved within 3 working days."</w:t>
      </w:r>
    </w:p>
    <w:p w14:paraId="6CF821CE" w14:textId="77777777" w:rsidR="00DA60C1" w:rsidRDefault="00000000">
      <w:pPr>
        <w:pStyle w:val="Heading1"/>
        <w:pBdr>
          <w:bottom w:val="single" w:sz="6" w:space="4" w:color="3B5BDB"/>
        </w:pBdr>
        <w:spacing w:before="360" w:after="160"/>
      </w:pPr>
      <w:r>
        <w:rPr>
          <w:b/>
          <w:bCs/>
          <w:color w:val="1A2B4C"/>
          <w:sz w:val="30"/>
          <w:szCs w:val="30"/>
        </w:rPr>
        <w:t>6. Prompt Design</w:t>
      </w:r>
    </w:p>
    <w:p w14:paraId="0635C38A" w14:textId="77777777" w:rsidR="00DA60C1" w:rsidRDefault="00000000">
      <w:pPr>
        <w:spacing w:after="160" w:line="300" w:lineRule="auto"/>
      </w:pPr>
      <w:r>
        <w:rPr>
          <w:sz w:val="22"/>
          <w:szCs w:val="22"/>
        </w:rPr>
        <w:t>Prompt design follows a layered system-prompt strategy: a fixed system prompt defines the bot's persona, boundaries, and output rules; a dynamic context block injects retrieved knowledge-base snippets and conversation state; and per-intent instruction templates guide structured tasks like slot extraction.</w:t>
      </w:r>
    </w:p>
    <w:p w14:paraId="579B4798" w14:textId="77777777" w:rsidR="00DA60C1" w:rsidRDefault="00000000">
      <w:pPr>
        <w:pStyle w:val="Heading2"/>
        <w:spacing w:before="280" w:after="120"/>
      </w:pPr>
      <w:r>
        <w:rPr>
          <w:b/>
          <w:bCs/>
          <w:color w:val="3B5BDB"/>
          <w:sz w:val="24"/>
          <w:szCs w:val="24"/>
        </w:rPr>
        <w:t>6.1 Core System Prompt (structure)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600"/>
        <w:gridCol w:w="4550"/>
      </w:tblGrid>
      <w:tr w:rsidR="00DA60C1" w14:paraId="48FF6BBA" w14:textId="77777777">
        <w:trPr>
          <w:tblHeader/>
        </w:trPr>
        <w:tc>
          <w:tcPr>
            <w:tcW w:w="2200" w:type="dxa"/>
            <w:shd w:val="clear" w:color="auto" w:fill="E8F0FE"/>
            <w:tcMar>
              <w:top w:w="100" w:type="dxa"/>
              <w:left w:w="120" w:type="dxa"/>
              <w:bottom w:w="100" w:type="dxa"/>
              <w:right w:w="120" w:type="dxa"/>
            </w:tcMar>
          </w:tcPr>
          <w:p w14:paraId="7B16707A" w14:textId="77777777" w:rsidR="00DA60C1" w:rsidRDefault="00000000">
            <w:r>
              <w:rPr>
                <w:b/>
                <w:bCs/>
                <w:color w:val="1A2B4C"/>
              </w:rPr>
              <w:t>Section</w:t>
            </w:r>
          </w:p>
        </w:tc>
        <w:tc>
          <w:tcPr>
            <w:tcW w:w="2600" w:type="dxa"/>
            <w:shd w:val="clear" w:color="auto" w:fill="E8F0FE"/>
            <w:tcMar>
              <w:top w:w="100" w:type="dxa"/>
              <w:left w:w="120" w:type="dxa"/>
              <w:bottom w:w="100" w:type="dxa"/>
              <w:right w:w="120" w:type="dxa"/>
            </w:tcMar>
          </w:tcPr>
          <w:p w14:paraId="26E5E57E" w14:textId="77777777" w:rsidR="00DA60C1" w:rsidRDefault="00000000">
            <w:r>
              <w:rPr>
                <w:b/>
                <w:bCs/>
                <w:color w:val="1A2B4C"/>
              </w:rPr>
              <w:t>Purpose</w:t>
            </w:r>
          </w:p>
        </w:tc>
        <w:tc>
          <w:tcPr>
            <w:tcW w:w="4550" w:type="dxa"/>
            <w:shd w:val="clear" w:color="auto" w:fill="E8F0FE"/>
            <w:tcMar>
              <w:top w:w="100" w:type="dxa"/>
              <w:left w:w="120" w:type="dxa"/>
              <w:bottom w:w="100" w:type="dxa"/>
              <w:right w:w="120" w:type="dxa"/>
            </w:tcMar>
          </w:tcPr>
          <w:p w14:paraId="5CA1DF46" w14:textId="77777777" w:rsidR="00DA60C1" w:rsidRDefault="00000000">
            <w:r>
              <w:rPr>
                <w:b/>
                <w:bCs/>
                <w:color w:val="1A2B4C"/>
              </w:rPr>
              <w:t>Example Content</w:t>
            </w:r>
          </w:p>
        </w:tc>
      </w:tr>
      <w:tr w:rsidR="00DA60C1" w14:paraId="61A2C901" w14:textId="77777777">
        <w:tc>
          <w:tcPr>
            <w:tcW w:w="2200" w:type="dxa"/>
            <w:tcMar>
              <w:top w:w="100" w:type="dxa"/>
              <w:left w:w="120" w:type="dxa"/>
              <w:bottom w:w="100" w:type="dxa"/>
              <w:right w:w="120" w:type="dxa"/>
            </w:tcMar>
          </w:tcPr>
          <w:p w14:paraId="09D49C9C" w14:textId="77777777" w:rsidR="00DA60C1" w:rsidRDefault="00000000">
            <w:r>
              <w:rPr>
                <w:color w:val="222222"/>
              </w:rPr>
              <w:t>Persona</w:t>
            </w:r>
          </w:p>
        </w:tc>
        <w:tc>
          <w:tcPr>
            <w:tcW w:w="2600" w:type="dxa"/>
            <w:tcMar>
              <w:top w:w="100" w:type="dxa"/>
              <w:left w:w="120" w:type="dxa"/>
              <w:bottom w:w="100" w:type="dxa"/>
              <w:right w:w="120" w:type="dxa"/>
            </w:tcMar>
          </w:tcPr>
          <w:p w14:paraId="3C88BE93" w14:textId="77777777" w:rsidR="00DA60C1" w:rsidRDefault="00000000">
            <w:r>
              <w:rPr>
                <w:color w:val="222222"/>
              </w:rPr>
              <w:t>Sets tone and scope</w:t>
            </w:r>
          </w:p>
        </w:tc>
        <w:tc>
          <w:tcPr>
            <w:tcW w:w="4550" w:type="dxa"/>
            <w:tcMar>
              <w:top w:w="100" w:type="dxa"/>
              <w:left w:w="120" w:type="dxa"/>
              <w:bottom w:w="100" w:type="dxa"/>
              <w:right w:w="120" w:type="dxa"/>
            </w:tcMar>
          </w:tcPr>
          <w:p w14:paraId="6503E631" w14:textId="77777777" w:rsidR="00DA60C1" w:rsidRDefault="00000000">
            <w:r>
              <w:rPr>
                <w:color w:val="222222"/>
              </w:rPr>
              <w:t>"You are GrievEase Bot, GBU's grievance assistant. Be concise, empathetic, and factual."</w:t>
            </w:r>
          </w:p>
        </w:tc>
      </w:tr>
      <w:tr w:rsidR="00DA60C1" w14:paraId="3456E8B7" w14:textId="77777777">
        <w:tc>
          <w:tcPr>
            <w:tcW w:w="2200" w:type="dxa"/>
            <w:tcMar>
              <w:top w:w="100" w:type="dxa"/>
              <w:left w:w="120" w:type="dxa"/>
              <w:bottom w:w="100" w:type="dxa"/>
              <w:right w:w="120" w:type="dxa"/>
            </w:tcMar>
          </w:tcPr>
          <w:p w14:paraId="3D061816" w14:textId="77777777" w:rsidR="00DA60C1" w:rsidRDefault="00000000">
            <w:r>
              <w:rPr>
                <w:color w:val="222222"/>
              </w:rPr>
              <w:t>Capabilities</w:t>
            </w:r>
          </w:p>
        </w:tc>
        <w:tc>
          <w:tcPr>
            <w:tcW w:w="2600" w:type="dxa"/>
            <w:tcMar>
              <w:top w:w="100" w:type="dxa"/>
              <w:left w:w="120" w:type="dxa"/>
              <w:bottom w:w="100" w:type="dxa"/>
              <w:right w:w="120" w:type="dxa"/>
            </w:tcMar>
          </w:tcPr>
          <w:p w14:paraId="2DD6CCF9" w14:textId="77777777" w:rsidR="00DA60C1" w:rsidRDefault="00000000">
            <w:r>
              <w:rPr>
                <w:color w:val="222222"/>
              </w:rPr>
              <w:t>Defines what it can do</w:t>
            </w:r>
          </w:p>
        </w:tc>
        <w:tc>
          <w:tcPr>
            <w:tcW w:w="4550" w:type="dxa"/>
            <w:tcMar>
              <w:top w:w="100" w:type="dxa"/>
              <w:left w:w="120" w:type="dxa"/>
              <w:bottom w:w="100" w:type="dxa"/>
              <w:right w:w="120" w:type="dxa"/>
            </w:tcMar>
          </w:tcPr>
          <w:p w14:paraId="24824327" w14:textId="77777777" w:rsidR="00DA60C1" w:rsidRDefault="00000000">
            <w:r>
              <w:rPr>
                <w:color w:val="222222"/>
              </w:rPr>
              <w:t>"You can help submit grievances, check status by Ticket ID, and answer FAQs about the grievance process."</w:t>
            </w:r>
          </w:p>
        </w:tc>
      </w:tr>
      <w:tr w:rsidR="00DA60C1" w14:paraId="0877DF4C" w14:textId="77777777">
        <w:tc>
          <w:tcPr>
            <w:tcW w:w="2200" w:type="dxa"/>
            <w:tcMar>
              <w:top w:w="100" w:type="dxa"/>
              <w:left w:w="120" w:type="dxa"/>
              <w:bottom w:w="100" w:type="dxa"/>
              <w:right w:w="120" w:type="dxa"/>
            </w:tcMar>
          </w:tcPr>
          <w:p w14:paraId="052A7B24" w14:textId="77777777" w:rsidR="00DA60C1" w:rsidRDefault="00000000">
            <w:r>
              <w:rPr>
                <w:color w:val="222222"/>
              </w:rPr>
              <w:t>Guardrails</w:t>
            </w:r>
          </w:p>
        </w:tc>
        <w:tc>
          <w:tcPr>
            <w:tcW w:w="2600" w:type="dxa"/>
            <w:tcMar>
              <w:top w:w="100" w:type="dxa"/>
              <w:left w:w="120" w:type="dxa"/>
              <w:bottom w:w="100" w:type="dxa"/>
              <w:right w:w="120" w:type="dxa"/>
            </w:tcMar>
          </w:tcPr>
          <w:p w14:paraId="49C2D291" w14:textId="77777777" w:rsidR="00DA60C1" w:rsidRDefault="00000000">
            <w:r>
              <w:rPr>
                <w:color w:val="222222"/>
              </w:rPr>
              <w:t>Prevents overreach</w:t>
            </w:r>
          </w:p>
        </w:tc>
        <w:tc>
          <w:tcPr>
            <w:tcW w:w="4550" w:type="dxa"/>
            <w:tcMar>
              <w:top w:w="100" w:type="dxa"/>
              <w:left w:w="120" w:type="dxa"/>
              <w:bottom w:w="100" w:type="dxa"/>
              <w:right w:w="120" w:type="dxa"/>
            </w:tcMar>
          </w:tcPr>
          <w:p w14:paraId="5214F13F" w14:textId="77777777" w:rsidR="00DA60C1" w:rsidRDefault="00000000">
            <w:r>
              <w:rPr>
                <w:color w:val="222222"/>
              </w:rPr>
              <w:t>"Never invent a ticket status. If an API call fails or returns no data, say so and offer escalation."</w:t>
            </w:r>
          </w:p>
        </w:tc>
      </w:tr>
      <w:tr w:rsidR="00DA60C1" w14:paraId="23B1FB90" w14:textId="77777777">
        <w:tc>
          <w:tcPr>
            <w:tcW w:w="2200" w:type="dxa"/>
            <w:tcMar>
              <w:top w:w="100" w:type="dxa"/>
              <w:left w:w="120" w:type="dxa"/>
              <w:bottom w:w="100" w:type="dxa"/>
              <w:right w:w="120" w:type="dxa"/>
            </w:tcMar>
          </w:tcPr>
          <w:p w14:paraId="79BE1F2D" w14:textId="77777777" w:rsidR="00DA60C1" w:rsidRDefault="00000000">
            <w:r>
              <w:rPr>
                <w:color w:val="222222"/>
              </w:rPr>
              <w:t>Output format</w:t>
            </w:r>
          </w:p>
        </w:tc>
        <w:tc>
          <w:tcPr>
            <w:tcW w:w="2600" w:type="dxa"/>
            <w:tcMar>
              <w:top w:w="100" w:type="dxa"/>
              <w:left w:w="120" w:type="dxa"/>
              <w:bottom w:w="100" w:type="dxa"/>
              <w:right w:w="120" w:type="dxa"/>
            </w:tcMar>
          </w:tcPr>
          <w:p w14:paraId="0DBF06E0" w14:textId="77777777" w:rsidR="00DA60C1" w:rsidRDefault="00000000">
            <w:r>
              <w:rPr>
                <w:color w:val="222222"/>
              </w:rPr>
              <w:t>Ensures consistency</w:t>
            </w:r>
          </w:p>
        </w:tc>
        <w:tc>
          <w:tcPr>
            <w:tcW w:w="4550" w:type="dxa"/>
            <w:tcMar>
              <w:top w:w="100" w:type="dxa"/>
              <w:left w:w="120" w:type="dxa"/>
              <w:bottom w:w="100" w:type="dxa"/>
              <w:right w:w="120" w:type="dxa"/>
            </w:tcMar>
          </w:tcPr>
          <w:p w14:paraId="747766DC" w14:textId="77777777" w:rsidR="00DA60C1" w:rsidRDefault="00000000">
            <w:r>
              <w:rPr>
                <w:color w:val="222222"/>
              </w:rPr>
              <w:t>"Keep responses under 4 sentences unless summarizing a submission."</w:t>
            </w:r>
          </w:p>
        </w:tc>
      </w:tr>
      <w:tr w:rsidR="00DA60C1" w14:paraId="1929EFF2" w14:textId="77777777">
        <w:tc>
          <w:tcPr>
            <w:tcW w:w="2200" w:type="dxa"/>
            <w:tcMar>
              <w:top w:w="100" w:type="dxa"/>
              <w:left w:w="120" w:type="dxa"/>
              <w:bottom w:w="100" w:type="dxa"/>
              <w:right w:w="120" w:type="dxa"/>
            </w:tcMar>
          </w:tcPr>
          <w:p w14:paraId="7E0C7DAE" w14:textId="77777777" w:rsidR="00DA60C1" w:rsidRDefault="00000000">
            <w:r>
              <w:rPr>
                <w:color w:val="222222"/>
              </w:rPr>
              <w:t>Escalation rule</w:t>
            </w:r>
          </w:p>
        </w:tc>
        <w:tc>
          <w:tcPr>
            <w:tcW w:w="2600" w:type="dxa"/>
            <w:tcMar>
              <w:top w:w="100" w:type="dxa"/>
              <w:left w:w="120" w:type="dxa"/>
              <w:bottom w:w="100" w:type="dxa"/>
              <w:right w:w="120" w:type="dxa"/>
            </w:tcMar>
          </w:tcPr>
          <w:p w14:paraId="403E6928" w14:textId="77777777" w:rsidR="00DA60C1" w:rsidRDefault="00000000">
            <w:r>
              <w:rPr>
                <w:color w:val="222222"/>
              </w:rPr>
              <w:t>Safety net</w:t>
            </w:r>
          </w:p>
        </w:tc>
        <w:tc>
          <w:tcPr>
            <w:tcW w:w="4550" w:type="dxa"/>
            <w:tcMar>
              <w:top w:w="100" w:type="dxa"/>
              <w:left w:w="120" w:type="dxa"/>
              <w:bottom w:w="100" w:type="dxa"/>
              <w:right w:w="120" w:type="dxa"/>
            </w:tcMar>
          </w:tcPr>
          <w:p w14:paraId="35550191" w14:textId="77777777" w:rsidR="00DA60C1" w:rsidRDefault="00000000">
            <w:r>
              <w:rPr>
                <w:color w:val="222222"/>
              </w:rPr>
              <w:t>"If confidence is low or the student sounds distressed/urgent, offer to connect them with a human staff member."</w:t>
            </w:r>
          </w:p>
        </w:tc>
      </w:tr>
    </w:tbl>
    <w:p w14:paraId="78E6C956" w14:textId="77777777" w:rsidR="00DA60C1" w:rsidRDefault="00000000">
      <w:pPr>
        <w:pStyle w:val="Heading2"/>
        <w:spacing w:before="280" w:after="120"/>
      </w:pPr>
      <w:r>
        <w:rPr>
          <w:b/>
          <w:bCs/>
          <w:color w:val="3B5BDB"/>
          <w:sz w:val="24"/>
          <w:szCs w:val="24"/>
        </w:rPr>
        <w:t>6.2 Intent-Specific Prompt Templates</w:t>
      </w:r>
    </w:p>
    <w:p w14:paraId="48C6F1CF" w14:textId="77777777" w:rsidR="00DA60C1" w:rsidRDefault="00000000">
      <w:pPr>
        <w:pStyle w:val="ListParagraph"/>
        <w:numPr>
          <w:ilvl w:val="0"/>
          <w:numId w:val="2"/>
        </w:numPr>
        <w:spacing w:after="80"/>
      </w:pPr>
      <w:r>
        <w:rPr>
          <w:sz w:val="22"/>
          <w:szCs w:val="22"/>
        </w:rPr>
        <w:t>Slot-extraction prompt: given the raw student message, extract structured fields (category, description, location) as JSON, explicitly instructed to leave a field null rather than guess if not mentioned.</w:t>
      </w:r>
    </w:p>
    <w:p w14:paraId="13377EEC" w14:textId="77777777" w:rsidR="00DA60C1" w:rsidRDefault="00000000">
      <w:pPr>
        <w:pStyle w:val="ListParagraph"/>
        <w:numPr>
          <w:ilvl w:val="0"/>
          <w:numId w:val="2"/>
        </w:numPr>
        <w:spacing w:after="80"/>
      </w:pPr>
      <w:r>
        <w:rPr>
          <w:sz w:val="22"/>
          <w:szCs w:val="22"/>
        </w:rPr>
        <w:t>FAQ/RAG prompt: "Using only the knowledge base context below, answer the student's question in 2–3 sentences. If the answer isn't in the context, say you're not sure and offer to escalate. Context: {retrieved_chunks} Question: {user_question}"</w:t>
      </w:r>
    </w:p>
    <w:p w14:paraId="530CECB7" w14:textId="77777777" w:rsidR="00DA60C1" w:rsidRDefault="00000000">
      <w:pPr>
        <w:pStyle w:val="ListParagraph"/>
        <w:numPr>
          <w:ilvl w:val="0"/>
          <w:numId w:val="2"/>
        </w:numPr>
        <w:spacing w:after="80"/>
      </w:pPr>
      <w:r>
        <w:rPr>
          <w:sz w:val="22"/>
          <w:szCs w:val="22"/>
        </w:rPr>
        <w:t>Confirmation prompt: reformats collected slots into a plain-language summary and asks for explicit yes/no confirmation before any API write — this single step prevents most submission errors.</w:t>
      </w:r>
    </w:p>
    <w:p w14:paraId="31E1FF2C" w14:textId="77777777" w:rsidR="00DA60C1" w:rsidRDefault="00000000">
      <w:pPr>
        <w:pStyle w:val="Heading2"/>
        <w:spacing w:before="280" w:after="120"/>
      </w:pPr>
      <w:r>
        <w:rPr>
          <w:b/>
          <w:bCs/>
          <w:color w:val="3B5BDB"/>
          <w:sz w:val="24"/>
          <w:szCs w:val="24"/>
        </w:rPr>
        <w:t>6.3 Few-Shot Examples for Reliability</w:t>
      </w:r>
    </w:p>
    <w:p w14:paraId="46071AE4" w14:textId="77777777" w:rsidR="00DA60C1" w:rsidRDefault="00000000">
      <w:pPr>
        <w:spacing w:after="160" w:line="300" w:lineRule="auto"/>
      </w:pPr>
      <w:r>
        <w:rPr>
          <w:sz w:val="22"/>
          <w:szCs w:val="22"/>
        </w:rPr>
        <w:t>A small set of curated few-shot examples (3–5 per intent) are included in the prompt for category classification and slot extraction, covering common grievance types (Hostel, Academic, Examination, IT/Wi-Fi, Faculty, Administrative) so the model reliably maps informal student language to the correct fixed category list used by the Admin Dashboard.</w:t>
      </w:r>
    </w:p>
    <w:p w14:paraId="199F89DA" w14:textId="77777777" w:rsidR="00DA60C1" w:rsidRDefault="00000000">
      <w:pPr>
        <w:pStyle w:val="Heading1"/>
        <w:pBdr>
          <w:bottom w:val="single" w:sz="6" w:space="4" w:color="3B5BDB"/>
        </w:pBdr>
        <w:spacing w:before="360" w:after="160"/>
      </w:pPr>
      <w:r>
        <w:rPr>
          <w:b/>
          <w:bCs/>
          <w:color w:val="1A2B4C"/>
          <w:sz w:val="30"/>
          <w:szCs w:val="30"/>
        </w:rPr>
        <w:t>7. Knowledge Base Structure</w:t>
      </w:r>
    </w:p>
    <w:p w14:paraId="18782EB0" w14:textId="77777777" w:rsidR="00DA60C1" w:rsidRDefault="00000000">
      <w:pPr>
        <w:spacing w:after="160" w:line="300" w:lineRule="auto"/>
      </w:pPr>
      <w:r>
        <w:rPr>
          <w:sz w:val="22"/>
          <w:szCs w:val="22"/>
        </w:rPr>
        <w:t>The Knowledge Base (KB) powers the FAQ and guidance capability through Retrieval-Augmented Generation: relevant chunks are retrieved via semantic search and passed to the LLM as grounding context, rather than relying on the model's own (potentially outdated or invented) knowledge of GBU-specific policy.</w:t>
      </w:r>
    </w:p>
    <w:p w14:paraId="55A3DC25" w14:textId="77777777" w:rsidR="00DA60C1" w:rsidRDefault="00000000">
      <w:pPr>
        <w:pStyle w:val="Heading2"/>
        <w:spacing w:before="280" w:after="120"/>
      </w:pPr>
      <w:r>
        <w:rPr>
          <w:b/>
          <w:bCs/>
          <w:color w:val="3B5BDB"/>
          <w:sz w:val="24"/>
          <w:szCs w:val="24"/>
        </w:rPr>
        <w:lastRenderedPageBreak/>
        <w:t>7.1 KB Content Categories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6050"/>
      </w:tblGrid>
      <w:tr w:rsidR="00DA60C1" w14:paraId="2A9F4D5D" w14:textId="77777777">
        <w:trPr>
          <w:tblHeader/>
        </w:trPr>
        <w:tc>
          <w:tcPr>
            <w:tcW w:w="3300" w:type="dxa"/>
            <w:shd w:val="clear" w:color="auto" w:fill="E8F0FE"/>
            <w:tcMar>
              <w:top w:w="100" w:type="dxa"/>
              <w:left w:w="120" w:type="dxa"/>
              <w:bottom w:w="100" w:type="dxa"/>
              <w:right w:w="120" w:type="dxa"/>
            </w:tcMar>
          </w:tcPr>
          <w:p w14:paraId="0A4158DA" w14:textId="77777777" w:rsidR="00DA60C1" w:rsidRDefault="00000000">
            <w:r>
              <w:rPr>
                <w:b/>
                <w:bCs/>
                <w:color w:val="1A2B4C"/>
              </w:rPr>
              <w:t>Category</w:t>
            </w:r>
          </w:p>
        </w:tc>
        <w:tc>
          <w:tcPr>
            <w:tcW w:w="6050" w:type="dxa"/>
            <w:shd w:val="clear" w:color="auto" w:fill="E8F0FE"/>
            <w:tcMar>
              <w:top w:w="100" w:type="dxa"/>
              <w:left w:w="120" w:type="dxa"/>
              <w:bottom w:w="100" w:type="dxa"/>
              <w:right w:w="120" w:type="dxa"/>
            </w:tcMar>
          </w:tcPr>
          <w:p w14:paraId="07FA5BC5" w14:textId="77777777" w:rsidR="00DA60C1" w:rsidRDefault="00000000">
            <w:r>
              <w:rPr>
                <w:b/>
                <w:bCs/>
                <w:color w:val="1A2B4C"/>
              </w:rPr>
              <w:t>Example Content</w:t>
            </w:r>
          </w:p>
        </w:tc>
      </w:tr>
      <w:tr w:rsidR="00DA60C1" w14:paraId="6ACD7A36" w14:textId="77777777">
        <w:tc>
          <w:tcPr>
            <w:tcW w:w="3300" w:type="dxa"/>
            <w:tcMar>
              <w:top w:w="100" w:type="dxa"/>
              <w:left w:w="120" w:type="dxa"/>
              <w:bottom w:w="100" w:type="dxa"/>
              <w:right w:w="120" w:type="dxa"/>
            </w:tcMar>
          </w:tcPr>
          <w:p w14:paraId="3C67B67D" w14:textId="77777777" w:rsidR="00DA60C1" w:rsidRDefault="00000000">
            <w:r>
              <w:rPr>
                <w:color w:val="222222"/>
              </w:rPr>
              <w:t>Process FAQs</w:t>
            </w:r>
          </w:p>
        </w:tc>
        <w:tc>
          <w:tcPr>
            <w:tcW w:w="6050" w:type="dxa"/>
            <w:tcMar>
              <w:top w:w="100" w:type="dxa"/>
              <w:left w:w="120" w:type="dxa"/>
              <w:bottom w:w="100" w:type="dxa"/>
              <w:right w:w="120" w:type="dxa"/>
            </w:tcMar>
          </w:tcPr>
          <w:p w14:paraId="71D09ABF" w14:textId="77777777" w:rsidR="00DA60C1" w:rsidRDefault="00000000">
            <w:r>
              <w:rPr>
                <w:color w:val="222222"/>
              </w:rPr>
              <w:t>"How long does resolution typically take?", "Can I withdraw a submitted grievance?", "What happens after I submit?"</w:t>
            </w:r>
          </w:p>
        </w:tc>
      </w:tr>
      <w:tr w:rsidR="00DA60C1" w14:paraId="02AB960D" w14:textId="77777777">
        <w:tc>
          <w:tcPr>
            <w:tcW w:w="3300" w:type="dxa"/>
            <w:tcMar>
              <w:top w:w="100" w:type="dxa"/>
              <w:left w:w="120" w:type="dxa"/>
              <w:bottom w:w="100" w:type="dxa"/>
              <w:right w:w="120" w:type="dxa"/>
            </w:tcMar>
          </w:tcPr>
          <w:p w14:paraId="67D647F3" w14:textId="77777777" w:rsidR="00DA60C1" w:rsidRDefault="00000000">
            <w:r>
              <w:rPr>
                <w:color w:val="222222"/>
              </w:rPr>
              <w:t>Category Definitions</w:t>
            </w:r>
          </w:p>
        </w:tc>
        <w:tc>
          <w:tcPr>
            <w:tcW w:w="6050" w:type="dxa"/>
            <w:tcMar>
              <w:top w:w="100" w:type="dxa"/>
              <w:left w:w="120" w:type="dxa"/>
              <w:bottom w:w="100" w:type="dxa"/>
              <w:right w:w="120" w:type="dxa"/>
            </w:tcMar>
          </w:tcPr>
          <w:p w14:paraId="2293297E" w14:textId="77777777" w:rsidR="00DA60C1" w:rsidRDefault="00000000">
            <w:r>
              <w:rPr>
                <w:color w:val="222222"/>
              </w:rPr>
              <w:t>Descriptions of each grievance category (Academic, Hostel, Examination, IT, Administrative, Ragging/Harassment) so the bot classifies correctly</w:t>
            </w:r>
          </w:p>
        </w:tc>
      </w:tr>
      <w:tr w:rsidR="00DA60C1" w14:paraId="6560F111" w14:textId="77777777">
        <w:tc>
          <w:tcPr>
            <w:tcW w:w="3300" w:type="dxa"/>
            <w:tcMar>
              <w:top w:w="100" w:type="dxa"/>
              <w:left w:w="120" w:type="dxa"/>
              <w:bottom w:w="100" w:type="dxa"/>
              <w:right w:w="120" w:type="dxa"/>
            </w:tcMar>
          </w:tcPr>
          <w:p w14:paraId="0BA82AF2" w14:textId="77777777" w:rsidR="00DA60C1" w:rsidRDefault="00000000">
            <w:r>
              <w:rPr>
                <w:color w:val="222222"/>
              </w:rPr>
              <w:t>Escalation Policy</w:t>
            </w:r>
          </w:p>
        </w:tc>
        <w:tc>
          <w:tcPr>
            <w:tcW w:w="6050" w:type="dxa"/>
            <w:tcMar>
              <w:top w:w="100" w:type="dxa"/>
              <w:left w:w="120" w:type="dxa"/>
              <w:bottom w:w="100" w:type="dxa"/>
              <w:right w:w="120" w:type="dxa"/>
            </w:tcMar>
          </w:tcPr>
          <w:p w14:paraId="4D843E90" w14:textId="77777777" w:rsidR="00DA60C1" w:rsidRDefault="00000000">
            <w:r>
              <w:rPr>
                <w:color w:val="222222"/>
              </w:rPr>
              <w:t>Which categories are auto-flagged as sensitive/urgent (e.g. harassment) and routed straight to human staff, bypassing bot handling</w:t>
            </w:r>
          </w:p>
        </w:tc>
      </w:tr>
      <w:tr w:rsidR="00DA60C1" w14:paraId="1EF8AE51" w14:textId="77777777">
        <w:tc>
          <w:tcPr>
            <w:tcW w:w="3300" w:type="dxa"/>
            <w:tcMar>
              <w:top w:w="100" w:type="dxa"/>
              <w:left w:w="120" w:type="dxa"/>
              <w:bottom w:w="100" w:type="dxa"/>
              <w:right w:w="120" w:type="dxa"/>
            </w:tcMar>
          </w:tcPr>
          <w:p w14:paraId="530D1721" w14:textId="77777777" w:rsidR="00DA60C1" w:rsidRDefault="00000000">
            <w:r>
              <w:rPr>
                <w:color w:val="222222"/>
              </w:rPr>
              <w:t>Contact Directory</w:t>
            </w:r>
          </w:p>
        </w:tc>
        <w:tc>
          <w:tcPr>
            <w:tcW w:w="6050" w:type="dxa"/>
            <w:tcMar>
              <w:top w:w="100" w:type="dxa"/>
              <w:left w:w="120" w:type="dxa"/>
              <w:bottom w:w="100" w:type="dxa"/>
              <w:right w:w="120" w:type="dxa"/>
            </w:tcMar>
          </w:tcPr>
          <w:p w14:paraId="383D33CA" w14:textId="77777777" w:rsidR="00DA60C1" w:rsidRDefault="00000000">
            <w:r>
              <w:rPr>
                <w:color w:val="222222"/>
              </w:rPr>
              <w:t>Relevant department contacts for issues outside the grievance system's scope</w:t>
            </w:r>
          </w:p>
        </w:tc>
      </w:tr>
      <w:tr w:rsidR="00DA60C1" w14:paraId="4411D89D" w14:textId="77777777">
        <w:tc>
          <w:tcPr>
            <w:tcW w:w="3300" w:type="dxa"/>
            <w:tcMar>
              <w:top w:w="100" w:type="dxa"/>
              <w:left w:w="120" w:type="dxa"/>
              <w:bottom w:w="100" w:type="dxa"/>
              <w:right w:w="120" w:type="dxa"/>
            </w:tcMar>
          </w:tcPr>
          <w:p w14:paraId="45441C69" w14:textId="77777777" w:rsidR="00DA60C1" w:rsidRDefault="00000000">
            <w:r>
              <w:rPr>
                <w:color w:val="222222"/>
              </w:rPr>
              <w:t>Sample Resolved Cases (anonymized)</w:t>
            </w:r>
          </w:p>
        </w:tc>
        <w:tc>
          <w:tcPr>
            <w:tcW w:w="6050" w:type="dxa"/>
            <w:tcMar>
              <w:top w:w="100" w:type="dxa"/>
              <w:left w:w="120" w:type="dxa"/>
              <w:bottom w:w="100" w:type="dxa"/>
              <w:right w:w="120" w:type="dxa"/>
            </w:tcMar>
          </w:tcPr>
          <w:p w14:paraId="6102D0D1" w14:textId="77777777" w:rsidR="00DA60C1" w:rsidRDefault="00000000">
            <w:r>
              <w:rPr>
                <w:color w:val="222222"/>
              </w:rPr>
              <w:t>Used to calibrate expected response times per category shown to students</w:t>
            </w:r>
          </w:p>
        </w:tc>
      </w:tr>
    </w:tbl>
    <w:p w14:paraId="7BAFCE15" w14:textId="77777777" w:rsidR="00DA60C1" w:rsidRDefault="00000000">
      <w:pPr>
        <w:pStyle w:val="Heading2"/>
        <w:spacing w:before="280" w:after="120"/>
      </w:pPr>
      <w:r>
        <w:rPr>
          <w:b/>
          <w:bCs/>
          <w:color w:val="3B5BDB"/>
          <w:sz w:val="24"/>
          <w:szCs w:val="24"/>
        </w:rPr>
        <w:t>7.2 Structure &amp; Storage</w:t>
      </w:r>
    </w:p>
    <w:p w14:paraId="2281EDAC" w14:textId="77777777" w:rsidR="00DA60C1" w:rsidRDefault="00000000">
      <w:pPr>
        <w:pStyle w:val="ListParagraph"/>
        <w:numPr>
          <w:ilvl w:val="0"/>
          <w:numId w:val="2"/>
        </w:numPr>
        <w:spacing w:after="80"/>
      </w:pPr>
      <w:r>
        <w:rPr>
          <w:sz w:val="22"/>
          <w:szCs w:val="22"/>
        </w:rPr>
        <w:t>Each KB entry is stored as a short, self-contained chunk (100–200 words) with metadata tags: category, audience, last-updated date.</w:t>
      </w:r>
    </w:p>
    <w:p w14:paraId="6D87A4A4" w14:textId="77777777" w:rsidR="00DA60C1" w:rsidRDefault="00000000">
      <w:pPr>
        <w:pStyle w:val="ListParagraph"/>
        <w:numPr>
          <w:ilvl w:val="0"/>
          <w:numId w:val="2"/>
        </w:numPr>
        <w:spacing w:after="80"/>
      </w:pPr>
      <w:r>
        <w:rPr>
          <w:sz w:val="22"/>
          <w:szCs w:val="22"/>
        </w:rPr>
        <w:t>Chunks are embedded (vector representation) and stored in a lightweight vector store (e.g. FAISS/Chroma) for semantic similarity search.</w:t>
      </w:r>
    </w:p>
    <w:p w14:paraId="07C41A86" w14:textId="77777777" w:rsidR="00DA60C1" w:rsidRDefault="00000000">
      <w:pPr>
        <w:pStyle w:val="ListParagraph"/>
        <w:numPr>
          <w:ilvl w:val="0"/>
          <w:numId w:val="2"/>
        </w:numPr>
        <w:spacing w:after="80"/>
      </w:pPr>
      <w:r>
        <w:rPr>
          <w:sz w:val="22"/>
          <w:szCs w:val="22"/>
        </w:rPr>
        <w:t>A versioned JSON/Markdown source-of-truth is maintained by the Admin team, re-embedded whenever content changes — keeping the KB easy to update without touching bot code.</w:t>
      </w:r>
    </w:p>
    <w:p w14:paraId="093A2C5F" w14:textId="77777777" w:rsidR="00DA60C1" w:rsidRDefault="00000000">
      <w:pPr>
        <w:pStyle w:val="Heading1"/>
        <w:pBdr>
          <w:bottom w:val="single" w:sz="6" w:space="4" w:color="3B5BDB"/>
        </w:pBdr>
        <w:spacing w:before="360" w:after="160"/>
      </w:pPr>
      <w:r>
        <w:rPr>
          <w:b/>
          <w:bCs/>
          <w:color w:val="1A2B4C"/>
          <w:sz w:val="30"/>
          <w:szCs w:val="30"/>
        </w:rPr>
        <w:t>8. Integration with the Grievance Management System</w:t>
      </w:r>
    </w:p>
    <w:p w14:paraId="17C4FA00" w14:textId="77777777" w:rsidR="00DA60C1" w:rsidRDefault="00000000">
      <w:pPr>
        <w:spacing w:after="160" w:line="300" w:lineRule="auto"/>
      </w:pPr>
      <w:r>
        <w:rPr>
          <w:sz w:val="22"/>
          <w:szCs w:val="22"/>
        </w:rPr>
        <w:t>The chatbot communicates with the core system exclusively through a small, well-documented set of REST endpoints, keeping the two systems loosely coupled: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400"/>
        <w:gridCol w:w="5350"/>
      </w:tblGrid>
      <w:tr w:rsidR="00DA60C1" w14:paraId="50A91553" w14:textId="77777777">
        <w:trPr>
          <w:tblHeader/>
        </w:trPr>
        <w:tc>
          <w:tcPr>
            <w:tcW w:w="2600" w:type="dxa"/>
            <w:shd w:val="clear" w:color="auto" w:fill="E8F0FE"/>
            <w:tcMar>
              <w:top w:w="100" w:type="dxa"/>
              <w:left w:w="120" w:type="dxa"/>
              <w:bottom w:w="100" w:type="dxa"/>
              <w:right w:w="120" w:type="dxa"/>
            </w:tcMar>
          </w:tcPr>
          <w:p w14:paraId="7AB7A265" w14:textId="77777777" w:rsidR="00DA60C1" w:rsidRDefault="00000000">
            <w:r>
              <w:rPr>
                <w:b/>
                <w:bCs/>
                <w:color w:val="1A2B4C"/>
              </w:rPr>
              <w:t>Endpoint</w:t>
            </w:r>
          </w:p>
        </w:tc>
        <w:tc>
          <w:tcPr>
            <w:tcW w:w="1400" w:type="dxa"/>
            <w:shd w:val="clear" w:color="auto" w:fill="E8F0FE"/>
            <w:tcMar>
              <w:top w:w="100" w:type="dxa"/>
              <w:left w:w="120" w:type="dxa"/>
              <w:bottom w:w="100" w:type="dxa"/>
              <w:right w:w="120" w:type="dxa"/>
            </w:tcMar>
          </w:tcPr>
          <w:p w14:paraId="71DDF912" w14:textId="77777777" w:rsidR="00DA60C1" w:rsidRDefault="00000000">
            <w:r>
              <w:rPr>
                <w:b/>
                <w:bCs/>
                <w:color w:val="1A2B4C"/>
              </w:rPr>
              <w:t>Method</w:t>
            </w:r>
          </w:p>
        </w:tc>
        <w:tc>
          <w:tcPr>
            <w:tcW w:w="5350" w:type="dxa"/>
            <w:shd w:val="clear" w:color="auto" w:fill="E8F0FE"/>
            <w:tcMar>
              <w:top w:w="100" w:type="dxa"/>
              <w:left w:w="120" w:type="dxa"/>
              <w:bottom w:w="100" w:type="dxa"/>
              <w:right w:w="120" w:type="dxa"/>
            </w:tcMar>
          </w:tcPr>
          <w:p w14:paraId="6BA91575" w14:textId="77777777" w:rsidR="00DA60C1" w:rsidRDefault="00000000">
            <w:r>
              <w:rPr>
                <w:b/>
                <w:bCs/>
                <w:color w:val="1A2B4C"/>
              </w:rPr>
              <w:t>Purpose</w:t>
            </w:r>
          </w:p>
        </w:tc>
      </w:tr>
      <w:tr w:rsidR="00DA60C1" w14:paraId="0BBEB5CF" w14:textId="77777777">
        <w:tc>
          <w:tcPr>
            <w:tcW w:w="2600" w:type="dxa"/>
            <w:tcMar>
              <w:top w:w="100" w:type="dxa"/>
              <w:left w:w="120" w:type="dxa"/>
              <w:bottom w:w="100" w:type="dxa"/>
              <w:right w:w="120" w:type="dxa"/>
            </w:tcMar>
          </w:tcPr>
          <w:p w14:paraId="01A3F9AE" w14:textId="77777777" w:rsidR="00DA60C1" w:rsidRDefault="00000000">
            <w:r>
              <w:rPr>
                <w:color w:val="222222"/>
              </w:rPr>
              <w:t>/api/grievance</w:t>
            </w:r>
          </w:p>
        </w:tc>
        <w:tc>
          <w:tcPr>
            <w:tcW w:w="1400" w:type="dxa"/>
            <w:tcMar>
              <w:top w:w="100" w:type="dxa"/>
              <w:left w:w="120" w:type="dxa"/>
              <w:bottom w:w="100" w:type="dxa"/>
              <w:right w:w="120" w:type="dxa"/>
            </w:tcMar>
          </w:tcPr>
          <w:p w14:paraId="0AAE4A9A" w14:textId="77777777" w:rsidR="00DA60C1" w:rsidRDefault="00000000">
            <w:r>
              <w:rPr>
                <w:color w:val="222222"/>
              </w:rPr>
              <w:t>POST</w:t>
            </w:r>
          </w:p>
        </w:tc>
        <w:tc>
          <w:tcPr>
            <w:tcW w:w="5350" w:type="dxa"/>
            <w:tcMar>
              <w:top w:w="100" w:type="dxa"/>
              <w:left w:w="120" w:type="dxa"/>
              <w:bottom w:w="100" w:type="dxa"/>
              <w:right w:w="120" w:type="dxa"/>
            </w:tcMar>
          </w:tcPr>
          <w:p w14:paraId="5B70A6E0" w14:textId="77777777" w:rsidR="00DA60C1" w:rsidRDefault="00000000">
            <w:r>
              <w:rPr>
                <w:color w:val="222222"/>
              </w:rPr>
              <w:t>Create a new grievance; returns generated Ticket ID</w:t>
            </w:r>
          </w:p>
        </w:tc>
      </w:tr>
      <w:tr w:rsidR="00DA60C1" w14:paraId="6EB23635" w14:textId="77777777">
        <w:tc>
          <w:tcPr>
            <w:tcW w:w="2600" w:type="dxa"/>
            <w:tcMar>
              <w:top w:w="100" w:type="dxa"/>
              <w:left w:w="120" w:type="dxa"/>
              <w:bottom w:w="100" w:type="dxa"/>
              <w:right w:w="120" w:type="dxa"/>
            </w:tcMar>
          </w:tcPr>
          <w:p w14:paraId="2E517A80" w14:textId="77777777" w:rsidR="00DA60C1" w:rsidRDefault="00000000">
            <w:r>
              <w:rPr>
                <w:color w:val="222222"/>
              </w:rPr>
              <w:t>/api/grievance/{ticketId}</w:t>
            </w:r>
          </w:p>
        </w:tc>
        <w:tc>
          <w:tcPr>
            <w:tcW w:w="1400" w:type="dxa"/>
            <w:tcMar>
              <w:top w:w="100" w:type="dxa"/>
              <w:left w:w="120" w:type="dxa"/>
              <w:bottom w:w="100" w:type="dxa"/>
              <w:right w:w="120" w:type="dxa"/>
            </w:tcMar>
          </w:tcPr>
          <w:p w14:paraId="06D5521A" w14:textId="77777777" w:rsidR="00DA60C1" w:rsidRDefault="00000000">
            <w:r>
              <w:rPr>
                <w:color w:val="222222"/>
              </w:rPr>
              <w:t>GET</w:t>
            </w:r>
          </w:p>
        </w:tc>
        <w:tc>
          <w:tcPr>
            <w:tcW w:w="5350" w:type="dxa"/>
            <w:tcMar>
              <w:top w:w="100" w:type="dxa"/>
              <w:left w:w="120" w:type="dxa"/>
              <w:bottom w:w="100" w:type="dxa"/>
              <w:right w:w="120" w:type="dxa"/>
            </w:tcMar>
          </w:tcPr>
          <w:p w14:paraId="40BB5B81" w14:textId="77777777" w:rsidR="00DA60C1" w:rsidRDefault="00000000">
            <w:r>
              <w:rPr>
                <w:color w:val="222222"/>
              </w:rPr>
              <w:t>Fetch current status, category, and last-updated timestamp</w:t>
            </w:r>
          </w:p>
        </w:tc>
      </w:tr>
      <w:tr w:rsidR="00DA60C1" w14:paraId="6CE4CD88" w14:textId="77777777">
        <w:tc>
          <w:tcPr>
            <w:tcW w:w="2600" w:type="dxa"/>
            <w:tcMar>
              <w:top w:w="100" w:type="dxa"/>
              <w:left w:w="120" w:type="dxa"/>
              <w:bottom w:w="100" w:type="dxa"/>
              <w:right w:w="120" w:type="dxa"/>
            </w:tcMar>
          </w:tcPr>
          <w:p w14:paraId="45D680FF" w14:textId="77777777" w:rsidR="00DA60C1" w:rsidRDefault="00000000">
            <w:r>
              <w:rPr>
                <w:color w:val="222222"/>
              </w:rPr>
              <w:t>/api/grievance/categories</w:t>
            </w:r>
          </w:p>
        </w:tc>
        <w:tc>
          <w:tcPr>
            <w:tcW w:w="1400" w:type="dxa"/>
            <w:tcMar>
              <w:top w:w="100" w:type="dxa"/>
              <w:left w:w="120" w:type="dxa"/>
              <w:bottom w:w="100" w:type="dxa"/>
              <w:right w:w="120" w:type="dxa"/>
            </w:tcMar>
          </w:tcPr>
          <w:p w14:paraId="511F8649" w14:textId="77777777" w:rsidR="00DA60C1" w:rsidRDefault="00000000">
            <w:r>
              <w:rPr>
                <w:color w:val="222222"/>
              </w:rPr>
              <w:t>GET</w:t>
            </w:r>
          </w:p>
        </w:tc>
        <w:tc>
          <w:tcPr>
            <w:tcW w:w="5350" w:type="dxa"/>
            <w:tcMar>
              <w:top w:w="100" w:type="dxa"/>
              <w:left w:w="120" w:type="dxa"/>
              <w:bottom w:w="100" w:type="dxa"/>
              <w:right w:w="120" w:type="dxa"/>
            </w:tcMar>
          </w:tcPr>
          <w:p w14:paraId="416F7B95" w14:textId="77777777" w:rsidR="00DA60C1" w:rsidRDefault="00000000">
            <w:r>
              <w:rPr>
                <w:color w:val="222222"/>
              </w:rPr>
              <w:t>Fetch the current list of valid categories (kept in sync with Admin Dashboard)</w:t>
            </w:r>
          </w:p>
        </w:tc>
      </w:tr>
      <w:tr w:rsidR="00DA60C1" w14:paraId="21A72F28" w14:textId="77777777">
        <w:tc>
          <w:tcPr>
            <w:tcW w:w="2600" w:type="dxa"/>
            <w:tcMar>
              <w:top w:w="100" w:type="dxa"/>
              <w:left w:w="120" w:type="dxa"/>
              <w:bottom w:w="100" w:type="dxa"/>
              <w:right w:w="120" w:type="dxa"/>
            </w:tcMar>
          </w:tcPr>
          <w:p w14:paraId="20ADC269" w14:textId="77777777" w:rsidR="00DA60C1" w:rsidRDefault="00000000">
            <w:r>
              <w:rPr>
                <w:color w:val="222222"/>
              </w:rPr>
              <w:t>/api/notify</w:t>
            </w:r>
          </w:p>
        </w:tc>
        <w:tc>
          <w:tcPr>
            <w:tcW w:w="1400" w:type="dxa"/>
            <w:tcMar>
              <w:top w:w="100" w:type="dxa"/>
              <w:left w:w="120" w:type="dxa"/>
              <w:bottom w:w="100" w:type="dxa"/>
              <w:right w:w="120" w:type="dxa"/>
            </w:tcMar>
          </w:tcPr>
          <w:p w14:paraId="4507EE1E" w14:textId="77777777" w:rsidR="00DA60C1" w:rsidRDefault="00000000">
            <w:r>
              <w:rPr>
                <w:color w:val="222222"/>
              </w:rPr>
              <w:t>POST</w:t>
            </w:r>
          </w:p>
        </w:tc>
        <w:tc>
          <w:tcPr>
            <w:tcW w:w="5350" w:type="dxa"/>
            <w:tcMar>
              <w:top w:w="100" w:type="dxa"/>
              <w:left w:w="120" w:type="dxa"/>
              <w:bottom w:w="100" w:type="dxa"/>
              <w:right w:w="120" w:type="dxa"/>
            </w:tcMar>
          </w:tcPr>
          <w:p w14:paraId="5C46C2AC" w14:textId="77777777" w:rsidR="00DA60C1" w:rsidRDefault="00000000">
            <w:r>
              <w:rPr>
                <w:color w:val="222222"/>
              </w:rPr>
              <w:t>Trigger email notification (submission confirmation / status update)</w:t>
            </w:r>
          </w:p>
        </w:tc>
      </w:tr>
    </w:tbl>
    <w:p w14:paraId="25C8CFE0" w14:textId="77777777" w:rsidR="00DA60C1" w:rsidRDefault="00000000">
      <w:pPr>
        <w:spacing w:after="160" w:line="300" w:lineRule="auto"/>
      </w:pPr>
      <w:r>
        <w:rPr>
          <w:sz w:val="22"/>
          <w:szCs w:val="22"/>
        </w:rPr>
        <w:t>This contract-based approach means the Web Development (Experienced) team's backend and the chatbot can be developed in parallel against an agreed API spec, and either side can be modified independently as long as the contract holds.</w:t>
      </w:r>
    </w:p>
    <w:p w14:paraId="2CE652D5" w14:textId="77777777" w:rsidR="00822777" w:rsidRDefault="00822777">
      <w:pPr>
        <w:pStyle w:val="Heading1"/>
        <w:pBdr>
          <w:bottom w:val="single" w:sz="6" w:space="4" w:color="3B5BDB"/>
        </w:pBdr>
        <w:spacing w:before="360" w:after="160"/>
        <w:rPr>
          <w:b/>
          <w:bCs/>
          <w:color w:val="1A2B4C"/>
          <w:sz w:val="30"/>
          <w:szCs w:val="30"/>
        </w:rPr>
      </w:pPr>
    </w:p>
    <w:p w14:paraId="17FFF424" w14:textId="77777777" w:rsidR="00822777" w:rsidRDefault="00822777">
      <w:pPr>
        <w:pStyle w:val="Heading1"/>
        <w:pBdr>
          <w:bottom w:val="single" w:sz="6" w:space="4" w:color="3B5BDB"/>
        </w:pBdr>
        <w:spacing w:before="360" w:after="160"/>
        <w:rPr>
          <w:b/>
          <w:bCs/>
          <w:color w:val="1A2B4C"/>
          <w:sz w:val="30"/>
          <w:szCs w:val="30"/>
        </w:rPr>
      </w:pPr>
    </w:p>
    <w:p w14:paraId="7CACD641" w14:textId="77777777" w:rsidR="00822777" w:rsidRDefault="00822777">
      <w:pPr>
        <w:pStyle w:val="Heading1"/>
        <w:pBdr>
          <w:bottom w:val="single" w:sz="6" w:space="4" w:color="3B5BDB"/>
        </w:pBdr>
        <w:spacing w:before="360" w:after="160"/>
        <w:rPr>
          <w:b/>
          <w:bCs/>
          <w:color w:val="1A2B4C"/>
          <w:sz w:val="30"/>
          <w:szCs w:val="30"/>
        </w:rPr>
      </w:pPr>
    </w:p>
    <w:p w14:paraId="23DB7CA6" w14:textId="5145C53F" w:rsidR="00DA60C1" w:rsidRDefault="00000000">
      <w:pPr>
        <w:pStyle w:val="Heading1"/>
        <w:pBdr>
          <w:bottom w:val="single" w:sz="6" w:space="4" w:color="3B5BDB"/>
        </w:pBdr>
        <w:spacing w:before="360" w:after="160"/>
      </w:pPr>
      <w:r>
        <w:rPr>
          <w:b/>
          <w:bCs/>
          <w:color w:val="1A2B4C"/>
          <w:sz w:val="30"/>
          <w:szCs w:val="30"/>
        </w:rPr>
        <w:lastRenderedPageBreak/>
        <w:t>9. Technology Stack</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900"/>
        <w:gridCol w:w="4050"/>
      </w:tblGrid>
      <w:tr w:rsidR="00DA60C1" w14:paraId="342FB54B" w14:textId="77777777">
        <w:trPr>
          <w:tblHeader/>
        </w:trPr>
        <w:tc>
          <w:tcPr>
            <w:tcW w:w="2400" w:type="dxa"/>
            <w:shd w:val="clear" w:color="auto" w:fill="E8F0FE"/>
            <w:tcMar>
              <w:top w:w="100" w:type="dxa"/>
              <w:left w:w="120" w:type="dxa"/>
              <w:bottom w:w="100" w:type="dxa"/>
              <w:right w:w="120" w:type="dxa"/>
            </w:tcMar>
          </w:tcPr>
          <w:p w14:paraId="3649AF97" w14:textId="77777777" w:rsidR="00DA60C1" w:rsidRDefault="00000000">
            <w:r>
              <w:rPr>
                <w:b/>
                <w:bCs/>
                <w:color w:val="1A2B4C"/>
              </w:rPr>
              <w:t>Layer</w:t>
            </w:r>
          </w:p>
        </w:tc>
        <w:tc>
          <w:tcPr>
            <w:tcW w:w="2900" w:type="dxa"/>
            <w:shd w:val="clear" w:color="auto" w:fill="E8F0FE"/>
            <w:tcMar>
              <w:top w:w="100" w:type="dxa"/>
              <w:left w:w="120" w:type="dxa"/>
              <w:bottom w:w="100" w:type="dxa"/>
              <w:right w:w="120" w:type="dxa"/>
            </w:tcMar>
          </w:tcPr>
          <w:p w14:paraId="43E2120A" w14:textId="77777777" w:rsidR="00DA60C1" w:rsidRDefault="00000000">
            <w:r>
              <w:rPr>
                <w:b/>
                <w:bCs/>
                <w:color w:val="1A2B4C"/>
              </w:rPr>
              <w:t>Proposed Technology</w:t>
            </w:r>
          </w:p>
        </w:tc>
        <w:tc>
          <w:tcPr>
            <w:tcW w:w="4050" w:type="dxa"/>
            <w:shd w:val="clear" w:color="auto" w:fill="E8F0FE"/>
            <w:tcMar>
              <w:top w:w="100" w:type="dxa"/>
              <w:left w:w="120" w:type="dxa"/>
              <w:bottom w:w="100" w:type="dxa"/>
              <w:right w:w="120" w:type="dxa"/>
            </w:tcMar>
          </w:tcPr>
          <w:p w14:paraId="52DAEFD6" w14:textId="77777777" w:rsidR="00DA60C1" w:rsidRDefault="00000000">
            <w:r>
              <w:rPr>
                <w:b/>
                <w:bCs/>
                <w:color w:val="1A2B4C"/>
              </w:rPr>
              <w:t>Reasoning</w:t>
            </w:r>
          </w:p>
        </w:tc>
      </w:tr>
      <w:tr w:rsidR="00DA60C1" w14:paraId="50348796" w14:textId="77777777">
        <w:tc>
          <w:tcPr>
            <w:tcW w:w="2400" w:type="dxa"/>
            <w:tcMar>
              <w:top w:w="100" w:type="dxa"/>
              <w:left w:w="120" w:type="dxa"/>
              <w:bottom w:w="100" w:type="dxa"/>
              <w:right w:w="120" w:type="dxa"/>
            </w:tcMar>
          </w:tcPr>
          <w:p w14:paraId="254ABBD7" w14:textId="77777777" w:rsidR="00DA60C1" w:rsidRDefault="00000000">
            <w:r>
              <w:rPr>
                <w:color w:val="222222"/>
              </w:rPr>
              <w:t>Chat Widget (Frontend)</w:t>
            </w:r>
          </w:p>
        </w:tc>
        <w:tc>
          <w:tcPr>
            <w:tcW w:w="2900" w:type="dxa"/>
            <w:tcMar>
              <w:top w:w="100" w:type="dxa"/>
              <w:left w:w="120" w:type="dxa"/>
              <w:bottom w:w="100" w:type="dxa"/>
              <w:right w:w="120" w:type="dxa"/>
            </w:tcMar>
          </w:tcPr>
          <w:p w14:paraId="3F14E66C" w14:textId="77777777" w:rsidR="00DA60C1" w:rsidRDefault="00000000">
            <w:r>
              <w:rPr>
                <w:color w:val="222222"/>
              </w:rPr>
              <w:t>React + Tailwind CSS</w:t>
            </w:r>
          </w:p>
        </w:tc>
        <w:tc>
          <w:tcPr>
            <w:tcW w:w="4050" w:type="dxa"/>
            <w:tcMar>
              <w:top w:w="100" w:type="dxa"/>
              <w:left w:w="120" w:type="dxa"/>
              <w:bottom w:w="100" w:type="dxa"/>
              <w:right w:w="120" w:type="dxa"/>
            </w:tcMar>
          </w:tcPr>
          <w:p w14:paraId="1FD8835F" w14:textId="77777777" w:rsidR="00DA60C1" w:rsidRDefault="00000000">
            <w:r>
              <w:rPr>
                <w:color w:val="222222"/>
              </w:rPr>
              <w:t>Lightweight, embeddable, consistent with a responsive portal</w:t>
            </w:r>
          </w:p>
        </w:tc>
      </w:tr>
      <w:tr w:rsidR="00DA60C1" w14:paraId="08AD0934" w14:textId="77777777">
        <w:tc>
          <w:tcPr>
            <w:tcW w:w="2400" w:type="dxa"/>
            <w:tcMar>
              <w:top w:w="100" w:type="dxa"/>
              <w:left w:w="120" w:type="dxa"/>
              <w:bottom w:w="100" w:type="dxa"/>
              <w:right w:w="120" w:type="dxa"/>
            </w:tcMar>
          </w:tcPr>
          <w:p w14:paraId="0A42688D" w14:textId="77777777" w:rsidR="00DA60C1" w:rsidRDefault="00000000">
            <w:r>
              <w:rPr>
                <w:color w:val="222222"/>
              </w:rPr>
              <w:t>Bot Backend / Gateway</w:t>
            </w:r>
          </w:p>
        </w:tc>
        <w:tc>
          <w:tcPr>
            <w:tcW w:w="2900" w:type="dxa"/>
            <w:tcMar>
              <w:top w:w="100" w:type="dxa"/>
              <w:left w:w="120" w:type="dxa"/>
              <w:bottom w:w="100" w:type="dxa"/>
              <w:right w:w="120" w:type="dxa"/>
            </w:tcMar>
          </w:tcPr>
          <w:p w14:paraId="30B1A1A5" w14:textId="77777777" w:rsidR="00DA60C1" w:rsidRDefault="00000000">
            <w:r>
              <w:rPr>
                <w:color w:val="222222"/>
              </w:rPr>
              <w:t>Python (FastAPI)</w:t>
            </w:r>
          </w:p>
        </w:tc>
        <w:tc>
          <w:tcPr>
            <w:tcW w:w="4050" w:type="dxa"/>
            <w:tcMar>
              <w:top w:w="100" w:type="dxa"/>
              <w:left w:w="120" w:type="dxa"/>
              <w:bottom w:w="100" w:type="dxa"/>
              <w:right w:w="120" w:type="dxa"/>
            </w:tcMar>
          </w:tcPr>
          <w:p w14:paraId="2993082A" w14:textId="77777777" w:rsidR="00DA60C1" w:rsidRDefault="00000000">
            <w:r>
              <w:rPr>
                <w:color w:val="222222"/>
              </w:rPr>
              <w:t>Fast to prototype, strong AI/ML ecosystem, async-friendly</w:t>
            </w:r>
          </w:p>
        </w:tc>
      </w:tr>
      <w:tr w:rsidR="00DA60C1" w14:paraId="04D82FCB" w14:textId="77777777">
        <w:tc>
          <w:tcPr>
            <w:tcW w:w="2400" w:type="dxa"/>
            <w:tcMar>
              <w:top w:w="100" w:type="dxa"/>
              <w:left w:w="120" w:type="dxa"/>
              <w:bottom w:w="100" w:type="dxa"/>
              <w:right w:w="120" w:type="dxa"/>
            </w:tcMar>
          </w:tcPr>
          <w:p w14:paraId="7146D07A" w14:textId="77777777" w:rsidR="00DA60C1" w:rsidRDefault="00000000">
            <w:r>
              <w:rPr>
                <w:color w:val="222222"/>
              </w:rPr>
              <w:t>LLM Reasoning</w:t>
            </w:r>
          </w:p>
        </w:tc>
        <w:tc>
          <w:tcPr>
            <w:tcW w:w="2900" w:type="dxa"/>
            <w:tcMar>
              <w:top w:w="100" w:type="dxa"/>
              <w:left w:w="120" w:type="dxa"/>
              <w:bottom w:w="100" w:type="dxa"/>
              <w:right w:w="120" w:type="dxa"/>
            </w:tcMar>
          </w:tcPr>
          <w:p w14:paraId="44B8C830" w14:textId="77777777" w:rsidR="00DA60C1" w:rsidRDefault="00000000">
            <w:r>
              <w:rPr>
                <w:color w:val="222222"/>
              </w:rPr>
              <w:t>Claude API (Anthropic)</w:t>
            </w:r>
          </w:p>
        </w:tc>
        <w:tc>
          <w:tcPr>
            <w:tcW w:w="4050" w:type="dxa"/>
            <w:tcMar>
              <w:top w:w="100" w:type="dxa"/>
              <w:left w:w="120" w:type="dxa"/>
              <w:bottom w:w="100" w:type="dxa"/>
              <w:right w:w="120" w:type="dxa"/>
            </w:tcMar>
          </w:tcPr>
          <w:p w14:paraId="7FE4BA9E" w14:textId="77777777" w:rsidR="00DA60C1" w:rsidRDefault="00000000">
            <w:r>
              <w:rPr>
                <w:color w:val="222222"/>
              </w:rPr>
              <w:t>Strong instruction-following for structured slot extraction + safe, grounded responses</w:t>
            </w:r>
          </w:p>
        </w:tc>
      </w:tr>
      <w:tr w:rsidR="00DA60C1" w14:paraId="502B6E4F" w14:textId="77777777">
        <w:tc>
          <w:tcPr>
            <w:tcW w:w="2400" w:type="dxa"/>
            <w:tcMar>
              <w:top w:w="100" w:type="dxa"/>
              <w:left w:w="120" w:type="dxa"/>
              <w:bottom w:w="100" w:type="dxa"/>
              <w:right w:w="120" w:type="dxa"/>
            </w:tcMar>
          </w:tcPr>
          <w:p w14:paraId="74AE43E7" w14:textId="77777777" w:rsidR="00DA60C1" w:rsidRDefault="00000000">
            <w:r>
              <w:rPr>
                <w:color w:val="222222"/>
              </w:rPr>
              <w:t>RAG / Vector Store</w:t>
            </w:r>
          </w:p>
        </w:tc>
        <w:tc>
          <w:tcPr>
            <w:tcW w:w="2900" w:type="dxa"/>
            <w:tcMar>
              <w:top w:w="100" w:type="dxa"/>
              <w:left w:w="120" w:type="dxa"/>
              <w:bottom w:w="100" w:type="dxa"/>
              <w:right w:w="120" w:type="dxa"/>
            </w:tcMar>
          </w:tcPr>
          <w:p w14:paraId="5C6FE7DB" w14:textId="77777777" w:rsidR="00DA60C1" w:rsidRDefault="00000000">
            <w:r>
              <w:rPr>
                <w:color w:val="222222"/>
              </w:rPr>
              <w:t>Chroma or FAISS</w:t>
            </w:r>
          </w:p>
        </w:tc>
        <w:tc>
          <w:tcPr>
            <w:tcW w:w="4050" w:type="dxa"/>
            <w:tcMar>
              <w:top w:w="100" w:type="dxa"/>
              <w:left w:w="120" w:type="dxa"/>
              <w:bottom w:w="100" w:type="dxa"/>
              <w:right w:w="120" w:type="dxa"/>
            </w:tcMar>
          </w:tcPr>
          <w:p w14:paraId="4C1EAEF9" w14:textId="77777777" w:rsidR="00DA60C1" w:rsidRDefault="00000000">
            <w:r>
              <w:rPr>
                <w:color w:val="222222"/>
              </w:rPr>
              <w:t>Lightweight, open-source, easy to self-host for a university project</w:t>
            </w:r>
          </w:p>
        </w:tc>
      </w:tr>
      <w:tr w:rsidR="00DA60C1" w14:paraId="2E79D2C0" w14:textId="77777777">
        <w:tc>
          <w:tcPr>
            <w:tcW w:w="2400" w:type="dxa"/>
            <w:tcMar>
              <w:top w:w="100" w:type="dxa"/>
              <w:left w:w="120" w:type="dxa"/>
              <w:bottom w:w="100" w:type="dxa"/>
              <w:right w:w="120" w:type="dxa"/>
            </w:tcMar>
          </w:tcPr>
          <w:p w14:paraId="2D339D19" w14:textId="77777777" w:rsidR="00DA60C1" w:rsidRDefault="00000000">
            <w:r>
              <w:rPr>
                <w:color w:val="222222"/>
              </w:rPr>
              <w:t>Database</w:t>
            </w:r>
          </w:p>
        </w:tc>
        <w:tc>
          <w:tcPr>
            <w:tcW w:w="2900" w:type="dxa"/>
            <w:tcMar>
              <w:top w:w="100" w:type="dxa"/>
              <w:left w:w="120" w:type="dxa"/>
              <w:bottom w:w="100" w:type="dxa"/>
              <w:right w:w="120" w:type="dxa"/>
            </w:tcMar>
          </w:tcPr>
          <w:p w14:paraId="301E9E1A" w14:textId="77777777" w:rsidR="00DA60C1" w:rsidRDefault="00000000">
            <w:r>
              <w:rPr>
                <w:color w:val="222222"/>
              </w:rPr>
              <w:t>MongoDB (or shared with core system's DB)</w:t>
            </w:r>
          </w:p>
        </w:tc>
        <w:tc>
          <w:tcPr>
            <w:tcW w:w="4050" w:type="dxa"/>
            <w:tcMar>
              <w:top w:w="100" w:type="dxa"/>
              <w:left w:w="120" w:type="dxa"/>
              <w:bottom w:w="100" w:type="dxa"/>
              <w:right w:w="120" w:type="dxa"/>
            </w:tcMar>
          </w:tcPr>
          <w:p w14:paraId="21A41301" w14:textId="77777777" w:rsidR="00DA60C1" w:rsidRDefault="00000000">
            <w:r>
              <w:rPr>
                <w:color w:val="222222"/>
              </w:rPr>
              <w:t>Flexible schema for chat logs; can align with core system's choice</w:t>
            </w:r>
          </w:p>
        </w:tc>
      </w:tr>
      <w:tr w:rsidR="00DA60C1" w14:paraId="6CDA506A" w14:textId="77777777">
        <w:tc>
          <w:tcPr>
            <w:tcW w:w="2400" w:type="dxa"/>
            <w:tcMar>
              <w:top w:w="100" w:type="dxa"/>
              <w:left w:w="120" w:type="dxa"/>
              <w:bottom w:w="100" w:type="dxa"/>
              <w:right w:w="120" w:type="dxa"/>
            </w:tcMar>
          </w:tcPr>
          <w:p w14:paraId="1296CADF" w14:textId="77777777" w:rsidR="00DA60C1" w:rsidRDefault="00000000">
            <w:r>
              <w:rPr>
                <w:color w:val="222222"/>
              </w:rPr>
              <w:t>Notifications</w:t>
            </w:r>
          </w:p>
        </w:tc>
        <w:tc>
          <w:tcPr>
            <w:tcW w:w="2900" w:type="dxa"/>
            <w:tcMar>
              <w:top w:w="100" w:type="dxa"/>
              <w:left w:w="120" w:type="dxa"/>
              <w:bottom w:w="100" w:type="dxa"/>
              <w:right w:w="120" w:type="dxa"/>
            </w:tcMar>
          </w:tcPr>
          <w:p w14:paraId="3DF18C8D" w14:textId="77777777" w:rsidR="00DA60C1" w:rsidRDefault="00000000">
            <w:r>
              <w:rPr>
                <w:color w:val="222222"/>
              </w:rPr>
              <w:t>SMTP / SendGrid</w:t>
            </w:r>
          </w:p>
        </w:tc>
        <w:tc>
          <w:tcPr>
            <w:tcW w:w="4050" w:type="dxa"/>
            <w:tcMar>
              <w:top w:w="100" w:type="dxa"/>
              <w:left w:w="120" w:type="dxa"/>
              <w:bottom w:w="100" w:type="dxa"/>
              <w:right w:w="120" w:type="dxa"/>
            </w:tcMar>
          </w:tcPr>
          <w:p w14:paraId="76A9D842" w14:textId="77777777" w:rsidR="00DA60C1" w:rsidRDefault="00000000">
            <w:r>
              <w:rPr>
                <w:color w:val="222222"/>
              </w:rPr>
              <w:t>Reliable transactional email delivery</w:t>
            </w:r>
          </w:p>
        </w:tc>
      </w:tr>
      <w:tr w:rsidR="00DA60C1" w14:paraId="2AAB079E" w14:textId="77777777">
        <w:tc>
          <w:tcPr>
            <w:tcW w:w="2400" w:type="dxa"/>
            <w:tcMar>
              <w:top w:w="100" w:type="dxa"/>
              <w:left w:w="120" w:type="dxa"/>
              <w:bottom w:w="100" w:type="dxa"/>
              <w:right w:w="120" w:type="dxa"/>
            </w:tcMar>
          </w:tcPr>
          <w:p w14:paraId="0E4BD6D7" w14:textId="77777777" w:rsidR="00DA60C1" w:rsidRDefault="00000000">
            <w:r>
              <w:rPr>
                <w:color w:val="222222"/>
              </w:rPr>
              <w:t>Deployment</w:t>
            </w:r>
          </w:p>
        </w:tc>
        <w:tc>
          <w:tcPr>
            <w:tcW w:w="2900" w:type="dxa"/>
            <w:tcMar>
              <w:top w:w="100" w:type="dxa"/>
              <w:left w:w="120" w:type="dxa"/>
              <w:bottom w:w="100" w:type="dxa"/>
              <w:right w:w="120" w:type="dxa"/>
            </w:tcMar>
          </w:tcPr>
          <w:p w14:paraId="0E7DB1FA" w14:textId="77777777" w:rsidR="00DA60C1" w:rsidRDefault="00000000">
            <w:r>
              <w:rPr>
                <w:color w:val="222222"/>
              </w:rPr>
              <w:t>Render / Railway (or GBU server) + Docker</w:t>
            </w:r>
          </w:p>
        </w:tc>
        <w:tc>
          <w:tcPr>
            <w:tcW w:w="4050" w:type="dxa"/>
            <w:tcMar>
              <w:top w:w="100" w:type="dxa"/>
              <w:left w:w="120" w:type="dxa"/>
              <w:bottom w:w="100" w:type="dxa"/>
              <w:right w:w="120" w:type="dxa"/>
            </w:tcMar>
          </w:tcPr>
          <w:p w14:paraId="07217C52" w14:textId="77777777" w:rsidR="00DA60C1" w:rsidRDefault="00000000">
            <w:r>
              <w:rPr>
                <w:color w:val="222222"/>
              </w:rPr>
              <w:t>Simple containerized deployment within a short timeline</w:t>
            </w:r>
          </w:p>
        </w:tc>
      </w:tr>
    </w:tbl>
    <w:p w14:paraId="7E500A37" w14:textId="77777777" w:rsidR="00DA60C1" w:rsidRDefault="00000000">
      <w:pPr>
        <w:pStyle w:val="Heading1"/>
        <w:pBdr>
          <w:bottom w:val="single" w:sz="6" w:space="4" w:color="3B5BDB"/>
        </w:pBdr>
        <w:spacing w:before="360" w:after="160"/>
      </w:pPr>
      <w:r>
        <w:rPr>
          <w:b/>
          <w:bCs/>
          <w:color w:val="1A2B4C"/>
          <w:sz w:val="30"/>
          <w:szCs w:val="30"/>
        </w:rPr>
        <w:t>10. Key Features</w:t>
      </w:r>
    </w:p>
    <w:p w14:paraId="5FA4EDAB" w14:textId="77777777" w:rsidR="00DA60C1" w:rsidRDefault="00000000">
      <w:pPr>
        <w:pStyle w:val="ListParagraph"/>
        <w:numPr>
          <w:ilvl w:val="0"/>
          <w:numId w:val="3"/>
        </w:numPr>
        <w:spacing w:after="80"/>
      </w:pPr>
      <w:r>
        <w:rPr>
          <w:sz w:val="22"/>
          <w:szCs w:val="22"/>
        </w:rPr>
        <w:t>Conversational grievance submission — guided, multi-turn, with an explicit confirmation step before final submission.</w:t>
      </w:r>
    </w:p>
    <w:p w14:paraId="553EA58B" w14:textId="77777777" w:rsidR="00DA60C1" w:rsidRDefault="00000000">
      <w:pPr>
        <w:pStyle w:val="ListParagraph"/>
        <w:numPr>
          <w:ilvl w:val="0"/>
          <w:numId w:val="3"/>
        </w:numPr>
        <w:spacing w:after="80"/>
      </w:pPr>
      <w:r>
        <w:rPr>
          <w:sz w:val="22"/>
          <w:szCs w:val="22"/>
        </w:rPr>
        <w:t>Ticket status lookup by natural language — students can ask "what's happening with my ticket" instead of remembering exact portal navigation.</w:t>
      </w:r>
    </w:p>
    <w:p w14:paraId="5F6198F7" w14:textId="77777777" w:rsidR="00DA60C1" w:rsidRDefault="00000000">
      <w:pPr>
        <w:pStyle w:val="ListParagraph"/>
        <w:numPr>
          <w:ilvl w:val="0"/>
          <w:numId w:val="3"/>
        </w:numPr>
        <w:spacing w:after="80"/>
      </w:pPr>
      <w:r>
        <w:rPr>
          <w:sz w:val="22"/>
          <w:szCs w:val="22"/>
        </w:rPr>
        <w:t>FAQ &amp; process guidance via RAG — grounded answers pulled from a maintained knowledge base, not free-form model guesses.</w:t>
      </w:r>
    </w:p>
    <w:p w14:paraId="3E3622E8" w14:textId="77777777" w:rsidR="00DA60C1" w:rsidRDefault="00000000">
      <w:pPr>
        <w:pStyle w:val="ListParagraph"/>
        <w:numPr>
          <w:ilvl w:val="0"/>
          <w:numId w:val="3"/>
        </w:numPr>
        <w:spacing w:after="80"/>
      </w:pPr>
      <w:r>
        <w:rPr>
          <w:sz w:val="22"/>
          <w:szCs w:val="22"/>
        </w:rPr>
        <w:t>Category auto-classification — maps informal descriptions to the fixed category list used by the Admin Dashboard.</w:t>
      </w:r>
    </w:p>
    <w:p w14:paraId="3DE5FCB1" w14:textId="77777777" w:rsidR="00DA60C1" w:rsidRDefault="00000000">
      <w:pPr>
        <w:pStyle w:val="ListParagraph"/>
        <w:numPr>
          <w:ilvl w:val="0"/>
          <w:numId w:val="3"/>
        </w:numPr>
        <w:spacing w:after="80"/>
      </w:pPr>
      <w:r>
        <w:rPr>
          <w:sz w:val="22"/>
          <w:szCs w:val="22"/>
        </w:rPr>
        <w:t>Confidence-based human escalation — any low-confidence or sensitive case (e.g. harassment-related) is flagged for a human, never silently handled by the bot.</w:t>
      </w:r>
    </w:p>
    <w:p w14:paraId="3B1BE70C" w14:textId="77777777" w:rsidR="00DA60C1" w:rsidRDefault="00000000">
      <w:pPr>
        <w:pStyle w:val="ListParagraph"/>
        <w:numPr>
          <w:ilvl w:val="0"/>
          <w:numId w:val="3"/>
        </w:numPr>
        <w:spacing w:after="80"/>
      </w:pPr>
      <w:r>
        <w:rPr>
          <w:sz w:val="22"/>
          <w:szCs w:val="22"/>
        </w:rPr>
        <w:t>Mandatory email notifications — triggered by the bot on submission and forwarded from the core system on status change.</w:t>
      </w:r>
    </w:p>
    <w:p w14:paraId="387B7B8B" w14:textId="77777777" w:rsidR="00DA60C1" w:rsidRDefault="00000000">
      <w:pPr>
        <w:pStyle w:val="ListParagraph"/>
        <w:numPr>
          <w:ilvl w:val="0"/>
          <w:numId w:val="3"/>
        </w:numPr>
        <w:spacing w:after="80"/>
      </w:pPr>
      <w:r>
        <w:rPr>
          <w:sz w:val="22"/>
          <w:szCs w:val="22"/>
        </w:rPr>
        <w:t>Responsive, embeddable widget — works on both desktop and mobile views of the student portal.</w:t>
      </w:r>
    </w:p>
    <w:p w14:paraId="743F6892" w14:textId="77777777" w:rsidR="00DA60C1" w:rsidRDefault="00000000">
      <w:pPr>
        <w:pStyle w:val="Heading1"/>
        <w:pBdr>
          <w:bottom w:val="single" w:sz="6" w:space="4" w:color="3B5BDB"/>
        </w:pBdr>
        <w:spacing w:before="360" w:after="160"/>
      </w:pPr>
      <w:r>
        <w:rPr>
          <w:b/>
          <w:bCs/>
          <w:color w:val="1A2B4C"/>
          <w:sz w:val="30"/>
          <w:szCs w:val="30"/>
        </w:rPr>
        <w:t>11. Additional Innovations</w:t>
      </w:r>
    </w:p>
    <w:p w14:paraId="3F9BAA84" w14:textId="77777777" w:rsidR="00DA60C1" w:rsidRDefault="00000000">
      <w:pPr>
        <w:spacing w:after="160" w:line="300" w:lineRule="auto"/>
      </w:pPr>
      <w:r>
        <w:rPr>
          <w:sz w:val="22"/>
          <w:szCs w:val="22"/>
        </w:rPr>
        <w:t>Beyond the mandatory deliverables, the following enhancements are proposed to strengthen usability, efficiency, and overall experience — aligned with the challenge's encouragement of creative, value-adding features:</w:t>
      </w:r>
    </w:p>
    <w:p w14:paraId="51E95EFF" w14:textId="77777777" w:rsidR="00DA60C1" w:rsidRDefault="00000000">
      <w:pPr>
        <w:pStyle w:val="ListParagraph"/>
        <w:numPr>
          <w:ilvl w:val="0"/>
          <w:numId w:val="2"/>
        </w:numPr>
        <w:spacing w:after="80"/>
      </w:pPr>
      <w:r>
        <w:rPr>
          <w:sz w:val="22"/>
          <w:szCs w:val="22"/>
        </w:rPr>
        <w:t>Bilingual support (English + Hindi/Hinglish): auto-detects the language a student is typing in and responds in kind, since GBU serves a linguistically diverse student body.</w:t>
      </w:r>
    </w:p>
    <w:p w14:paraId="00EE3CB3" w14:textId="77777777" w:rsidR="00DA60C1" w:rsidRDefault="00000000">
      <w:pPr>
        <w:pStyle w:val="ListParagraph"/>
        <w:numPr>
          <w:ilvl w:val="0"/>
          <w:numId w:val="2"/>
        </w:numPr>
        <w:spacing w:after="80"/>
      </w:pPr>
      <w:r>
        <w:rPr>
          <w:sz w:val="22"/>
          <w:szCs w:val="22"/>
        </w:rPr>
        <w:t>Sentiment &amp; urgency detection: flags grievances with distressed or urgent language (e.g. safety concerns) for immediate human review, rather than treating every ticket with equal priority.</w:t>
      </w:r>
    </w:p>
    <w:p w14:paraId="4E9B4D42" w14:textId="77777777" w:rsidR="00DA60C1" w:rsidRDefault="00000000">
      <w:pPr>
        <w:pStyle w:val="ListParagraph"/>
        <w:numPr>
          <w:ilvl w:val="0"/>
          <w:numId w:val="2"/>
        </w:numPr>
        <w:spacing w:after="80"/>
      </w:pPr>
      <w:r>
        <w:rPr>
          <w:sz w:val="22"/>
          <w:szCs w:val="22"/>
        </w:rPr>
        <w:t>Proactive status nudges: optionally, the bot can offer "Would you like me to notify you the moment this changes status?" instead of the student needing to ask again.</w:t>
      </w:r>
    </w:p>
    <w:p w14:paraId="36EFB997" w14:textId="77777777" w:rsidR="00DA60C1" w:rsidRDefault="00000000">
      <w:pPr>
        <w:pStyle w:val="ListParagraph"/>
        <w:numPr>
          <w:ilvl w:val="0"/>
          <w:numId w:val="2"/>
        </w:numPr>
        <w:spacing w:after="80"/>
      </w:pPr>
      <w:r>
        <w:rPr>
          <w:sz w:val="22"/>
          <w:szCs w:val="22"/>
        </w:rPr>
        <w:t>Duplicate-grievance detection: before creating a new ticket, the bot checks if the student has an open, similar grievance and asks if they'd like to add to the existing ticket instead of creating a duplicate.</w:t>
      </w:r>
    </w:p>
    <w:p w14:paraId="25AFA847" w14:textId="77777777" w:rsidR="00DA60C1" w:rsidRDefault="00000000">
      <w:pPr>
        <w:pStyle w:val="ListParagraph"/>
        <w:numPr>
          <w:ilvl w:val="0"/>
          <w:numId w:val="2"/>
        </w:numPr>
        <w:spacing w:after="80"/>
      </w:pPr>
      <w:r>
        <w:rPr>
          <w:sz w:val="22"/>
          <w:szCs w:val="22"/>
        </w:rPr>
        <w:lastRenderedPageBreak/>
        <w:t>Feedback capture on resolution: when a ticket moves to Resolved, the bot can follow up with a 1-tap satisfaction rating, feeding a simple analytics view for the IT Cell.</w:t>
      </w:r>
    </w:p>
    <w:p w14:paraId="5ED77E23" w14:textId="77777777" w:rsidR="00DA60C1" w:rsidRDefault="00000000">
      <w:pPr>
        <w:pStyle w:val="ListParagraph"/>
        <w:numPr>
          <w:ilvl w:val="0"/>
          <w:numId w:val="2"/>
        </w:numPr>
        <w:spacing w:after="80"/>
      </w:pPr>
      <w:r>
        <w:rPr>
          <w:sz w:val="22"/>
          <w:szCs w:val="22"/>
        </w:rPr>
        <w:t>Admin-side chat analytics: a lightweight summary (most common grievance categories, average bot-handled vs. escalated ratio) to help the IT Cell spot recurring campus issues.</w:t>
      </w:r>
    </w:p>
    <w:p w14:paraId="45F12F42" w14:textId="77777777" w:rsidR="00E44F17" w:rsidRDefault="00E44F17">
      <w:pPr>
        <w:pStyle w:val="Heading1"/>
        <w:pBdr>
          <w:bottom w:val="single" w:sz="6" w:space="4" w:color="3B5BDB"/>
        </w:pBdr>
        <w:spacing w:before="360" w:after="160"/>
        <w:rPr>
          <w:b/>
          <w:bCs/>
          <w:color w:val="1A2B4C"/>
          <w:sz w:val="30"/>
          <w:szCs w:val="30"/>
        </w:rPr>
      </w:pPr>
    </w:p>
    <w:p w14:paraId="0C0EF676" w14:textId="57B49627" w:rsidR="00DA60C1" w:rsidRDefault="00000000">
      <w:pPr>
        <w:pStyle w:val="Heading1"/>
        <w:pBdr>
          <w:bottom w:val="single" w:sz="6" w:space="4" w:color="3B5BDB"/>
        </w:pBdr>
        <w:spacing w:before="360" w:after="160"/>
      </w:pPr>
      <w:r>
        <w:rPr>
          <w:b/>
          <w:bCs/>
          <w:color w:val="1A2B4C"/>
          <w:sz w:val="30"/>
          <w:szCs w:val="30"/>
        </w:rPr>
        <w:t>12. Security, Privacy &amp; Scalability</w:t>
      </w:r>
    </w:p>
    <w:p w14:paraId="3511B601" w14:textId="77777777" w:rsidR="00DA60C1" w:rsidRDefault="00000000">
      <w:pPr>
        <w:pStyle w:val="Heading2"/>
        <w:spacing w:before="280" w:after="120"/>
      </w:pPr>
      <w:r>
        <w:rPr>
          <w:b/>
          <w:bCs/>
          <w:color w:val="3B5BDB"/>
          <w:sz w:val="24"/>
          <w:szCs w:val="24"/>
        </w:rPr>
        <w:t>12.1 Security</w:t>
      </w:r>
    </w:p>
    <w:p w14:paraId="0380137E" w14:textId="77777777" w:rsidR="00DA60C1" w:rsidRDefault="00000000">
      <w:pPr>
        <w:pStyle w:val="ListParagraph"/>
        <w:numPr>
          <w:ilvl w:val="0"/>
          <w:numId w:val="2"/>
        </w:numPr>
        <w:spacing w:after="80"/>
      </w:pPr>
      <w:r>
        <w:rPr>
          <w:sz w:val="22"/>
          <w:szCs w:val="22"/>
        </w:rPr>
        <w:t>Authentication: the bot only creates or fetches grievances tied to an authenticated student session token — it never accepts a raw student ID typed in chat as sufficient identity proof for fetching another student's data.</w:t>
      </w:r>
    </w:p>
    <w:p w14:paraId="6378750E" w14:textId="77777777" w:rsidR="00DA60C1" w:rsidRDefault="00000000">
      <w:pPr>
        <w:pStyle w:val="ListParagraph"/>
        <w:numPr>
          <w:ilvl w:val="0"/>
          <w:numId w:val="2"/>
        </w:numPr>
        <w:spacing w:after="80"/>
      </w:pPr>
      <w:r>
        <w:rPr>
          <w:sz w:val="22"/>
          <w:szCs w:val="22"/>
        </w:rPr>
        <w:t>Input validation: all slot values are validated/sanitized server-side before any database write, regardless of what the LLM extracted, to prevent injection or malformed data.</w:t>
      </w:r>
    </w:p>
    <w:p w14:paraId="1F2F8157" w14:textId="77777777" w:rsidR="00DA60C1" w:rsidRDefault="00000000">
      <w:pPr>
        <w:pStyle w:val="ListParagraph"/>
        <w:numPr>
          <w:ilvl w:val="0"/>
          <w:numId w:val="2"/>
        </w:numPr>
        <w:spacing w:after="80"/>
      </w:pPr>
      <w:r>
        <w:rPr>
          <w:sz w:val="22"/>
          <w:szCs w:val="22"/>
        </w:rPr>
        <w:t>Rate limiting: per-session request throttling at the gateway layer to prevent abuse or automated spam submissions.</w:t>
      </w:r>
    </w:p>
    <w:p w14:paraId="7C81A59E" w14:textId="77777777" w:rsidR="00DA60C1" w:rsidRDefault="00000000">
      <w:pPr>
        <w:pStyle w:val="ListParagraph"/>
        <w:numPr>
          <w:ilvl w:val="0"/>
          <w:numId w:val="2"/>
        </w:numPr>
        <w:spacing w:after="80"/>
      </w:pPr>
      <w:r>
        <w:rPr>
          <w:sz w:val="22"/>
          <w:szCs w:val="22"/>
        </w:rPr>
        <w:t>Least-privilege API access: the chatbot's service account has only the specific grievance-create/read/notify permissions it needs — not full database access.</w:t>
      </w:r>
    </w:p>
    <w:p w14:paraId="14BB9563" w14:textId="77777777" w:rsidR="00DA60C1" w:rsidRDefault="00000000">
      <w:pPr>
        <w:pStyle w:val="Heading2"/>
        <w:spacing w:before="280" w:after="120"/>
      </w:pPr>
      <w:r>
        <w:rPr>
          <w:b/>
          <w:bCs/>
          <w:color w:val="3B5BDB"/>
          <w:sz w:val="24"/>
          <w:szCs w:val="24"/>
        </w:rPr>
        <w:t>12.2 Privacy</w:t>
      </w:r>
    </w:p>
    <w:p w14:paraId="7B5EBB85" w14:textId="77777777" w:rsidR="00DA60C1" w:rsidRDefault="00000000">
      <w:pPr>
        <w:pStyle w:val="ListParagraph"/>
        <w:numPr>
          <w:ilvl w:val="0"/>
          <w:numId w:val="2"/>
        </w:numPr>
        <w:spacing w:after="80"/>
      </w:pPr>
      <w:r>
        <w:rPr>
          <w:sz w:val="22"/>
          <w:szCs w:val="22"/>
        </w:rPr>
        <w:t>Chat logs containing personal grievance details are stored with the same access controls as the core grievance database, not in a separate, less-protected log store.</w:t>
      </w:r>
    </w:p>
    <w:p w14:paraId="7C4CE53C" w14:textId="77777777" w:rsidR="00DA60C1" w:rsidRDefault="00000000">
      <w:pPr>
        <w:pStyle w:val="ListParagraph"/>
        <w:numPr>
          <w:ilvl w:val="0"/>
          <w:numId w:val="2"/>
        </w:numPr>
        <w:spacing w:after="80"/>
      </w:pPr>
      <w:r>
        <w:rPr>
          <w:sz w:val="22"/>
          <w:szCs w:val="22"/>
        </w:rPr>
        <w:t>Sensitive categories (e.g. harassment) are never used as few-shot/training examples or exposed in analytics in identifiable form.</w:t>
      </w:r>
    </w:p>
    <w:p w14:paraId="2D031BD2" w14:textId="77777777" w:rsidR="00DA60C1" w:rsidRDefault="00000000">
      <w:pPr>
        <w:pStyle w:val="Heading2"/>
        <w:spacing w:before="280" w:after="120"/>
      </w:pPr>
      <w:r>
        <w:rPr>
          <w:b/>
          <w:bCs/>
          <w:color w:val="3B5BDB"/>
          <w:sz w:val="24"/>
          <w:szCs w:val="24"/>
        </w:rPr>
        <w:t>12.3 Scalability</w:t>
      </w:r>
    </w:p>
    <w:p w14:paraId="6B4F05DA" w14:textId="77777777" w:rsidR="00DA60C1" w:rsidRDefault="00000000">
      <w:pPr>
        <w:pStyle w:val="ListParagraph"/>
        <w:numPr>
          <w:ilvl w:val="0"/>
          <w:numId w:val="2"/>
        </w:numPr>
        <w:spacing w:after="80"/>
      </w:pPr>
      <w:r>
        <w:rPr>
          <w:sz w:val="22"/>
          <w:szCs w:val="22"/>
        </w:rPr>
        <w:t>Stateless gateway design allows horizontal scaling of the bot backend independent of the core grievance system.</w:t>
      </w:r>
    </w:p>
    <w:p w14:paraId="51A06FBC" w14:textId="77777777" w:rsidR="00DA60C1" w:rsidRDefault="00000000">
      <w:pPr>
        <w:pStyle w:val="ListParagraph"/>
        <w:numPr>
          <w:ilvl w:val="0"/>
          <w:numId w:val="2"/>
        </w:numPr>
        <w:spacing w:after="80"/>
      </w:pPr>
      <w:r>
        <w:rPr>
          <w:sz w:val="22"/>
          <w:szCs w:val="22"/>
        </w:rPr>
        <w:t>The KB/RAG layer scales by adding documents without retraining any model — new policies can be added by simply updating the knowledge base.</w:t>
      </w:r>
    </w:p>
    <w:p w14:paraId="12EB5CBC" w14:textId="77777777" w:rsidR="00DA60C1" w:rsidRDefault="00000000">
      <w:pPr>
        <w:pStyle w:val="ListParagraph"/>
        <w:numPr>
          <w:ilvl w:val="0"/>
          <w:numId w:val="2"/>
        </w:numPr>
        <w:spacing w:after="80"/>
      </w:pPr>
      <w:r>
        <w:rPr>
          <w:sz w:val="22"/>
          <w:szCs w:val="22"/>
        </w:rPr>
        <w:t>Clear API contract (Section 8) means the chatbot and core system can be scaled, deployed, and even re-hosted independently.</w:t>
      </w:r>
    </w:p>
    <w:p w14:paraId="6A515F2D" w14:textId="77777777" w:rsidR="00DA60C1" w:rsidRDefault="00000000">
      <w:pPr>
        <w:pStyle w:val="Heading1"/>
        <w:pBdr>
          <w:bottom w:val="single" w:sz="6" w:space="4" w:color="3B5BDB"/>
        </w:pBdr>
        <w:spacing w:before="360" w:after="160"/>
      </w:pPr>
      <w:r>
        <w:rPr>
          <w:b/>
          <w:bCs/>
          <w:color w:val="1A2B4C"/>
          <w:sz w:val="30"/>
          <w:szCs w:val="30"/>
        </w:rPr>
        <w:t>13. Evaluation Criteria Mapping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50"/>
      </w:tblGrid>
      <w:tr w:rsidR="00DA60C1" w14:paraId="7F5D8AFB" w14:textId="77777777">
        <w:trPr>
          <w:tblHeader/>
        </w:trPr>
        <w:tc>
          <w:tcPr>
            <w:tcW w:w="2700" w:type="dxa"/>
            <w:shd w:val="clear" w:color="auto" w:fill="E8F0FE"/>
            <w:tcMar>
              <w:top w:w="100" w:type="dxa"/>
              <w:left w:w="120" w:type="dxa"/>
              <w:bottom w:w="100" w:type="dxa"/>
              <w:right w:w="120" w:type="dxa"/>
            </w:tcMar>
          </w:tcPr>
          <w:p w14:paraId="4EBD3B1B" w14:textId="77777777" w:rsidR="00DA60C1" w:rsidRDefault="00000000">
            <w:r>
              <w:rPr>
                <w:b/>
                <w:bCs/>
                <w:color w:val="1A2B4C"/>
              </w:rPr>
              <w:t>Evaluation Criterion</w:t>
            </w:r>
          </w:p>
        </w:tc>
        <w:tc>
          <w:tcPr>
            <w:tcW w:w="6650" w:type="dxa"/>
            <w:shd w:val="clear" w:color="auto" w:fill="E8F0FE"/>
            <w:tcMar>
              <w:top w:w="100" w:type="dxa"/>
              <w:left w:w="120" w:type="dxa"/>
              <w:bottom w:w="100" w:type="dxa"/>
              <w:right w:w="120" w:type="dxa"/>
            </w:tcMar>
          </w:tcPr>
          <w:p w14:paraId="4C915B04" w14:textId="77777777" w:rsidR="00DA60C1" w:rsidRDefault="00000000">
            <w:r>
              <w:rPr>
                <w:b/>
                <w:bCs/>
                <w:color w:val="1A2B4C"/>
              </w:rPr>
              <w:t>Where Addressed in This Document</w:t>
            </w:r>
          </w:p>
        </w:tc>
      </w:tr>
      <w:tr w:rsidR="00DA60C1" w14:paraId="47367654" w14:textId="77777777">
        <w:tc>
          <w:tcPr>
            <w:tcW w:w="2700" w:type="dxa"/>
            <w:tcMar>
              <w:top w:w="100" w:type="dxa"/>
              <w:left w:w="120" w:type="dxa"/>
              <w:bottom w:w="100" w:type="dxa"/>
              <w:right w:w="120" w:type="dxa"/>
            </w:tcMar>
          </w:tcPr>
          <w:p w14:paraId="42A9B9EB" w14:textId="77777777" w:rsidR="00DA60C1" w:rsidRDefault="00000000">
            <w:r>
              <w:rPr>
                <w:color w:val="222222"/>
              </w:rPr>
              <w:t>Problem Understanding</w:t>
            </w:r>
          </w:p>
        </w:tc>
        <w:tc>
          <w:tcPr>
            <w:tcW w:w="6650" w:type="dxa"/>
            <w:tcMar>
              <w:top w:w="100" w:type="dxa"/>
              <w:left w:w="120" w:type="dxa"/>
              <w:bottom w:w="100" w:type="dxa"/>
              <w:right w:w="120" w:type="dxa"/>
            </w:tcMar>
          </w:tcPr>
          <w:p w14:paraId="044E343B" w14:textId="77777777" w:rsidR="00DA60C1" w:rsidRDefault="00000000">
            <w:r>
              <w:rPr>
                <w:color w:val="222222"/>
              </w:rPr>
              <w:t>Section 2 — explicit breakdown of the grievance system's needs and the chatbot's specific role within it</w:t>
            </w:r>
          </w:p>
        </w:tc>
      </w:tr>
      <w:tr w:rsidR="00DA60C1" w14:paraId="5D717239" w14:textId="77777777">
        <w:tc>
          <w:tcPr>
            <w:tcW w:w="2700" w:type="dxa"/>
            <w:tcMar>
              <w:top w:w="100" w:type="dxa"/>
              <w:left w:w="120" w:type="dxa"/>
              <w:bottom w:w="100" w:type="dxa"/>
              <w:right w:w="120" w:type="dxa"/>
            </w:tcMar>
          </w:tcPr>
          <w:p w14:paraId="0F664584" w14:textId="77777777" w:rsidR="00DA60C1" w:rsidRDefault="00000000">
            <w:r>
              <w:rPr>
                <w:color w:val="222222"/>
              </w:rPr>
              <w:t>Creativity &amp; Innovation</w:t>
            </w:r>
          </w:p>
        </w:tc>
        <w:tc>
          <w:tcPr>
            <w:tcW w:w="6650" w:type="dxa"/>
            <w:tcMar>
              <w:top w:w="100" w:type="dxa"/>
              <w:left w:w="120" w:type="dxa"/>
              <w:bottom w:w="100" w:type="dxa"/>
              <w:right w:w="120" w:type="dxa"/>
            </w:tcMar>
          </w:tcPr>
          <w:p w14:paraId="618599FD" w14:textId="77777777" w:rsidR="00DA60C1" w:rsidRDefault="00000000">
            <w:r>
              <w:rPr>
                <w:color w:val="222222"/>
              </w:rPr>
              <w:t>Section 11 — bilingual support, sentiment detection, duplicate detection, feedback loop, analytics</w:t>
            </w:r>
          </w:p>
        </w:tc>
      </w:tr>
      <w:tr w:rsidR="00DA60C1" w14:paraId="3E547C4B" w14:textId="77777777">
        <w:tc>
          <w:tcPr>
            <w:tcW w:w="2700" w:type="dxa"/>
            <w:tcMar>
              <w:top w:w="100" w:type="dxa"/>
              <w:left w:w="120" w:type="dxa"/>
              <w:bottom w:w="100" w:type="dxa"/>
              <w:right w:w="120" w:type="dxa"/>
            </w:tcMar>
          </w:tcPr>
          <w:p w14:paraId="6437E373" w14:textId="77777777" w:rsidR="00DA60C1" w:rsidRDefault="00000000">
            <w:r>
              <w:rPr>
                <w:color w:val="222222"/>
              </w:rPr>
              <w:t>Technical Approach</w:t>
            </w:r>
          </w:p>
        </w:tc>
        <w:tc>
          <w:tcPr>
            <w:tcW w:w="6650" w:type="dxa"/>
            <w:tcMar>
              <w:top w:w="100" w:type="dxa"/>
              <w:left w:w="120" w:type="dxa"/>
              <w:bottom w:w="100" w:type="dxa"/>
              <w:right w:w="120" w:type="dxa"/>
            </w:tcMar>
          </w:tcPr>
          <w:p w14:paraId="4F1D9E73" w14:textId="77777777" w:rsidR="00DA60C1" w:rsidRDefault="00000000">
            <w:r>
              <w:rPr>
                <w:color w:val="222222"/>
              </w:rPr>
              <w:t>Sections 4, 6, 7, 8 — architecture, prompt design, KB structure, and API integration contract</w:t>
            </w:r>
          </w:p>
        </w:tc>
      </w:tr>
      <w:tr w:rsidR="00DA60C1" w14:paraId="774FE782" w14:textId="77777777">
        <w:tc>
          <w:tcPr>
            <w:tcW w:w="2700" w:type="dxa"/>
            <w:tcMar>
              <w:top w:w="100" w:type="dxa"/>
              <w:left w:w="120" w:type="dxa"/>
              <w:bottom w:w="100" w:type="dxa"/>
              <w:right w:w="120" w:type="dxa"/>
            </w:tcMar>
          </w:tcPr>
          <w:p w14:paraId="4A310CE8" w14:textId="77777777" w:rsidR="00DA60C1" w:rsidRDefault="00000000">
            <w:r>
              <w:rPr>
                <w:color w:val="222222"/>
              </w:rPr>
              <w:t>Documentation Quality</w:t>
            </w:r>
          </w:p>
        </w:tc>
        <w:tc>
          <w:tcPr>
            <w:tcW w:w="6650" w:type="dxa"/>
            <w:tcMar>
              <w:top w:w="100" w:type="dxa"/>
              <w:left w:w="120" w:type="dxa"/>
              <w:bottom w:w="100" w:type="dxa"/>
              <w:right w:w="120" w:type="dxa"/>
            </w:tcMar>
          </w:tcPr>
          <w:p w14:paraId="56C8FAF2" w14:textId="77777777" w:rsidR="00DA60C1" w:rsidRDefault="00000000">
            <w:r>
              <w:rPr>
                <w:color w:val="222222"/>
              </w:rPr>
              <w:t>This document — structured, diagrammed, and cross-referenced end-to-end</w:t>
            </w:r>
          </w:p>
        </w:tc>
      </w:tr>
      <w:tr w:rsidR="00DA60C1" w14:paraId="5B543C10" w14:textId="77777777">
        <w:tc>
          <w:tcPr>
            <w:tcW w:w="2700" w:type="dxa"/>
            <w:tcMar>
              <w:top w:w="100" w:type="dxa"/>
              <w:left w:w="120" w:type="dxa"/>
              <w:bottom w:w="100" w:type="dxa"/>
              <w:right w:w="120" w:type="dxa"/>
            </w:tcMar>
          </w:tcPr>
          <w:p w14:paraId="4F715F03" w14:textId="77777777" w:rsidR="00DA60C1" w:rsidRDefault="00000000">
            <w:r>
              <w:rPr>
                <w:color w:val="222222"/>
              </w:rPr>
              <w:t>Practical Feasibility</w:t>
            </w:r>
          </w:p>
        </w:tc>
        <w:tc>
          <w:tcPr>
            <w:tcW w:w="6650" w:type="dxa"/>
            <w:tcMar>
              <w:top w:w="100" w:type="dxa"/>
              <w:left w:w="120" w:type="dxa"/>
              <w:bottom w:w="100" w:type="dxa"/>
              <w:right w:w="120" w:type="dxa"/>
            </w:tcMar>
          </w:tcPr>
          <w:p w14:paraId="4B56C870" w14:textId="77777777" w:rsidR="00DA60C1" w:rsidRDefault="00000000">
            <w:r>
              <w:rPr>
                <w:color w:val="222222"/>
              </w:rPr>
              <w:t>Section 9 — realistic, buildable tech stack suited to a short timeline</w:t>
            </w:r>
          </w:p>
        </w:tc>
      </w:tr>
      <w:tr w:rsidR="00DA60C1" w14:paraId="3DC8B11A" w14:textId="77777777">
        <w:tc>
          <w:tcPr>
            <w:tcW w:w="2700" w:type="dxa"/>
            <w:tcMar>
              <w:top w:w="100" w:type="dxa"/>
              <w:left w:w="120" w:type="dxa"/>
              <w:bottom w:w="100" w:type="dxa"/>
              <w:right w:w="120" w:type="dxa"/>
            </w:tcMar>
          </w:tcPr>
          <w:p w14:paraId="499127AD" w14:textId="77777777" w:rsidR="00DA60C1" w:rsidRDefault="00000000">
            <w:r>
              <w:rPr>
                <w:color w:val="222222"/>
              </w:rPr>
              <w:t>Overall Presentation</w:t>
            </w:r>
          </w:p>
        </w:tc>
        <w:tc>
          <w:tcPr>
            <w:tcW w:w="6650" w:type="dxa"/>
            <w:tcMar>
              <w:top w:w="100" w:type="dxa"/>
              <w:left w:w="120" w:type="dxa"/>
              <w:bottom w:w="100" w:type="dxa"/>
              <w:right w:w="120" w:type="dxa"/>
            </w:tcMar>
          </w:tcPr>
          <w:p w14:paraId="60ABE6F8" w14:textId="77777777" w:rsidR="00DA60C1" w:rsidRDefault="00000000">
            <w:r>
              <w:rPr>
                <w:color w:val="222222"/>
              </w:rPr>
              <w:t>Cover page, diagrams (Figs. 1–2), tables, and consistent formatting throughout</w:t>
            </w:r>
          </w:p>
        </w:tc>
      </w:tr>
    </w:tbl>
    <w:p w14:paraId="777731F7" w14:textId="08E10D1D" w:rsidR="00822777" w:rsidRDefault="00822777" w:rsidP="00E44F17">
      <w:pPr>
        <w:pStyle w:val="Heading1"/>
        <w:pBdr>
          <w:bottom w:val="single" w:sz="6" w:space="4" w:color="3B5BDB"/>
        </w:pBdr>
        <w:spacing w:before="360" w:after="160"/>
        <w:rPr>
          <w:b/>
          <w:bCs/>
          <w:color w:val="1A2B4C"/>
          <w:sz w:val="30"/>
          <w:szCs w:val="30"/>
        </w:rPr>
      </w:pPr>
      <w:r>
        <w:rPr>
          <w:b/>
          <w:bCs/>
          <w:noProof/>
          <w:color w:val="1A2B4C"/>
          <w:sz w:val="30"/>
          <w:szCs w:val="30"/>
        </w:rPr>
        <w:lastRenderedPageBreak/>
        <w:drawing>
          <wp:inline distT="0" distB="0" distL="0" distR="0" wp14:anchorId="004F833D" wp14:editId="66016F2C">
            <wp:extent cx="2743200" cy="3254752"/>
            <wp:effectExtent l="0" t="0" r="0" b="3175"/>
            <wp:docPr id="614541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51156" cy="3264192"/>
                    </a:xfrm>
                    <a:prstGeom prst="rect">
                      <a:avLst/>
                    </a:prstGeom>
                    <a:noFill/>
                  </pic:spPr>
                </pic:pic>
              </a:graphicData>
            </a:graphic>
          </wp:inline>
        </w:drawing>
      </w:r>
    </w:p>
    <w:p w14:paraId="44848781" w14:textId="77777777" w:rsidR="00822777" w:rsidRDefault="00822777" w:rsidP="00E44F17">
      <w:pPr>
        <w:pStyle w:val="Heading1"/>
        <w:pBdr>
          <w:bottom w:val="single" w:sz="6" w:space="4" w:color="3B5BDB"/>
        </w:pBdr>
        <w:spacing w:before="360" w:after="160"/>
        <w:rPr>
          <w:b/>
          <w:bCs/>
          <w:color w:val="1A2B4C"/>
          <w:sz w:val="30"/>
          <w:szCs w:val="30"/>
        </w:rPr>
      </w:pPr>
    </w:p>
    <w:p w14:paraId="1893A982" w14:textId="77777777" w:rsidR="00822777" w:rsidRDefault="00822777" w:rsidP="00E44F17">
      <w:pPr>
        <w:pStyle w:val="Heading1"/>
        <w:pBdr>
          <w:bottom w:val="single" w:sz="6" w:space="4" w:color="3B5BDB"/>
        </w:pBdr>
        <w:spacing w:before="360" w:after="160"/>
        <w:rPr>
          <w:b/>
          <w:bCs/>
          <w:color w:val="1A2B4C"/>
          <w:sz w:val="30"/>
          <w:szCs w:val="30"/>
        </w:rPr>
      </w:pPr>
    </w:p>
    <w:p w14:paraId="22671D51" w14:textId="26BDCCA8" w:rsidR="00822777" w:rsidRDefault="00822777" w:rsidP="00E44F17">
      <w:pPr>
        <w:pStyle w:val="Heading1"/>
        <w:pBdr>
          <w:bottom w:val="single" w:sz="6" w:space="4" w:color="3B5BDB"/>
        </w:pBdr>
        <w:spacing w:before="360" w:after="160"/>
        <w:rPr>
          <w:b/>
          <w:bCs/>
          <w:color w:val="1A2B4C"/>
          <w:sz w:val="30"/>
          <w:szCs w:val="30"/>
        </w:rPr>
      </w:pPr>
      <w:r w:rsidRPr="00822777">
        <w:rPr>
          <w:b/>
          <w:bCs/>
          <w:color w:val="1A2B4C"/>
          <w:sz w:val="30"/>
          <w:szCs w:val="30"/>
        </w:rPr>
        <w:drawing>
          <wp:inline distT="0" distB="0" distL="0" distR="0" wp14:anchorId="5A6113F5" wp14:editId="0ED45B92">
            <wp:extent cx="2788920" cy="3190517"/>
            <wp:effectExtent l="0" t="0" r="0" b="0"/>
            <wp:docPr id="65788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82603" name=""/>
                    <pic:cNvPicPr/>
                  </pic:nvPicPr>
                  <pic:blipFill>
                    <a:blip r:embed="rId8"/>
                    <a:stretch>
                      <a:fillRect/>
                    </a:stretch>
                  </pic:blipFill>
                  <pic:spPr>
                    <a:xfrm>
                      <a:off x="0" y="0"/>
                      <a:ext cx="2797235" cy="3200029"/>
                    </a:xfrm>
                    <a:prstGeom prst="rect">
                      <a:avLst/>
                    </a:prstGeom>
                  </pic:spPr>
                </pic:pic>
              </a:graphicData>
            </a:graphic>
          </wp:inline>
        </w:drawing>
      </w:r>
    </w:p>
    <w:p w14:paraId="6B465C58" w14:textId="21FBB46E" w:rsidR="00822777" w:rsidRDefault="00822777" w:rsidP="00E44F17">
      <w:pPr>
        <w:pStyle w:val="Heading1"/>
        <w:pBdr>
          <w:bottom w:val="single" w:sz="6" w:space="4" w:color="3B5BDB"/>
        </w:pBdr>
        <w:spacing w:before="360" w:after="160"/>
        <w:rPr>
          <w:b/>
          <w:bCs/>
          <w:color w:val="1A2B4C"/>
          <w:sz w:val="30"/>
          <w:szCs w:val="30"/>
        </w:rPr>
      </w:pPr>
    </w:p>
    <w:p w14:paraId="24127611" w14:textId="603EE59A" w:rsidR="00822777" w:rsidRDefault="00822777" w:rsidP="00E44F17">
      <w:pPr>
        <w:pStyle w:val="Heading1"/>
        <w:pBdr>
          <w:bottom w:val="single" w:sz="6" w:space="4" w:color="3B5BDB"/>
        </w:pBdr>
        <w:spacing w:before="360" w:after="160"/>
        <w:rPr>
          <w:b/>
          <w:bCs/>
          <w:color w:val="1A2B4C"/>
          <w:sz w:val="30"/>
          <w:szCs w:val="30"/>
        </w:rPr>
      </w:pPr>
    </w:p>
    <w:p w14:paraId="30CBBFA9" w14:textId="77777777" w:rsidR="00822777" w:rsidRDefault="00822777" w:rsidP="00E44F17">
      <w:pPr>
        <w:pStyle w:val="Heading1"/>
        <w:pBdr>
          <w:bottom w:val="single" w:sz="6" w:space="4" w:color="3B5BDB"/>
        </w:pBdr>
        <w:spacing w:before="360" w:after="160"/>
        <w:rPr>
          <w:b/>
          <w:bCs/>
          <w:color w:val="1A2B4C"/>
          <w:sz w:val="30"/>
          <w:szCs w:val="30"/>
        </w:rPr>
      </w:pPr>
    </w:p>
    <w:p w14:paraId="5D483A5E" w14:textId="77777777" w:rsidR="00822777" w:rsidRDefault="00822777" w:rsidP="00E44F17">
      <w:pPr>
        <w:pStyle w:val="Heading1"/>
        <w:pBdr>
          <w:bottom w:val="single" w:sz="6" w:space="4" w:color="3B5BDB"/>
        </w:pBdr>
        <w:spacing w:before="360" w:after="160"/>
        <w:rPr>
          <w:b/>
          <w:bCs/>
          <w:color w:val="1A2B4C"/>
          <w:sz w:val="30"/>
          <w:szCs w:val="30"/>
        </w:rPr>
      </w:pPr>
    </w:p>
    <w:p w14:paraId="1B187D65" w14:textId="7EB29089" w:rsidR="00DA60C1" w:rsidRDefault="00000000" w:rsidP="00E44F17">
      <w:pPr>
        <w:pStyle w:val="Heading1"/>
        <w:pBdr>
          <w:bottom w:val="single" w:sz="6" w:space="4" w:color="3B5BDB"/>
        </w:pBdr>
        <w:spacing w:before="360" w:after="160"/>
      </w:pPr>
      <w:r>
        <w:rPr>
          <w:b/>
          <w:bCs/>
          <w:color w:val="1A2B4C"/>
          <w:sz w:val="30"/>
          <w:szCs w:val="30"/>
        </w:rPr>
        <w:lastRenderedPageBreak/>
        <w:t>14. Conclusion</w:t>
      </w:r>
    </w:p>
    <w:p w14:paraId="35E12A7D" w14:textId="146E2B9D" w:rsidR="00DA60C1" w:rsidRDefault="00000000">
      <w:pPr>
        <w:spacing w:after="160" w:line="300" w:lineRule="auto"/>
      </w:pPr>
      <w:r>
        <w:rPr>
          <w:sz w:val="22"/>
          <w:szCs w:val="22"/>
        </w:rPr>
        <w:t xml:space="preserve">GrievEase Bot is designed to be more than a FAQ chatbot bolted onto a form — it is a structured, hybrid conversational layer that makes grievance submission and tracking genuinely easier for students while staying disciplined about accuracy, security, and graceful escalation. The architecture keeps the chatbot loosely coupled to the core Grievance Management System via a clear API contract, making it realistic to build, test, and deploy within the </w:t>
      </w:r>
      <w:r w:rsidR="00822777">
        <w:rPr>
          <w:sz w:val="22"/>
          <w:szCs w:val="22"/>
        </w:rPr>
        <w:t>short</w:t>
      </w:r>
      <w:r>
        <w:rPr>
          <w:sz w:val="22"/>
          <w:szCs w:val="22"/>
        </w:rPr>
        <w:t xml:space="preserve"> timeline while leaving clear room for the additional innovations described in Section 11 to be layered in incrementally.</w:t>
      </w:r>
    </w:p>
    <w:sectPr w:rsidR="00DA60C1">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332F0"/>
    <w:multiLevelType w:val="hybridMultilevel"/>
    <w:tmpl w:val="B732B224"/>
    <w:lvl w:ilvl="0" w:tplc="A1B058B8">
      <w:start w:val="1"/>
      <w:numFmt w:val="bullet"/>
      <w:lvlText w:val="●"/>
      <w:lvlJc w:val="left"/>
      <w:pPr>
        <w:ind w:left="720" w:hanging="360"/>
      </w:pPr>
    </w:lvl>
    <w:lvl w:ilvl="1" w:tplc="E0607F80">
      <w:start w:val="1"/>
      <w:numFmt w:val="bullet"/>
      <w:lvlText w:val="○"/>
      <w:lvlJc w:val="left"/>
      <w:pPr>
        <w:ind w:left="1440" w:hanging="360"/>
      </w:pPr>
    </w:lvl>
    <w:lvl w:ilvl="2" w:tplc="B072B0F6">
      <w:start w:val="1"/>
      <w:numFmt w:val="bullet"/>
      <w:lvlText w:val="■"/>
      <w:lvlJc w:val="left"/>
      <w:pPr>
        <w:ind w:left="2160" w:hanging="360"/>
      </w:pPr>
    </w:lvl>
    <w:lvl w:ilvl="3" w:tplc="3A809264">
      <w:start w:val="1"/>
      <w:numFmt w:val="bullet"/>
      <w:lvlText w:val="●"/>
      <w:lvlJc w:val="left"/>
      <w:pPr>
        <w:ind w:left="2880" w:hanging="360"/>
      </w:pPr>
    </w:lvl>
    <w:lvl w:ilvl="4" w:tplc="8F065D1C">
      <w:start w:val="1"/>
      <w:numFmt w:val="bullet"/>
      <w:lvlText w:val="○"/>
      <w:lvlJc w:val="left"/>
      <w:pPr>
        <w:ind w:left="3600" w:hanging="360"/>
      </w:pPr>
    </w:lvl>
    <w:lvl w:ilvl="5" w:tplc="4F283088">
      <w:start w:val="1"/>
      <w:numFmt w:val="bullet"/>
      <w:lvlText w:val="■"/>
      <w:lvlJc w:val="left"/>
      <w:pPr>
        <w:ind w:left="4320" w:hanging="360"/>
      </w:pPr>
    </w:lvl>
    <w:lvl w:ilvl="6" w:tplc="31002CB0">
      <w:start w:val="1"/>
      <w:numFmt w:val="bullet"/>
      <w:lvlText w:val="●"/>
      <w:lvlJc w:val="left"/>
      <w:pPr>
        <w:ind w:left="5040" w:hanging="360"/>
      </w:pPr>
    </w:lvl>
    <w:lvl w:ilvl="7" w:tplc="EB80107E">
      <w:start w:val="1"/>
      <w:numFmt w:val="bullet"/>
      <w:lvlText w:val="●"/>
      <w:lvlJc w:val="left"/>
      <w:pPr>
        <w:ind w:left="5760" w:hanging="360"/>
      </w:pPr>
    </w:lvl>
    <w:lvl w:ilvl="8" w:tplc="0F10176E">
      <w:start w:val="1"/>
      <w:numFmt w:val="bullet"/>
      <w:lvlText w:val="●"/>
      <w:lvlJc w:val="left"/>
      <w:pPr>
        <w:ind w:left="6480" w:hanging="360"/>
      </w:pPr>
    </w:lvl>
  </w:abstractNum>
  <w:abstractNum w:abstractNumId="1" w15:restartNumberingAfterBreak="0">
    <w:nsid w:val="2D9619DE"/>
    <w:multiLevelType w:val="hybridMultilevel"/>
    <w:tmpl w:val="0944D2B0"/>
    <w:lvl w:ilvl="0" w:tplc="3882407C">
      <w:start w:val="1"/>
      <w:numFmt w:val="bullet"/>
      <w:lvlText w:val="•"/>
      <w:lvlJc w:val="left"/>
      <w:pPr>
        <w:ind w:left="420" w:hanging="260"/>
      </w:pPr>
    </w:lvl>
    <w:lvl w:ilvl="1" w:tplc="40EE6D5A">
      <w:start w:val="1"/>
      <w:numFmt w:val="bullet"/>
      <w:lvlText w:val="◦"/>
      <w:lvlJc w:val="left"/>
      <w:pPr>
        <w:ind w:left="840" w:hanging="260"/>
      </w:pPr>
    </w:lvl>
    <w:lvl w:ilvl="2" w:tplc="B5F0516A">
      <w:numFmt w:val="decimal"/>
      <w:lvlText w:val=""/>
      <w:lvlJc w:val="left"/>
    </w:lvl>
    <w:lvl w:ilvl="3" w:tplc="D322472E">
      <w:numFmt w:val="decimal"/>
      <w:lvlText w:val=""/>
      <w:lvlJc w:val="left"/>
    </w:lvl>
    <w:lvl w:ilvl="4" w:tplc="0A164D20">
      <w:numFmt w:val="decimal"/>
      <w:lvlText w:val=""/>
      <w:lvlJc w:val="left"/>
    </w:lvl>
    <w:lvl w:ilvl="5" w:tplc="18EC55E6">
      <w:numFmt w:val="decimal"/>
      <w:lvlText w:val=""/>
      <w:lvlJc w:val="left"/>
    </w:lvl>
    <w:lvl w:ilvl="6" w:tplc="C1A2FA8A">
      <w:numFmt w:val="decimal"/>
      <w:lvlText w:val=""/>
      <w:lvlJc w:val="left"/>
    </w:lvl>
    <w:lvl w:ilvl="7" w:tplc="1B8C24AE">
      <w:numFmt w:val="decimal"/>
      <w:lvlText w:val=""/>
      <w:lvlJc w:val="left"/>
    </w:lvl>
    <w:lvl w:ilvl="8" w:tplc="9CF86C4E">
      <w:numFmt w:val="decimal"/>
      <w:lvlText w:val=""/>
      <w:lvlJc w:val="left"/>
    </w:lvl>
  </w:abstractNum>
  <w:abstractNum w:abstractNumId="2" w15:restartNumberingAfterBreak="0">
    <w:nsid w:val="4F716DDE"/>
    <w:multiLevelType w:val="hybridMultilevel"/>
    <w:tmpl w:val="44C0F5D4"/>
    <w:lvl w:ilvl="0" w:tplc="70BC723E">
      <w:start w:val="1"/>
      <w:numFmt w:val="decimal"/>
      <w:lvlText w:val="%1."/>
      <w:lvlJc w:val="left"/>
      <w:pPr>
        <w:ind w:left="420" w:hanging="260"/>
      </w:pPr>
    </w:lvl>
    <w:lvl w:ilvl="1" w:tplc="42DEA418">
      <w:numFmt w:val="decimal"/>
      <w:lvlText w:val=""/>
      <w:lvlJc w:val="left"/>
    </w:lvl>
    <w:lvl w:ilvl="2" w:tplc="DA28E4F4">
      <w:numFmt w:val="decimal"/>
      <w:lvlText w:val=""/>
      <w:lvlJc w:val="left"/>
    </w:lvl>
    <w:lvl w:ilvl="3" w:tplc="ECA62ACE">
      <w:numFmt w:val="decimal"/>
      <w:lvlText w:val=""/>
      <w:lvlJc w:val="left"/>
    </w:lvl>
    <w:lvl w:ilvl="4" w:tplc="9384941C">
      <w:numFmt w:val="decimal"/>
      <w:lvlText w:val=""/>
      <w:lvlJc w:val="left"/>
    </w:lvl>
    <w:lvl w:ilvl="5" w:tplc="60F29DC4">
      <w:numFmt w:val="decimal"/>
      <w:lvlText w:val=""/>
      <w:lvlJc w:val="left"/>
    </w:lvl>
    <w:lvl w:ilvl="6" w:tplc="D256D556">
      <w:numFmt w:val="decimal"/>
      <w:lvlText w:val=""/>
      <w:lvlJc w:val="left"/>
    </w:lvl>
    <w:lvl w:ilvl="7" w:tplc="C0E49FC0">
      <w:numFmt w:val="decimal"/>
      <w:lvlText w:val=""/>
      <w:lvlJc w:val="left"/>
    </w:lvl>
    <w:lvl w:ilvl="8" w:tplc="FA16CCCA">
      <w:numFmt w:val="decimal"/>
      <w:lvlText w:val=""/>
      <w:lvlJc w:val="left"/>
    </w:lvl>
  </w:abstractNum>
  <w:num w:numId="1" w16cid:durableId="1079139633">
    <w:abstractNumId w:val="0"/>
    <w:lvlOverride w:ilvl="0">
      <w:startOverride w:val="1"/>
    </w:lvlOverride>
  </w:num>
  <w:num w:numId="2" w16cid:durableId="1247301954">
    <w:abstractNumId w:val="1"/>
    <w:lvlOverride w:ilvl="0">
      <w:startOverride w:val="1"/>
    </w:lvlOverride>
  </w:num>
  <w:num w:numId="3" w16cid:durableId="22252036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0C1"/>
    <w:rsid w:val="00355C30"/>
    <w:rsid w:val="00822777"/>
    <w:rsid w:val="00DA60C1"/>
    <w:rsid w:val="00DB5874"/>
    <w:rsid w:val="00E44F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FBF17"/>
  <w15:docId w15:val="{E5C15C0C-9996-460B-8DB5-581C003B3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2725</Words>
  <Characters>15537</Characters>
  <Application>Microsoft Office Word</Application>
  <DocSecurity>0</DocSecurity>
  <Lines>129</Lines>
  <Paragraphs>36</Paragraphs>
  <ScaleCrop>false</ScaleCrop>
  <Company/>
  <LinksUpToDate>false</LinksUpToDate>
  <CharactersWithSpaces>18226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HIRAL KUMAR</cp:lastModifiedBy>
  <cp:revision>3</cp:revision>
  <dcterms:created xsi:type="dcterms:W3CDTF">2026-07-23T23:05:00Z</dcterms:created>
  <dcterms:modified xsi:type="dcterms:W3CDTF">2026-07-25T21:45:00Z</dcterms:modified>
</cp:coreProperties>
</file>