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21/10/2025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Went over the RQs and the four-phase project plan. Supervisor approved the RQs and suggested I add a risk register to the proposal.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went through the four research questions and the four-phase project plan. The RQs were approved as they stand. The supervisor suggested adding a risk register to the proposal so the supervisor and the second marker can see up front what could go wrong, and how I plan to respond. I spent the rest of the week finishing the methodology section, adding the risk register (twelve entries for now), and drafting the four-phase project plan with a rough Gantt. The proposal is now close to a complete first draft, roughly ten pages.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polish the proposal, get one internal read-through, and submit it by early November.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28/10/2025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