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49A" w14:textId="77777777" w:rsidR="009767D7" w:rsidRPr="00B51829" w:rsidRDefault="00B51829">
      <w:pPr>
        <w:rPr>
          <w:sz w:val="28"/>
        </w:rPr>
      </w:pPr>
      <w:r w:rsidRPr="00B51829">
        <w:rPr>
          <w:sz w:val="28"/>
        </w:rPr>
        <w:t xml:space="preserve">Weekly Report for </w:t>
      </w:r>
      <w:r w:rsidR="00DB0153">
        <w:rPr>
          <w:sz w:val="28"/>
        </w:rPr>
        <w:t xml:space="preserve">MSc </w:t>
      </w:r>
      <w:r w:rsidRPr="00B51829">
        <w:rPr>
          <w:sz w:val="28"/>
        </w:rPr>
        <w:t>Project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7007"/>
      </w:tblGrid>
      <w:tr w:rsidR="00130D58" w14:paraId="7652D4BF" w14:textId="77777777" w:rsidTr="00DE09B8">
        <w:trPr>
          <w:trHeight w:val="396"/>
        </w:trPr>
        <w:tc>
          <w:tcPr>
            <w:tcW w:w="2235" w:type="dxa"/>
          </w:tcPr>
          <w:p w14:paraId="25C0FA00" w14:textId="2DD57FBD" w:rsidR="00130D58" w:rsidRDefault="00130D58" w:rsidP="003613BD">
            <w:r>
              <w:t>Student R</w:t>
            </w:r>
            <w:r w:rsidR="00A20B49">
              <w:t>GU</w:t>
            </w:r>
            <w:r>
              <w:t xml:space="preserve"> ID:</w:t>
            </w:r>
          </w:p>
        </w:tc>
        <w:tc>
          <w:tcPr>
            <w:tcW w:w="7007" w:type="dxa"/>
          </w:tcPr>
          <w:p>
            <w:r>
              <w:t>2425488</w:t>
            </w:r>
          </w:p>
        </w:tc>
      </w:tr>
      <w:tr w:rsidR="00B51829" w14:paraId="5608C46B" w14:textId="77777777" w:rsidTr="00DE09B8">
        <w:trPr>
          <w:trHeight w:val="416"/>
        </w:trPr>
        <w:tc>
          <w:tcPr>
            <w:tcW w:w="2235" w:type="dxa"/>
          </w:tcPr>
          <w:p w14:paraId="62B89101" w14:textId="77777777" w:rsidR="00605B14" w:rsidRDefault="00B51829" w:rsidP="00B518CD">
            <w:r>
              <w:t xml:space="preserve">Student </w:t>
            </w:r>
            <w:r w:rsidR="00130D58">
              <w:t xml:space="preserve">IIT </w:t>
            </w:r>
            <w:r>
              <w:t>ID</w:t>
            </w:r>
            <w:r w:rsidR="00605B14">
              <w:t>:</w:t>
            </w:r>
          </w:p>
        </w:tc>
        <w:tc>
          <w:tcPr>
            <w:tcW w:w="7007" w:type="dxa"/>
          </w:tcPr>
          <w:p>
            <w:r>
              <w:t>20241504</w:t>
            </w:r>
          </w:p>
        </w:tc>
      </w:tr>
      <w:tr w:rsidR="00B51829" w14:paraId="45A0525F" w14:textId="77777777" w:rsidTr="001B0741">
        <w:trPr>
          <w:trHeight w:val="567"/>
        </w:trPr>
        <w:tc>
          <w:tcPr>
            <w:tcW w:w="2235" w:type="dxa"/>
          </w:tcPr>
          <w:p w14:paraId="29641D28" w14:textId="77777777" w:rsidR="00B51829" w:rsidRDefault="00B51829" w:rsidP="00B518CD">
            <w:r>
              <w:t xml:space="preserve">Student name </w:t>
            </w:r>
          </w:p>
        </w:tc>
        <w:tc>
          <w:tcPr>
            <w:tcW w:w="7007" w:type="dxa"/>
          </w:tcPr>
          <w:p>
            <w:r>
              <w:t>Hiran Abeywardhana</w:t>
            </w:r>
          </w:p>
        </w:tc>
      </w:tr>
      <w:tr w:rsidR="00D01EEF" w14:paraId="2978E9AA" w14:textId="77777777" w:rsidTr="00E01CE4">
        <w:tc>
          <w:tcPr>
            <w:tcW w:w="2235" w:type="dxa"/>
          </w:tcPr>
          <w:p w14:paraId="3284CE98" w14:textId="77777777" w:rsidR="00D01EEF" w:rsidRDefault="00D01EEF" w:rsidP="00D77372">
            <w:r>
              <w:t xml:space="preserve">Course </w:t>
            </w:r>
          </w:p>
        </w:tc>
        <w:tc>
          <w:tcPr>
            <w:tcW w:w="7007" w:type="dxa"/>
          </w:tcPr>
          <w:p>
            <w:r>
              <w:t>MSc Big Data Analytics</w:t>
            </w:r>
          </w:p>
        </w:tc>
      </w:tr>
      <w:tr w:rsidR="00B51829" w14:paraId="7DC286F4" w14:textId="77777777" w:rsidTr="00B518CD">
        <w:tc>
          <w:tcPr>
            <w:tcW w:w="2235" w:type="dxa"/>
          </w:tcPr>
          <w:p w14:paraId="1EA8F693" w14:textId="77777777" w:rsidR="00B51829" w:rsidRDefault="00B51829" w:rsidP="00ED603C">
            <w:r>
              <w:t>Module</w:t>
            </w:r>
            <w:r w:rsidR="00ED603C">
              <w:t xml:space="preserve"> </w:t>
            </w:r>
          </w:p>
        </w:tc>
        <w:tc>
          <w:tcPr>
            <w:tcW w:w="7007" w:type="dxa"/>
          </w:tcPr>
          <w:p>
            <w:r>
              <w:t>CMM799 MSc Project</w:t>
            </w:r>
          </w:p>
        </w:tc>
      </w:tr>
      <w:tr w:rsidR="002F7BB7" w14:paraId="0492480D" w14:textId="77777777" w:rsidTr="00B26681">
        <w:trPr>
          <w:trHeight w:val="550"/>
        </w:trPr>
        <w:tc>
          <w:tcPr>
            <w:tcW w:w="2235" w:type="dxa"/>
          </w:tcPr>
          <w:p w14:paraId="2AC0291E" w14:textId="77777777" w:rsidR="002F7BB7" w:rsidRDefault="002F7BB7" w:rsidP="003613BD">
            <w:r>
              <w:t xml:space="preserve">Project Topic </w:t>
            </w:r>
          </w:p>
        </w:tc>
        <w:tc>
          <w:tcPr>
            <w:tcW w:w="7007" w:type="dxa"/>
          </w:tcPr>
          <w:p>
            <w:r>
              <w:t>Cross-Domain Machine Learning Framework for Scalable GUI Element Detection and Adaptation in Desktop Environments</w:t>
            </w:r>
          </w:p>
        </w:tc>
      </w:tr>
      <w:tr w:rsidR="003901FA" w14:paraId="2AAA86EB" w14:textId="77777777" w:rsidTr="00B26681">
        <w:trPr>
          <w:trHeight w:val="550"/>
        </w:trPr>
        <w:tc>
          <w:tcPr>
            <w:tcW w:w="2235" w:type="dxa"/>
          </w:tcPr>
          <w:p w14:paraId="360A3089" w14:textId="36947228" w:rsidR="003901FA" w:rsidRDefault="003901FA" w:rsidP="003613BD">
            <w:r>
              <w:t>Supervisor</w:t>
            </w:r>
          </w:p>
        </w:tc>
        <w:tc>
          <w:tcPr>
            <w:tcW w:w="7007" w:type="dxa"/>
          </w:tcPr>
          <w:p>
            <w:r>
              <w:t>Mr.Pumudu Fernando</w:t>
            </w:r>
          </w:p>
        </w:tc>
      </w:tr>
      <w:tr w:rsidR="00B51829" w14:paraId="2CCB0132" w14:textId="77777777" w:rsidTr="001B0741">
        <w:trPr>
          <w:trHeight w:val="567"/>
        </w:trPr>
        <w:tc>
          <w:tcPr>
            <w:tcW w:w="2235" w:type="dxa"/>
          </w:tcPr>
          <w:p w14:paraId="7AE2C4E7" w14:textId="77777777" w:rsidR="00B51829" w:rsidRDefault="00B51829" w:rsidP="00B518CD">
            <w:r>
              <w:t>Week commencing on</w:t>
            </w:r>
          </w:p>
          <w:p w14:paraId="68A8DC3C" w14:textId="77777777" w:rsidR="00B26681" w:rsidRDefault="00B26681" w:rsidP="00B518CD">
            <w:r>
              <w:t xml:space="preserve">dd / mmm / </w:t>
            </w:r>
            <w:proofErr w:type="spellStart"/>
            <w:r>
              <w:t>yyyy</w:t>
            </w:r>
            <w:proofErr w:type="spellEnd"/>
          </w:p>
        </w:tc>
        <w:tc>
          <w:tcPr>
            <w:tcW w:w="7007" w:type="dxa"/>
          </w:tcPr>
          <w:p>
            <w:r>
              <w:t>21/04/2026</w:t>
            </w:r>
          </w:p>
        </w:tc>
      </w:tr>
      <w:tr w:rsidR="00B51829" w14:paraId="273636D1" w14:textId="77777777" w:rsidTr="00B518CD">
        <w:tc>
          <w:tcPr>
            <w:tcW w:w="2235" w:type="dxa"/>
            <w:vMerge w:val="restart"/>
          </w:tcPr>
          <w:p w14:paraId="02F9AD5D" w14:textId="77777777" w:rsidR="00B51829" w:rsidRDefault="00B51829" w:rsidP="00B518CD">
            <w:r>
              <w:t>Meeting with the supervisor</w:t>
            </w:r>
          </w:p>
        </w:tc>
        <w:tc>
          <w:tcPr>
            <w:tcW w:w="7007" w:type="dxa"/>
          </w:tcPr>
          <w:p>
            <w:r>
              <w:t>Yes</w:t>
            </w:r>
          </w:p>
        </w:tc>
      </w:tr>
      <w:tr w:rsidR="001B0741" w14:paraId="30CD6404" w14:textId="77777777" w:rsidTr="00453EE7">
        <w:trPr>
          <w:trHeight w:val="2140"/>
        </w:trPr>
        <w:tc>
          <w:tcPr>
            <w:tcW w:w="2235" w:type="dxa"/>
            <w:vMerge/>
          </w:tcPr>
          <w:p w14:paraId="65E1AEF0" w14:textId="77777777" w:rsidR="001B0741" w:rsidRDefault="001B0741" w:rsidP="00B518CD"/>
        </w:tc>
        <w:tc>
          <w:tcPr>
            <w:tcW w:w="7007" w:type="dxa"/>
          </w:tcPr>
          <w:p>
            <w:r>
              <w:t>Met the supervisor on Tuesday. Discussed the fuzzy-text plus class-bonus matcher design. Supervisor asked me to make the refusal rule an explicit design decision, not a fall-through.</w:t>
            </w:r>
          </w:p>
        </w:tc>
      </w:tr>
      <w:tr w:rsidR="00B51829" w14:paraId="6BE273CF" w14:textId="77777777" w:rsidTr="001B0741">
        <w:trPr>
          <w:trHeight w:val="2835"/>
        </w:trPr>
        <w:tc>
          <w:tcPr>
            <w:tcW w:w="2235" w:type="dxa"/>
          </w:tcPr>
          <w:p w14:paraId="5282AD37" w14:textId="77777777" w:rsidR="00B51829" w:rsidRDefault="00B51829" w:rsidP="00B518CD">
            <w:r>
              <w:t>Description of progress this week</w:t>
            </w:r>
          </w:p>
        </w:tc>
        <w:tc>
          <w:tcPr>
            <w:tcW w:w="7007" w:type="dxa"/>
          </w:tcPr>
          <w:p>
            <w:r>
              <w:t>I met the supervisor on Tuesday and walked through the matcher design. The current draft uses rapidfuzz's ratio score on the OCR text plus a small bonus if the box's class matches the instruction's inferred intent (a button-verb like 'click' biases towards class=button). The supervisor pushed back on one thing: the refusal rule (when the model does not find anything confident enough) should be an explicit design decision in the code and in the report, not a silent fall-through. I rewrote it as a three-branch decision (exact match, fuzzy match, refuse) and made 'refuse' one of the four possible verdicts in the evaluation harness. This is requirement R-FR-06 in Chapter 3 later. Match.py, ocr.py (EasyOCR wrapper) and bot.py all got completed this week.</w:t>
            </w:r>
          </w:p>
        </w:tc>
      </w:tr>
      <w:tr w:rsidR="00B51829" w14:paraId="4E09DFC2" w14:textId="77777777" w:rsidTr="001B0741">
        <w:trPr>
          <w:trHeight w:val="2835"/>
        </w:trPr>
        <w:tc>
          <w:tcPr>
            <w:tcW w:w="2235" w:type="dxa"/>
          </w:tcPr>
          <w:p w14:paraId="6981B193" w14:textId="77777777" w:rsidR="00B51829" w:rsidRDefault="00B51829" w:rsidP="00B518CD">
            <w:r>
              <w:t>Plan for next week</w:t>
            </w:r>
          </w:p>
        </w:tc>
        <w:tc>
          <w:tcPr>
            <w:tcW w:w="7007" w:type="dxa"/>
          </w:tcPr>
          <w:p>
            <w:r>
              <w:t>Next week I plan to build the Tk GUI on top of bot.py so I have a working prototype I can show the supervisor.</w:t>
            </w:r>
          </w:p>
        </w:tc>
      </w:tr>
      <w:tr w:rsidR="00B51829" w14:paraId="39431B60" w14:textId="77777777" w:rsidTr="001B0741">
        <w:trPr>
          <w:trHeight w:val="567"/>
        </w:trPr>
        <w:tc>
          <w:tcPr>
            <w:tcW w:w="2235" w:type="dxa"/>
          </w:tcPr>
          <w:p w14:paraId="6BD9F2E9" w14:textId="77777777" w:rsidR="00B51829" w:rsidRDefault="00B51829" w:rsidP="00B518CD">
            <w:r>
              <w:t>Date of report</w:t>
            </w:r>
          </w:p>
        </w:tc>
        <w:tc>
          <w:tcPr>
            <w:tcW w:w="7007" w:type="dxa"/>
          </w:tcPr>
          <w:p>
            <w:r>
              <w:t>28/04/2026</w:t>
            </w:r>
          </w:p>
        </w:tc>
      </w:tr>
      <w:tr w:rsidR="00393375" w14:paraId="15B12AE9" w14:textId="77777777" w:rsidTr="00802F6F">
        <w:trPr>
          <w:trHeight w:val="918"/>
        </w:trPr>
        <w:tc>
          <w:tcPr>
            <w:tcW w:w="2235" w:type="dxa"/>
          </w:tcPr>
          <w:p w14:paraId="5E7DF9A8" w14:textId="77777777" w:rsidR="00393375" w:rsidRDefault="00393375" w:rsidP="00B518CD">
            <w:r>
              <w:t>Student Photo Signature</w:t>
            </w:r>
          </w:p>
        </w:tc>
        <w:tc>
          <w:tcPr>
            <w:tcW w:w="7007" w:type="dxa"/>
          </w:tcPr>
          <w:p>
            <w:r/>
            <w:r>
              <w:drawing>
                <wp:inline xmlns:a="http://schemas.openxmlformats.org/drawingml/2006/main" xmlns:pic="http://schemas.openxmlformats.org/drawingml/2006/picture">
                  <wp:extent cx="685800" cy="54621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__Users_madhus_AppData_Roaming_Cursor_User_workspaceStorage_b1927724be10d68e6005b026951a89e3_images_image-4cffeeec-efdc-44b2-b735-15c608b7bd5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00" cy="5462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C7ED4F" w14:textId="4F6A6552" w:rsidR="00814B53" w:rsidRDefault="00B51829">
      <w:r>
        <w:lastRenderedPageBreak/>
        <w:t>To be submitted to the</w:t>
      </w:r>
      <w:r w:rsidR="000E6393">
        <w:t xml:space="preserve"> supervisor weekly, with the latest page on top. </w:t>
      </w:r>
      <w:r w:rsidR="00802F6F">
        <w:t xml:space="preserve"> </w:t>
      </w:r>
      <w:r w:rsidR="000E6393">
        <w:t xml:space="preserve">Upload to the </w:t>
      </w:r>
      <w:r>
        <w:t>drop</w:t>
      </w:r>
      <w:r w:rsidR="00B738E0">
        <w:t xml:space="preserve"> </w:t>
      </w:r>
      <w:r>
        <w:t>box on the relevant module pages on Campus Moodle</w:t>
      </w:r>
      <w:r w:rsidR="009754CE">
        <w:t xml:space="preserve"> when you are submitting your final report</w:t>
      </w:r>
      <w:r>
        <w:t>.</w:t>
      </w:r>
    </w:p>
    <w:sectPr w:rsidR="00814B5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5732E" w14:textId="77777777" w:rsidR="00835C9D" w:rsidRDefault="00835C9D" w:rsidP="00ED603C">
      <w:pPr>
        <w:spacing w:after="0" w:line="240" w:lineRule="auto"/>
      </w:pPr>
      <w:r>
        <w:separator/>
      </w:r>
    </w:p>
  </w:endnote>
  <w:endnote w:type="continuationSeparator" w:id="0">
    <w:p w14:paraId="0EC50AE2" w14:textId="77777777" w:rsidR="00835C9D" w:rsidRDefault="00835C9D" w:rsidP="00ED60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D63FD1" w14:textId="77777777" w:rsidR="00835C9D" w:rsidRDefault="00835C9D" w:rsidP="00ED603C">
      <w:pPr>
        <w:spacing w:after="0" w:line="240" w:lineRule="auto"/>
      </w:pPr>
      <w:r>
        <w:separator/>
      </w:r>
    </w:p>
  </w:footnote>
  <w:footnote w:type="continuationSeparator" w:id="0">
    <w:p w14:paraId="544F9283" w14:textId="77777777" w:rsidR="00835C9D" w:rsidRDefault="00835C9D" w:rsidP="00ED60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B8F29" w14:textId="77777777" w:rsidR="00ED603C" w:rsidRDefault="00ED603C">
    <w:pPr>
      <w:pStyle w:val="Header"/>
    </w:pPr>
    <w:r>
      <w:t>School of Computing</w:t>
    </w:r>
    <w:r w:rsidR="00860B96">
      <w:t xml:space="preserve"> </w:t>
    </w:r>
    <w:r w:rsidR="000056EA">
      <w:t xml:space="preserve">- </w:t>
    </w:r>
    <w:r>
      <w:t>Robert Gordon University</w:t>
    </w:r>
  </w:p>
  <w:p w14:paraId="2DBFE9DE" w14:textId="77777777" w:rsidR="00ED603C" w:rsidRDefault="00ED603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57C79"/>
    <w:rsid w:val="000056EA"/>
    <w:rsid w:val="00050AA1"/>
    <w:rsid w:val="000A3368"/>
    <w:rsid w:val="000E6393"/>
    <w:rsid w:val="000E6ED8"/>
    <w:rsid w:val="000F5804"/>
    <w:rsid w:val="00130D58"/>
    <w:rsid w:val="0013260A"/>
    <w:rsid w:val="0015441B"/>
    <w:rsid w:val="00175878"/>
    <w:rsid w:val="001B0741"/>
    <w:rsid w:val="00235DE2"/>
    <w:rsid w:val="0024255D"/>
    <w:rsid w:val="002B47CA"/>
    <w:rsid w:val="002F72DE"/>
    <w:rsid w:val="002F7BB7"/>
    <w:rsid w:val="00307B71"/>
    <w:rsid w:val="00352319"/>
    <w:rsid w:val="00363AEC"/>
    <w:rsid w:val="003901FA"/>
    <w:rsid w:val="00393375"/>
    <w:rsid w:val="0043497A"/>
    <w:rsid w:val="00463B3E"/>
    <w:rsid w:val="00486782"/>
    <w:rsid w:val="004A4C47"/>
    <w:rsid w:val="00516B45"/>
    <w:rsid w:val="00555AB9"/>
    <w:rsid w:val="005C3FA0"/>
    <w:rsid w:val="005F5DE3"/>
    <w:rsid w:val="005F7BD1"/>
    <w:rsid w:val="00605B14"/>
    <w:rsid w:val="00611A8F"/>
    <w:rsid w:val="00646C1A"/>
    <w:rsid w:val="007100EB"/>
    <w:rsid w:val="00747417"/>
    <w:rsid w:val="00802F6F"/>
    <w:rsid w:val="00811DEB"/>
    <w:rsid w:val="00814B53"/>
    <w:rsid w:val="00835C9D"/>
    <w:rsid w:val="00841816"/>
    <w:rsid w:val="00850D43"/>
    <w:rsid w:val="00857530"/>
    <w:rsid w:val="00860B96"/>
    <w:rsid w:val="00880F7F"/>
    <w:rsid w:val="00895156"/>
    <w:rsid w:val="008C2264"/>
    <w:rsid w:val="008D4C5E"/>
    <w:rsid w:val="008D6845"/>
    <w:rsid w:val="00916F50"/>
    <w:rsid w:val="0095655F"/>
    <w:rsid w:val="00957C79"/>
    <w:rsid w:val="00963C26"/>
    <w:rsid w:val="009754CE"/>
    <w:rsid w:val="009767D7"/>
    <w:rsid w:val="009D1FCD"/>
    <w:rsid w:val="009D20F4"/>
    <w:rsid w:val="00A0265B"/>
    <w:rsid w:val="00A20B49"/>
    <w:rsid w:val="00A219E0"/>
    <w:rsid w:val="00A967D9"/>
    <w:rsid w:val="00AD5519"/>
    <w:rsid w:val="00AE6063"/>
    <w:rsid w:val="00B26681"/>
    <w:rsid w:val="00B51829"/>
    <w:rsid w:val="00B738E0"/>
    <w:rsid w:val="00B9430E"/>
    <w:rsid w:val="00BB0693"/>
    <w:rsid w:val="00C0034D"/>
    <w:rsid w:val="00C224E5"/>
    <w:rsid w:val="00C72FDB"/>
    <w:rsid w:val="00CC2509"/>
    <w:rsid w:val="00CE5372"/>
    <w:rsid w:val="00D01EEF"/>
    <w:rsid w:val="00D77372"/>
    <w:rsid w:val="00DB0153"/>
    <w:rsid w:val="00DE09B8"/>
    <w:rsid w:val="00E160D4"/>
    <w:rsid w:val="00E44821"/>
    <w:rsid w:val="00E729EA"/>
    <w:rsid w:val="00ED603C"/>
    <w:rsid w:val="00F121EC"/>
    <w:rsid w:val="00F275F5"/>
    <w:rsid w:val="00F4450F"/>
    <w:rsid w:val="00F52C56"/>
    <w:rsid w:val="00FA45A5"/>
    <w:rsid w:val="00FE4860"/>
    <w:rsid w:val="00FF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F770"/>
  <w15:docId w15:val="{D19C81C5-A1E4-41E5-9460-4F880C9DF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57C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603C"/>
  </w:style>
  <w:style w:type="paragraph" w:styleId="Footer">
    <w:name w:val="footer"/>
    <w:basedOn w:val="Normal"/>
    <w:link w:val="FooterChar"/>
    <w:uiPriority w:val="99"/>
    <w:unhideWhenUsed/>
    <w:rsid w:val="00ED60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603C"/>
  </w:style>
  <w:style w:type="paragraph" w:styleId="BalloonText">
    <w:name w:val="Balloon Text"/>
    <w:basedOn w:val="Normal"/>
    <w:link w:val="BalloonTextChar"/>
    <w:uiPriority w:val="99"/>
    <w:semiHidden/>
    <w:unhideWhenUsed/>
    <w:rsid w:val="00ED60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D603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430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43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33c9f88-1eb7-4099-9700-16013fd9e8aa}" enabled="0" method="" siteId="{c33c9f88-1eb7-4099-9700-16013fd9e8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Robert Gordon University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ines</dc:creator>
  <cp:lastModifiedBy>Venuka Kannangara</cp:lastModifiedBy>
  <cp:revision>3</cp:revision>
  <dcterms:created xsi:type="dcterms:W3CDTF">2026-07-28T04:31:00Z</dcterms:created>
  <dcterms:modified xsi:type="dcterms:W3CDTF">2026-07-28T04:31:00Z</dcterms:modified>
</cp:coreProperties>
</file>