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26/05/2026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Phase 4 kick-off week. Following the last supervisor meeting, I committed to the Phase 4 triple: DETR-R50 as the second-backbone baseline (D-01), few-shot curve rerun with the newer protocol (D-05), and SSP+FT with a proper held-out ScreenSpot evaluation (D-02). Adaptive Teacher and SHOT are a stretch goal for later in Phase 4 if the H100 machine I have access to at work becomes usable. I also did some plan consolidation this week: I deleted a duplicated old task-plan document and rewrote PHASE_WORKLOG.md as the single canonical plan. Working from one file only helps a lot when I context-switch back into the project after a coursework or work day. New script auto_capture_corpus.py was already in the repo from before.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start the DETR-R50 source-side training run.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02/06/2026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