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14/07/2026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Yes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Met the supervisor on Tuesday. Walked through the draft outline of Chapters 1-4. Supervisor gave detailed feedback: onion-model diagram for stakeholders, explicit waterfall justification, functional-versus-OOP justification, and use-case number column for the functional requirements table.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I met the supervisor on Tuesday and walked through the draft outline of Chapters 1 to 4. The feedback was detailed and specific. Chapter 3 needs an onion-model diagram for stakeholder analysis and a use-case number column on the functional requirements table. Chapter 4 needs an explicit waterfall-versus-agile justification, and a paragraph on why the code is functional-and-module-oriented rather than OOP (given the pipeline is a straight-line data flow, forcing OOP would be over-engineering). The supervisor also asked me to make sure the Gantt chart is justified, not just shown. I spent the rest of the week folding all of that into the chapters. Also added the 33-entry references list in Harvard 'Cite Them Right' style and audited every in-text citation against it.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is the last week before submission. I plan to finish Chapters 5 to 9, produce the sixteen figures, and get the front matter (abstract, acknowledgements, abbreviations) in place.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21/07/2026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