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3A876" w14:textId="1AE272F6" w:rsidR="003143BC" w:rsidRDefault="003143BC" w:rsidP="003143BC">
      <w:pPr>
        <w:pStyle w:val="a3"/>
        <w:numPr>
          <w:ilvl w:val="0"/>
          <w:numId w:val="2"/>
        </w:numPr>
        <w:ind w:firstLineChars="0"/>
      </w:pPr>
      <w:r>
        <w:rPr>
          <w:rFonts w:hint="eastAsia"/>
        </w:rPr>
        <w:t>算法选择：</w:t>
      </w:r>
    </w:p>
    <w:p w14:paraId="00E902D8" w14:textId="5FA2F451" w:rsidR="001A4EB1" w:rsidRDefault="003143BC" w:rsidP="003143BC">
      <w:r w:rsidRPr="003143BC">
        <w:t>使用流动比率（LDBL）、资产负债率（ZCFZL）、存货周转率（CHZZL）、资产报酬率（ZCBCL）和应收账款周转率（YSZKZZL）这些特征来预测财务数据是否涉嫌财务造假（FLAG）。这是一个二分类问题</w:t>
      </w:r>
      <w:r>
        <w:rPr>
          <w:rFonts w:hint="eastAsia"/>
        </w:rPr>
        <w:t>，属于监督学习问题，我们采用随机森林算法来求解。</w:t>
      </w:r>
    </w:p>
    <w:p w14:paraId="2DEB70C3" w14:textId="77777777" w:rsidR="003143BC" w:rsidRPr="003143BC" w:rsidRDefault="003143BC" w:rsidP="003143BC">
      <w:r w:rsidRPr="003143BC">
        <w:t>随机森林（Random Forest）是一种集成学习（Ensemble Learning）方法，它通过构建多个决策树来提高模型的性能和泛化能力。随机森林属于 Bagging（Bootstrap Aggregating）类型的集成学习方法，它通过对训练数据的随机抽样和对特征的随机选择来创建多个决策树，并最终通过投票或平均来得出综合的预测结果。</w:t>
      </w:r>
    </w:p>
    <w:p w14:paraId="3C51C334" w14:textId="77777777" w:rsidR="003143BC" w:rsidRPr="003143BC" w:rsidRDefault="003143BC" w:rsidP="003143BC">
      <w:r w:rsidRPr="003143BC">
        <w:t>以下是随机森林的主要特点和步骤：</w:t>
      </w:r>
    </w:p>
    <w:p w14:paraId="27BA7DFB" w14:textId="77777777" w:rsidR="003143BC" w:rsidRPr="003143BC" w:rsidRDefault="003143BC" w:rsidP="003143BC">
      <w:pPr>
        <w:numPr>
          <w:ilvl w:val="0"/>
          <w:numId w:val="1"/>
        </w:numPr>
      </w:pPr>
      <w:r w:rsidRPr="003143BC">
        <w:rPr>
          <w:b/>
          <w:bCs/>
        </w:rPr>
        <w:t>随机抽样：</w:t>
      </w:r>
      <w:r w:rsidRPr="003143BC">
        <w:t xml:space="preserve"> 从训练数据中进行有放回的随机抽样，创建多个不同的训练数据集。这样每个决策树都使用不同的数据子集进行训练。</w:t>
      </w:r>
    </w:p>
    <w:p w14:paraId="387FC2BA" w14:textId="77777777" w:rsidR="003143BC" w:rsidRPr="003143BC" w:rsidRDefault="003143BC" w:rsidP="003143BC">
      <w:pPr>
        <w:numPr>
          <w:ilvl w:val="0"/>
          <w:numId w:val="1"/>
        </w:numPr>
      </w:pPr>
      <w:r w:rsidRPr="003143BC">
        <w:rPr>
          <w:b/>
          <w:bCs/>
        </w:rPr>
        <w:t>随机特征选择：</w:t>
      </w:r>
      <w:r w:rsidRPr="003143BC">
        <w:t xml:space="preserve"> 在每个决策树的节点上，随机选择一部分特征进行划分。这有助于保持决策树的多样性。</w:t>
      </w:r>
    </w:p>
    <w:p w14:paraId="185E2A6C" w14:textId="77777777" w:rsidR="003143BC" w:rsidRPr="003143BC" w:rsidRDefault="003143BC" w:rsidP="003143BC">
      <w:pPr>
        <w:numPr>
          <w:ilvl w:val="0"/>
          <w:numId w:val="1"/>
        </w:numPr>
      </w:pPr>
      <w:r w:rsidRPr="003143BC">
        <w:rPr>
          <w:b/>
          <w:bCs/>
        </w:rPr>
        <w:t>建立决策树：</w:t>
      </w:r>
      <w:r w:rsidRPr="003143BC">
        <w:t xml:space="preserve"> 使用抽样的数据集和随机选择的特征构建决策树。通常采用CART（Classification and Regression Trees）算法来构建每个决策树。</w:t>
      </w:r>
    </w:p>
    <w:p w14:paraId="6F8E2455" w14:textId="77777777" w:rsidR="003143BC" w:rsidRPr="003143BC" w:rsidRDefault="003143BC" w:rsidP="003143BC">
      <w:pPr>
        <w:numPr>
          <w:ilvl w:val="0"/>
          <w:numId w:val="1"/>
        </w:numPr>
      </w:pPr>
      <w:r w:rsidRPr="003143BC">
        <w:rPr>
          <w:b/>
          <w:bCs/>
        </w:rPr>
        <w:t>投票或平均：</w:t>
      </w:r>
      <w:r w:rsidRPr="003143BC">
        <w:t xml:space="preserve"> 对于分类问题，随机森林通过投票来确定最终的分类结果；对于回归问题，随机森林通过平均来得出最终的预测值。</w:t>
      </w:r>
    </w:p>
    <w:p w14:paraId="3B14CC70" w14:textId="77777777" w:rsidR="003143BC" w:rsidRPr="003143BC" w:rsidRDefault="003143BC" w:rsidP="003143BC">
      <w:pPr>
        <w:numPr>
          <w:ilvl w:val="0"/>
          <w:numId w:val="1"/>
        </w:numPr>
      </w:pPr>
      <w:r w:rsidRPr="003143BC">
        <w:rPr>
          <w:b/>
          <w:bCs/>
        </w:rPr>
        <w:t>优势：</w:t>
      </w:r>
      <w:r w:rsidRPr="003143BC">
        <w:t xml:space="preserve"> 随机森林具有较高的准确性、鲁棒性和泛化能力。由于集成了多个决策树，随机森林相对于单个决策树更不容易过拟合。</w:t>
      </w:r>
    </w:p>
    <w:p w14:paraId="27F3AC65" w14:textId="77777777" w:rsidR="003143BC" w:rsidRDefault="003143BC" w:rsidP="003143BC">
      <w:pPr>
        <w:numPr>
          <w:ilvl w:val="0"/>
          <w:numId w:val="1"/>
        </w:numPr>
      </w:pPr>
      <w:r w:rsidRPr="003143BC">
        <w:rPr>
          <w:b/>
          <w:bCs/>
        </w:rPr>
        <w:t>适用范围：</w:t>
      </w:r>
      <w:r w:rsidRPr="003143BC">
        <w:t xml:space="preserve"> 随机森林适用于分类和回归问题，可以处理大量的特征和样本。它在实际应用中被广泛使用，尤其在数据科学竞赛和实际业务中。</w:t>
      </w:r>
    </w:p>
    <w:p w14:paraId="48DC3A8D" w14:textId="77315D41" w:rsidR="003143BC" w:rsidRDefault="003143BC" w:rsidP="003143BC">
      <w:r>
        <w:rPr>
          <w:noProof/>
        </w:rPr>
        <w:drawing>
          <wp:inline distT="0" distB="0" distL="0" distR="0" wp14:anchorId="3BD38BE9" wp14:editId="50C5A8A4">
            <wp:extent cx="5274310" cy="3169285"/>
            <wp:effectExtent l="0" t="0" r="2540" b="0"/>
            <wp:docPr id="11822870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287039" name=""/>
                    <pic:cNvPicPr/>
                  </pic:nvPicPr>
                  <pic:blipFill>
                    <a:blip r:embed="rId5"/>
                    <a:stretch>
                      <a:fillRect/>
                    </a:stretch>
                  </pic:blipFill>
                  <pic:spPr>
                    <a:xfrm>
                      <a:off x="0" y="0"/>
                      <a:ext cx="5274310" cy="3169285"/>
                    </a:xfrm>
                    <a:prstGeom prst="rect">
                      <a:avLst/>
                    </a:prstGeom>
                  </pic:spPr>
                </pic:pic>
              </a:graphicData>
            </a:graphic>
          </wp:inline>
        </w:drawing>
      </w:r>
    </w:p>
    <w:p w14:paraId="3697F5FC" w14:textId="77777777" w:rsidR="003143BC" w:rsidRDefault="003143BC" w:rsidP="003143BC"/>
    <w:p w14:paraId="545C9768" w14:textId="384C8BFF" w:rsidR="003143BC" w:rsidRDefault="003143BC" w:rsidP="003143BC">
      <w:pPr>
        <w:pStyle w:val="a3"/>
        <w:numPr>
          <w:ilvl w:val="0"/>
          <w:numId w:val="2"/>
        </w:numPr>
        <w:ind w:firstLineChars="0"/>
      </w:pPr>
      <w:r>
        <w:rPr>
          <w:rFonts w:hint="eastAsia"/>
        </w:rPr>
        <w:t>模型评价：</w:t>
      </w:r>
    </w:p>
    <w:p w14:paraId="334D51EC" w14:textId="77777777" w:rsidR="003143BC" w:rsidRPr="003143BC" w:rsidRDefault="003143BC" w:rsidP="003143BC">
      <w:pPr>
        <w:rPr>
          <w:rFonts w:hint="eastAsia"/>
        </w:rPr>
      </w:pPr>
    </w:p>
    <w:p w14:paraId="2D49BEB9" w14:textId="45A82770" w:rsidR="003143BC" w:rsidRDefault="003143BC">
      <w:r w:rsidRPr="003143BC">
        <w:lastRenderedPageBreak/>
        <w:drawing>
          <wp:inline distT="0" distB="0" distL="0" distR="0" wp14:anchorId="5EFDDA6A" wp14:editId="4BB0EF78">
            <wp:extent cx="4889751" cy="1549480"/>
            <wp:effectExtent l="0" t="0" r="6350" b="0"/>
            <wp:docPr id="160907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0733" name=""/>
                    <pic:cNvPicPr/>
                  </pic:nvPicPr>
                  <pic:blipFill>
                    <a:blip r:embed="rId6"/>
                    <a:stretch>
                      <a:fillRect/>
                    </a:stretch>
                  </pic:blipFill>
                  <pic:spPr>
                    <a:xfrm>
                      <a:off x="0" y="0"/>
                      <a:ext cx="4889751" cy="1549480"/>
                    </a:xfrm>
                    <a:prstGeom prst="rect">
                      <a:avLst/>
                    </a:prstGeom>
                  </pic:spPr>
                </pic:pic>
              </a:graphicData>
            </a:graphic>
          </wp:inline>
        </w:drawing>
      </w:r>
    </w:p>
    <w:p w14:paraId="35C067C2" w14:textId="6D926265" w:rsidR="003143BC" w:rsidRDefault="003143BC">
      <w:r>
        <w:rPr>
          <w:rFonts w:hint="eastAsia"/>
        </w:rPr>
        <w:t>其中：</w:t>
      </w:r>
    </w:p>
    <w:p w14:paraId="13D560BC" w14:textId="77777777" w:rsidR="003143BC" w:rsidRDefault="003143BC" w:rsidP="003143BC">
      <w:r>
        <w:t>Accuracy: 1.0</w:t>
      </w:r>
    </w:p>
    <w:p w14:paraId="1FC448FC" w14:textId="77777777" w:rsidR="003143BC" w:rsidRDefault="003143BC" w:rsidP="003143BC"/>
    <w:p w14:paraId="7BECC7A3" w14:textId="77777777" w:rsidR="003143BC" w:rsidRDefault="003143BC" w:rsidP="003143BC">
      <w:r>
        <w:t>Confusion Matrix:</w:t>
      </w:r>
    </w:p>
    <w:p w14:paraId="45B3B306" w14:textId="77777777" w:rsidR="003143BC" w:rsidRDefault="003143BC" w:rsidP="003143BC">
      <w:r>
        <w:t>[[2187    0]</w:t>
      </w:r>
    </w:p>
    <w:p w14:paraId="59FE8C0A" w14:textId="19E7BBEF" w:rsidR="003143BC" w:rsidRDefault="003143BC" w:rsidP="003143BC">
      <w:r>
        <w:t xml:space="preserve"> [   0   12]]</w:t>
      </w:r>
    </w:p>
    <w:p w14:paraId="0DC44A2C" w14:textId="77777777" w:rsidR="003143BC" w:rsidRDefault="003143BC" w:rsidP="003143BC"/>
    <w:p w14:paraId="3EAE0262" w14:textId="77777777" w:rsidR="003143BC" w:rsidRPr="003143BC" w:rsidRDefault="003143BC" w:rsidP="003143BC">
      <w:r w:rsidRPr="003143BC">
        <w:t>在训练集上的表现非常好，准确率达到了1.0，也就是100%。这说明在训练集上模型完美地拟合了数据。然而，这也可能意味着模型过度拟合（overfitting），即在训练集上表现良好但在新数据上表现较差。</w:t>
      </w:r>
    </w:p>
    <w:p w14:paraId="349E441E" w14:textId="77777777" w:rsidR="003143BC" w:rsidRPr="003143BC" w:rsidRDefault="003143BC" w:rsidP="003143BC">
      <w:r w:rsidRPr="003143BC">
        <w:t>在这种情况下，建议对模型进行更加全面的评估，包括在独立的测试集上的性能评估，以确保模型对未见过的数据也能良好泛化。</w:t>
      </w:r>
    </w:p>
    <w:p w14:paraId="36A7F68F" w14:textId="77777777" w:rsidR="003143BC" w:rsidRPr="003143BC" w:rsidRDefault="003143BC" w:rsidP="003143BC">
      <w:r w:rsidRPr="003143BC">
        <w:t>此外，对于某些问题，数据中可能存在类别不平衡的情况，这也可能导致模型在训练集上表现很好，但在测试集上表现不佳。你的混淆矩阵显示了训练集上的完美预测，但你也可以进一步考虑查看模型在测试集上的性能，特别是在负类别（</w:t>
      </w:r>
      <w:r w:rsidRPr="003143BC">
        <w:rPr>
          <w:b/>
          <w:bCs/>
        </w:rPr>
        <w:t>FLAG=0</w:t>
      </w:r>
      <w:r w:rsidRPr="003143BC">
        <w:t>，即非财务造假）上的性能。</w:t>
      </w:r>
    </w:p>
    <w:p w14:paraId="3EC370E0" w14:textId="77777777" w:rsidR="003143BC" w:rsidRDefault="003143BC" w:rsidP="003143BC"/>
    <w:p w14:paraId="5B6328CB" w14:textId="77777777" w:rsidR="003143BC" w:rsidRDefault="003143BC" w:rsidP="003143BC"/>
    <w:p w14:paraId="34C6564B" w14:textId="1CE58C32" w:rsidR="003143BC" w:rsidRDefault="003143BC" w:rsidP="003143BC">
      <w:r>
        <w:rPr>
          <w:rFonts w:hint="eastAsia"/>
        </w:rPr>
        <w:t>三，结果</w:t>
      </w:r>
    </w:p>
    <w:p w14:paraId="23801F6D" w14:textId="77777777" w:rsidR="003143BC" w:rsidRDefault="003143BC" w:rsidP="003143BC">
      <w:r>
        <w:rPr>
          <w:rFonts w:hint="eastAsia"/>
        </w:rPr>
        <w:t>预测结果</w:t>
      </w:r>
      <w:r>
        <w:t>:</w:t>
      </w:r>
    </w:p>
    <w:p w14:paraId="0D805C71" w14:textId="330A6D30" w:rsidR="003143BC" w:rsidRDefault="003143BC" w:rsidP="003143BC">
      <w:r>
        <w:t xml:space="preserve">       4897311          1</w:t>
      </w:r>
    </w:p>
    <w:p w14:paraId="04989EBC" w14:textId="77777777" w:rsidR="003143BC" w:rsidRDefault="003143BC" w:rsidP="003143BC"/>
    <w:p w14:paraId="3501E9D1" w14:textId="6E553FC5" w:rsidR="003143BC" w:rsidRDefault="003143BC" w:rsidP="003143BC">
      <w:pPr>
        <w:pStyle w:val="a3"/>
        <w:numPr>
          <w:ilvl w:val="0"/>
          <w:numId w:val="2"/>
        </w:numPr>
        <w:ind w:firstLineChars="0"/>
      </w:pPr>
      <w:r>
        <w:rPr>
          <w:rFonts w:hint="eastAsia"/>
        </w:rPr>
        <w:t>模型的改进与推广：</w:t>
      </w:r>
    </w:p>
    <w:p w14:paraId="042F8379" w14:textId="54F85631" w:rsidR="00620DED" w:rsidRDefault="00620DED" w:rsidP="00620DED">
      <w:pPr>
        <w:ind w:firstLine="420"/>
        <w:rPr>
          <w:rFonts w:ascii="Segoe UI" w:hAnsi="Segoe UI" w:cs="Segoe UI"/>
          <w:color w:val="374151"/>
          <w:shd w:val="clear" w:color="auto" w:fill="F7F7F8"/>
        </w:rPr>
      </w:pPr>
      <w:r w:rsidRPr="00620DED">
        <w:rPr>
          <w:rStyle w:val="a4"/>
          <w:rFonts w:ascii="Segoe UI" w:hAnsi="Segoe UI" w:cs="Segoe UI"/>
          <w:bdr w:val="single" w:sz="2" w:space="0" w:color="D9D9E3" w:frame="1"/>
          <w:shd w:val="clear" w:color="auto" w:fill="F7F7F8"/>
        </w:rPr>
        <w:t>调整</w:t>
      </w:r>
      <w:proofErr w:type="gramStart"/>
      <w:r w:rsidRPr="00620DED">
        <w:rPr>
          <w:rStyle w:val="a4"/>
          <w:rFonts w:ascii="Segoe UI" w:hAnsi="Segoe UI" w:cs="Segoe UI"/>
          <w:bdr w:val="single" w:sz="2" w:space="0" w:color="D9D9E3" w:frame="1"/>
          <w:shd w:val="clear" w:color="auto" w:fill="F7F7F8"/>
        </w:rPr>
        <w:t>模型超</w:t>
      </w:r>
      <w:proofErr w:type="gramEnd"/>
      <w:r w:rsidRPr="00620DED">
        <w:rPr>
          <w:rStyle w:val="a4"/>
          <w:rFonts w:ascii="Segoe UI" w:hAnsi="Segoe UI" w:cs="Segoe UI"/>
          <w:bdr w:val="single" w:sz="2" w:space="0" w:color="D9D9E3" w:frame="1"/>
          <w:shd w:val="clear" w:color="auto" w:fill="F7F7F8"/>
        </w:rPr>
        <w:t>参数：</w:t>
      </w:r>
      <w:r w:rsidRPr="00620DED">
        <w:rPr>
          <w:rFonts w:ascii="Segoe UI" w:hAnsi="Segoe UI" w:cs="Segoe UI"/>
          <w:color w:val="374151"/>
          <w:shd w:val="clear" w:color="auto" w:fill="F7F7F8"/>
        </w:rPr>
        <w:t xml:space="preserve"> </w:t>
      </w:r>
      <w:r w:rsidRPr="00620DED">
        <w:rPr>
          <w:rFonts w:ascii="Segoe UI" w:hAnsi="Segoe UI" w:cs="Segoe UI"/>
          <w:color w:val="374151"/>
          <w:shd w:val="clear" w:color="auto" w:fill="F7F7F8"/>
        </w:rPr>
        <w:t>通过调整随机森林的超参数，例如树的数量（</w:t>
      </w:r>
      <w:proofErr w:type="spellStart"/>
      <w:r w:rsidRPr="00620DED">
        <w:rPr>
          <w:rFonts w:ascii="Segoe UI" w:hAnsi="Segoe UI" w:cs="Segoe UI"/>
          <w:color w:val="374151"/>
          <w:shd w:val="clear" w:color="auto" w:fill="F7F7F8"/>
        </w:rPr>
        <w:t>n_estimators</w:t>
      </w:r>
      <w:proofErr w:type="spellEnd"/>
      <w:r w:rsidRPr="00620DED">
        <w:rPr>
          <w:rFonts w:ascii="Segoe UI" w:hAnsi="Segoe UI" w:cs="Segoe UI"/>
          <w:color w:val="374151"/>
          <w:shd w:val="clear" w:color="auto" w:fill="F7F7F8"/>
        </w:rPr>
        <w:t>）、树的最大深度（</w:t>
      </w:r>
      <w:proofErr w:type="spellStart"/>
      <w:r w:rsidRPr="00620DED">
        <w:rPr>
          <w:rFonts w:ascii="Segoe UI" w:hAnsi="Segoe UI" w:cs="Segoe UI"/>
          <w:color w:val="374151"/>
          <w:shd w:val="clear" w:color="auto" w:fill="F7F7F8"/>
        </w:rPr>
        <w:t>max_depth</w:t>
      </w:r>
      <w:proofErr w:type="spellEnd"/>
      <w:r w:rsidRPr="00620DED">
        <w:rPr>
          <w:rFonts w:ascii="Segoe UI" w:hAnsi="Segoe UI" w:cs="Segoe UI"/>
          <w:color w:val="374151"/>
          <w:shd w:val="clear" w:color="auto" w:fill="F7F7F8"/>
        </w:rPr>
        <w:t>）、每棵树的最小样本拆分数（</w:t>
      </w:r>
      <w:proofErr w:type="spellStart"/>
      <w:r w:rsidRPr="00620DED">
        <w:rPr>
          <w:rFonts w:ascii="Segoe UI" w:hAnsi="Segoe UI" w:cs="Segoe UI"/>
          <w:color w:val="374151"/>
          <w:shd w:val="clear" w:color="auto" w:fill="F7F7F8"/>
        </w:rPr>
        <w:t>min_samples_split</w:t>
      </w:r>
      <w:proofErr w:type="spellEnd"/>
      <w:r w:rsidRPr="00620DED">
        <w:rPr>
          <w:rFonts w:ascii="Segoe UI" w:hAnsi="Segoe UI" w:cs="Segoe UI"/>
          <w:color w:val="374151"/>
          <w:shd w:val="clear" w:color="auto" w:fill="F7F7F8"/>
        </w:rPr>
        <w:t>）等，来优化模型性能。可以使用交叉验证来选择最佳的超参数组合。</w:t>
      </w:r>
    </w:p>
    <w:p w14:paraId="767EE5B8" w14:textId="77777777" w:rsidR="00620DED" w:rsidRDefault="00620DED" w:rsidP="00620DED">
      <w:pPr>
        <w:ind w:firstLine="420"/>
        <w:rPr>
          <w:rFonts w:hint="eastAsia"/>
        </w:rPr>
      </w:pPr>
    </w:p>
    <w:p w14:paraId="760C610F" w14:textId="2308A386" w:rsidR="00620DED" w:rsidRDefault="00620DED" w:rsidP="00620DED">
      <w:pPr>
        <w:pStyle w:val="a3"/>
        <w:ind w:left="420" w:firstLineChars="0" w:firstLine="0"/>
        <w:rPr>
          <w:rFonts w:hint="eastAsia"/>
        </w:rPr>
      </w:pPr>
      <w:r>
        <w:rPr>
          <w:rStyle w:val="a4"/>
          <w:rFonts w:ascii="Segoe UI" w:hAnsi="Segoe UI" w:cs="Segoe UI"/>
          <w:bdr w:val="single" w:sz="2" w:space="0" w:color="D9D9E3" w:frame="1"/>
          <w:shd w:val="clear" w:color="auto" w:fill="F7F7F8"/>
        </w:rPr>
        <w:t>解决不平衡类别：</w:t>
      </w:r>
      <w:r>
        <w:rPr>
          <w:rFonts w:ascii="Segoe UI" w:hAnsi="Segoe UI" w:cs="Segoe UI"/>
          <w:color w:val="374151"/>
          <w:shd w:val="clear" w:color="auto" w:fill="F7F7F8"/>
        </w:rPr>
        <w:t xml:space="preserve"> </w:t>
      </w:r>
      <w:r>
        <w:rPr>
          <w:rFonts w:ascii="Segoe UI" w:hAnsi="Segoe UI" w:cs="Segoe UI"/>
          <w:color w:val="374151"/>
          <w:shd w:val="clear" w:color="auto" w:fill="F7F7F8"/>
        </w:rPr>
        <w:t>如果数据中存在类别不平衡，即某一类别的样本数量远远多于另一类别，可以考虑采用一些方法来处理不平衡，如过采样、欠采样或使用加权类别。</w:t>
      </w:r>
    </w:p>
    <w:p w14:paraId="68B47765" w14:textId="77777777" w:rsidR="003143BC" w:rsidRPr="003143BC" w:rsidRDefault="003143BC" w:rsidP="003143BC">
      <w:pPr>
        <w:pStyle w:val="a3"/>
        <w:ind w:left="420" w:firstLineChars="0" w:firstLine="0"/>
        <w:rPr>
          <w:rFonts w:hint="eastAsia"/>
        </w:rPr>
      </w:pPr>
    </w:p>
    <w:sectPr w:rsidR="003143BC" w:rsidRPr="003143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5D36"/>
    <w:multiLevelType w:val="hybridMultilevel"/>
    <w:tmpl w:val="EB1C5990"/>
    <w:lvl w:ilvl="0" w:tplc="7BE0D9CC">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AE03ED4"/>
    <w:multiLevelType w:val="multilevel"/>
    <w:tmpl w:val="1C346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1699049">
    <w:abstractNumId w:val="1"/>
  </w:num>
  <w:num w:numId="2" w16cid:durableId="1796561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349"/>
    <w:rsid w:val="001A4EB1"/>
    <w:rsid w:val="001E6349"/>
    <w:rsid w:val="003143BC"/>
    <w:rsid w:val="00620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272D9"/>
  <w15:chartTrackingRefBased/>
  <w15:docId w15:val="{B53D3128-67F8-4BD5-9D5E-C173EFEB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43BC"/>
    <w:pPr>
      <w:ind w:firstLineChars="200" w:firstLine="420"/>
    </w:pPr>
  </w:style>
  <w:style w:type="character" w:styleId="a4">
    <w:name w:val="Strong"/>
    <w:basedOn w:val="a0"/>
    <w:uiPriority w:val="22"/>
    <w:qFormat/>
    <w:rsid w:val="00620D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594537">
      <w:bodyDiv w:val="1"/>
      <w:marLeft w:val="0"/>
      <w:marRight w:val="0"/>
      <w:marTop w:val="0"/>
      <w:marBottom w:val="0"/>
      <w:divBdr>
        <w:top w:val="none" w:sz="0" w:space="0" w:color="auto"/>
        <w:left w:val="none" w:sz="0" w:space="0" w:color="auto"/>
        <w:bottom w:val="none" w:sz="0" w:space="0" w:color="auto"/>
        <w:right w:val="none" w:sz="0" w:space="0" w:color="auto"/>
      </w:divBdr>
    </w:div>
    <w:div w:id="1022586401">
      <w:bodyDiv w:val="1"/>
      <w:marLeft w:val="0"/>
      <w:marRight w:val="0"/>
      <w:marTop w:val="0"/>
      <w:marBottom w:val="0"/>
      <w:divBdr>
        <w:top w:val="none" w:sz="0" w:space="0" w:color="auto"/>
        <w:left w:val="none" w:sz="0" w:space="0" w:color="auto"/>
        <w:bottom w:val="none" w:sz="0" w:space="0" w:color="auto"/>
        <w:right w:val="none" w:sz="0" w:space="0" w:color="auto"/>
      </w:divBdr>
    </w:div>
    <w:div w:id="1087532064">
      <w:bodyDiv w:val="1"/>
      <w:marLeft w:val="0"/>
      <w:marRight w:val="0"/>
      <w:marTop w:val="0"/>
      <w:marBottom w:val="0"/>
      <w:divBdr>
        <w:top w:val="none" w:sz="0" w:space="0" w:color="auto"/>
        <w:left w:val="none" w:sz="0" w:space="0" w:color="auto"/>
        <w:bottom w:val="none" w:sz="0" w:space="0" w:color="auto"/>
        <w:right w:val="none" w:sz="0" w:space="0" w:color="auto"/>
      </w:divBdr>
    </w:div>
    <w:div w:id="182022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195</Words>
  <Characters>1112</Characters>
  <Application>Microsoft Office Word</Application>
  <DocSecurity>0</DocSecurity>
  <Lines>9</Lines>
  <Paragraphs>2</Paragraphs>
  <ScaleCrop>false</ScaleCrop>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 w</dc:creator>
  <cp:keywords/>
  <dc:description/>
  <cp:lastModifiedBy>hz w</cp:lastModifiedBy>
  <cp:revision>2</cp:revision>
  <dcterms:created xsi:type="dcterms:W3CDTF">2023-11-12T10:13:00Z</dcterms:created>
  <dcterms:modified xsi:type="dcterms:W3CDTF">2023-11-12T10:29:00Z</dcterms:modified>
</cp:coreProperties>
</file>