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B1" w:rsidRDefault="00DC5BB1" w:rsidP="00DC5BB1">
      <w:r>
        <w:t xml:space="preserve">                   </w:t>
      </w:r>
    </w:p>
    <w:p w:rsidR="00DC5BB1" w:rsidRDefault="00DC5BB1" w:rsidP="00DC5BB1"/>
    <w:p w:rsidR="00DC5BB1" w:rsidRDefault="00DC5BB1" w:rsidP="00DC5BB1">
      <w:r>
        <w:rPr>
          <w:noProof/>
          <w:lang w:eastAsia="en-IN"/>
        </w:rPr>
        <w:drawing>
          <wp:inline distT="0" distB="0" distL="0" distR="0" wp14:anchorId="5DE71603" wp14:editId="05445C2B">
            <wp:extent cx="5731510" cy="136144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</w:t>
      </w:r>
    </w:p>
    <w:p w:rsidR="00DC5BB1" w:rsidRPr="00183DD4" w:rsidRDefault="00DC5BB1" w:rsidP="00DC5BB1"/>
    <w:p w:rsidR="00DC5BB1" w:rsidRPr="00183DD4" w:rsidRDefault="00DC5BB1" w:rsidP="00DC5BB1"/>
    <w:p w:rsidR="00DC5BB1" w:rsidRPr="00183DD4" w:rsidRDefault="00DC5BB1" w:rsidP="00DC5BB1"/>
    <w:p w:rsidR="00DC5BB1" w:rsidRPr="00183DD4" w:rsidRDefault="00DC5BB1" w:rsidP="00DC5BB1"/>
    <w:p w:rsidR="00DC5BB1" w:rsidRPr="00183DD4" w:rsidRDefault="00DC5BB1" w:rsidP="00DC5BB1"/>
    <w:p w:rsidR="00DC5BB1" w:rsidRPr="006035B3" w:rsidRDefault="00DC5BB1" w:rsidP="00DC5BB1">
      <w:pPr>
        <w:tabs>
          <w:tab w:val="left" w:pos="3220"/>
        </w:tabs>
        <w:rPr>
          <w:rFonts w:ascii="Arial" w:eastAsia="Arial" w:hAnsi="Arial" w:cs="Arial"/>
          <w:color w:val="1F4E79"/>
          <w:sz w:val="56"/>
          <w:szCs w:val="56"/>
          <w:u w:val="single"/>
        </w:rPr>
      </w:pPr>
      <w:r>
        <w:t xml:space="preserve">      </w:t>
      </w:r>
      <w:r>
        <w:t xml:space="preserve"> </w:t>
      </w:r>
      <w:proofErr w:type="spellStart"/>
      <w:r w:rsidRPr="006035B3">
        <w:rPr>
          <w:rFonts w:ascii="Arial" w:eastAsia="Arial" w:hAnsi="Arial" w:cs="Arial"/>
          <w:color w:val="1F4E79"/>
          <w:sz w:val="56"/>
          <w:szCs w:val="56"/>
          <w:u w:val="single"/>
        </w:rPr>
        <w:t>Neuvoo</w:t>
      </w:r>
      <w:proofErr w:type="spellEnd"/>
      <w:r w:rsidRPr="006035B3">
        <w:rPr>
          <w:rFonts w:ascii="Arial" w:eastAsia="Arial" w:hAnsi="Arial" w:cs="Arial"/>
          <w:color w:val="1F4E79"/>
          <w:sz w:val="56"/>
          <w:szCs w:val="56"/>
          <w:u w:val="single"/>
        </w:rPr>
        <w:t xml:space="preserve"> Integration Documentation</w:t>
      </w:r>
    </w:p>
    <w:p w:rsidR="00DC5BB1" w:rsidRDefault="00DC5BB1" w:rsidP="00DC5BB1">
      <w:pPr>
        <w:tabs>
          <w:tab w:val="left" w:pos="3220"/>
        </w:tabs>
        <w:rPr>
          <w:rFonts w:ascii="Arial" w:eastAsia="Arial" w:hAnsi="Arial" w:cs="Arial"/>
          <w:color w:val="1F4E79"/>
          <w:sz w:val="56"/>
          <w:szCs w:val="56"/>
        </w:rPr>
      </w:pPr>
    </w:p>
    <w:p w:rsidR="00DC5BB1" w:rsidRDefault="00DC5BB1" w:rsidP="00DC5BB1">
      <w:pPr>
        <w:tabs>
          <w:tab w:val="left" w:pos="3220"/>
        </w:tabs>
        <w:rPr>
          <w:rFonts w:ascii="Arial" w:eastAsia="Arial" w:hAnsi="Arial" w:cs="Arial"/>
          <w:color w:val="1F4E79"/>
          <w:sz w:val="56"/>
          <w:szCs w:val="56"/>
        </w:rPr>
      </w:pPr>
      <w:bookmarkStart w:id="0" w:name="_GoBack"/>
      <w:bookmarkEnd w:id="0"/>
    </w:p>
    <w:p w:rsidR="00DC5BB1" w:rsidRDefault="00DC5BB1" w:rsidP="00DC5BB1">
      <w:pPr>
        <w:tabs>
          <w:tab w:val="left" w:pos="3220"/>
        </w:tabs>
        <w:rPr>
          <w:rFonts w:ascii="Arial" w:eastAsia="Arial" w:hAnsi="Arial" w:cs="Arial"/>
          <w:color w:val="1F4E79"/>
          <w:sz w:val="56"/>
          <w:szCs w:val="56"/>
        </w:rPr>
      </w:pPr>
    </w:p>
    <w:p w:rsidR="00DC5BB1" w:rsidRDefault="00DC5BB1" w:rsidP="00DC5BB1">
      <w:pPr>
        <w:tabs>
          <w:tab w:val="left" w:pos="3220"/>
        </w:tabs>
        <w:rPr>
          <w:rFonts w:ascii="Arial" w:eastAsia="Arial" w:hAnsi="Arial" w:cs="Arial"/>
          <w:color w:val="1F4E79"/>
          <w:sz w:val="56"/>
          <w:szCs w:val="56"/>
        </w:rPr>
      </w:pPr>
    </w:p>
    <w:p w:rsidR="00DC5BB1" w:rsidRDefault="00DC5BB1" w:rsidP="00DC5BB1">
      <w:pPr>
        <w:tabs>
          <w:tab w:val="left" w:pos="3220"/>
        </w:tabs>
        <w:rPr>
          <w:rFonts w:ascii="Arial" w:eastAsia="Arial" w:hAnsi="Arial" w:cs="Arial"/>
          <w:color w:val="1F4E79"/>
          <w:sz w:val="56"/>
          <w:szCs w:val="56"/>
        </w:rPr>
      </w:pPr>
    </w:p>
    <w:p w:rsidR="00DC5BB1" w:rsidRDefault="00DC5BB1" w:rsidP="00DC5BB1">
      <w:pPr>
        <w:tabs>
          <w:tab w:val="left" w:pos="3220"/>
        </w:tabs>
        <w:rPr>
          <w:rFonts w:ascii="Arial" w:eastAsia="Arial" w:hAnsi="Arial" w:cs="Arial"/>
          <w:color w:val="1F4E79"/>
          <w:sz w:val="56"/>
          <w:szCs w:val="56"/>
        </w:rPr>
      </w:pPr>
    </w:p>
    <w:p w:rsidR="00DC5BB1" w:rsidRDefault="00DC5BB1" w:rsidP="00DC5BB1">
      <w:pPr>
        <w:tabs>
          <w:tab w:val="left" w:pos="3220"/>
        </w:tabs>
        <w:rPr>
          <w:rFonts w:ascii="Arial" w:eastAsia="Arial" w:hAnsi="Arial" w:cs="Arial"/>
          <w:color w:val="1F4E79"/>
          <w:sz w:val="56"/>
          <w:szCs w:val="56"/>
        </w:rPr>
      </w:pPr>
    </w:p>
    <w:p w:rsidR="00DC5BB1" w:rsidRDefault="00DC5BB1" w:rsidP="00DC5BB1">
      <w:pPr>
        <w:tabs>
          <w:tab w:val="left" w:pos="3220"/>
        </w:tabs>
        <w:rPr>
          <w:rFonts w:ascii="Arial" w:eastAsia="Arial" w:hAnsi="Arial" w:cs="Arial"/>
          <w:color w:val="1F4E79"/>
          <w:sz w:val="56"/>
          <w:szCs w:val="56"/>
        </w:rPr>
      </w:pPr>
    </w:p>
    <w:p w:rsidR="00DC5BB1" w:rsidRDefault="00DC5BB1" w:rsidP="00DC5BB1">
      <w:pPr>
        <w:tabs>
          <w:tab w:val="left" w:pos="3220"/>
        </w:tabs>
        <w:rPr>
          <w:rFonts w:ascii="Arial" w:eastAsia="Arial" w:hAnsi="Arial" w:cs="Arial"/>
          <w:color w:val="1F4E79"/>
          <w:sz w:val="56"/>
          <w:szCs w:val="56"/>
        </w:rPr>
      </w:pPr>
    </w:p>
    <w:p w:rsidR="00DC5BB1" w:rsidRPr="00183DD4" w:rsidRDefault="00DC5BB1" w:rsidP="00DC5BB1">
      <w:pPr>
        <w:tabs>
          <w:tab w:val="left" w:pos="3220"/>
        </w:tabs>
        <w:rPr>
          <w:rFonts w:ascii="Arial" w:eastAsia="Arial" w:hAnsi="Arial" w:cs="Arial"/>
          <w:color w:val="2E74B5" w:themeColor="accent1" w:themeShade="BF"/>
          <w:sz w:val="32"/>
          <w:szCs w:val="32"/>
          <w:u w:val="single"/>
        </w:rPr>
      </w:pPr>
      <w:r w:rsidRPr="00183DD4">
        <w:rPr>
          <w:rFonts w:ascii="Arial" w:eastAsia="Arial" w:hAnsi="Arial" w:cs="Arial"/>
          <w:color w:val="2E74B5" w:themeColor="accent1" w:themeShade="BF"/>
          <w:sz w:val="32"/>
          <w:szCs w:val="32"/>
          <w:u w:val="single"/>
        </w:rPr>
        <w:lastRenderedPageBreak/>
        <w:t>Introduction of Integration</w:t>
      </w:r>
    </w:p>
    <w:p w:rsidR="00DC5BB1" w:rsidRDefault="00DC5BB1" w:rsidP="00DC5BB1">
      <w:pPr>
        <w:tabs>
          <w:tab w:val="left" w:pos="1440"/>
        </w:tabs>
        <w:rPr>
          <w:color w:val="0070C0"/>
          <w:sz w:val="32"/>
          <w:szCs w:val="32"/>
        </w:rPr>
      </w:pPr>
      <w:r w:rsidRPr="00183DD4">
        <w:rPr>
          <w:color w:val="0070C0"/>
          <w:sz w:val="32"/>
          <w:szCs w:val="32"/>
        </w:rPr>
        <w:t xml:space="preserve">This </w:t>
      </w:r>
      <w:r>
        <w:rPr>
          <w:color w:val="0070C0"/>
          <w:sz w:val="32"/>
          <w:szCs w:val="32"/>
        </w:rPr>
        <w:t xml:space="preserve">documentation is all about </w:t>
      </w:r>
      <w:proofErr w:type="spellStart"/>
      <w:r>
        <w:rPr>
          <w:color w:val="0070C0"/>
          <w:sz w:val="32"/>
          <w:szCs w:val="32"/>
        </w:rPr>
        <w:t>neuvoo</w:t>
      </w:r>
      <w:proofErr w:type="spellEnd"/>
      <w:r>
        <w:rPr>
          <w:color w:val="0070C0"/>
          <w:sz w:val="32"/>
          <w:szCs w:val="32"/>
        </w:rPr>
        <w:t xml:space="preserve"> integration. In this job will be pushed to a URL on the bases of team assign. For every Indent team assign will be option in the application, where recruiter will assign the indent as </w:t>
      </w:r>
      <w:proofErr w:type="spellStart"/>
      <w:r>
        <w:rPr>
          <w:color w:val="0070C0"/>
          <w:sz w:val="32"/>
          <w:szCs w:val="32"/>
        </w:rPr>
        <w:t>Neuvoo</w:t>
      </w:r>
      <w:proofErr w:type="spellEnd"/>
      <w:r>
        <w:rPr>
          <w:color w:val="0070C0"/>
          <w:sz w:val="32"/>
          <w:szCs w:val="32"/>
        </w:rPr>
        <w:t>. This jobs will be flown to URL using windows service.</w:t>
      </w:r>
    </w:p>
    <w:p w:rsidR="00DC5BB1" w:rsidRPr="00183DD4" w:rsidRDefault="00DC5BB1" w:rsidP="00DC5BB1">
      <w:pPr>
        <w:tabs>
          <w:tab w:val="left" w:pos="3220"/>
        </w:tabs>
        <w:rPr>
          <w:rFonts w:ascii="Arial" w:eastAsia="Arial" w:hAnsi="Arial" w:cs="Arial"/>
          <w:color w:val="2E74B5" w:themeColor="accent1" w:themeShade="BF"/>
          <w:sz w:val="32"/>
          <w:szCs w:val="32"/>
          <w:u w:val="single"/>
        </w:rPr>
      </w:pPr>
      <w:r w:rsidRPr="00183DD4">
        <w:rPr>
          <w:rFonts w:ascii="Arial" w:eastAsia="Arial" w:hAnsi="Arial" w:cs="Arial"/>
          <w:color w:val="2E74B5" w:themeColor="accent1" w:themeShade="BF"/>
          <w:sz w:val="32"/>
          <w:szCs w:val="32"/>
          <w:u w:val="single"/>
        </w:rPr>
        <w:t>Content of the Integration</w:t>
      </w:r>
    </w:p>
    <w:p w:rsidR="00DC5BB1" w:rsidRDefault="00DC5BB1" w:rsidP="00DC5BB1">
      <w:pPr>
        <w:tabs>
          <w:tab w:val="left" w:pos="3220"/>
        </w:tabs>
        <w:rPr>
          <w:rFonts w:ascii="Arial" w:eastAsia="Arial" w:hAnsi="Arial" w:cs="Arial"/>
          <w:color w:val="1F4E79"/>
          <w:sz w:val="32"/>
          <w:szCs w:val="32"/>
          <w:u w:val="single"/>
        </w:rPr>
      </w:pPr>
    </w:p>
    <w:p w:rsidR="00DC5BB1" w:rsidRPr="00183DD4" w:rsidRDefault="00DC5BB1" w:rsidP="00DC5BB1">
      <w:pPr>
        <w:pStyle w:val="ListParagraph"/>
        <w:numPr>
          <w:ilvl w:val="0"/>
          <w:numId w:val="1"/>
        </w:numPr>
        <w:tabs>
          <w:tab w:val="left" w:pos="3220"/>
        </w:tabs>
        <w:rPr>
          <w:rFonts w:ascii="Calibri" w:eastAsia="Arial" w:hAnsi="Calibri" w:cs="Calibri"/>
          <w:color w:val="1F4E79"/>
          <w:sz w:val="32"/>
          <w:szCs w:val="32"/>
          <w:u w:val="single"/>
        </w:rPr>
      </w:pPr>
      <w:r w:rsidRPr="00183DD4">
        <w:rPr>
          <w:rFonts w:ascii="Calibri" w:eastAsia="Arial" w:hAnsi="Calibri" w:cs="Calibri"/>
          <w:color w:val="2E74B5" w:themeColor="accent1" w:themeShade="BF"/>
          <w:sz w:val="32"/>
          <w:szCs w:val="32"/>
        </w:rPr>
        <w:t>Job Pushing</w:t>
      </w:r>
    </w:p>
    <w:p w:rsidR="00DC5BB1" w:rsidRPr="00183DD4" w:rsidRDefault="00DC5BB1" w:rsidP="00DC5BB1">
      <w:pPr>
        <w:pStyle w:val="ListParagraph"/>
        <w:numPr>
          <w:ilvl w:val="0"/>
          <w:numId w:val="1"/>
        </w:numPr>
        <w:tabs>
          <w:tab w:val="left" w:pos="3220"/>
        </w:tabs>
        <w:rPr>
          <w:rFonts w:ascii="Calibri" w:eastAsia="Arial" w:hAnsi="Calibri" w:cs="Calibri"/>
          <w:color w:val="1F4E79"/>
          <w:sz w:val="32"/>
          <w:szCs w:val="32"/>
          <w:u w:val="single"/>
        </w:rPr>
      </w:pPr>
      <w:r w:rsidRPr="00183DD4">
        <w:rPr>
          <w:rFonts w:ascii="Calibri" w:eastAsia="Arial" w:hAnsi="Calibri" w:cs="Calibri"/>
          <w:color w:val="2E74B5" w:themeColor="accent1" w:themeShade="BF"/>
          <w:sz w:val="32"/>
          <w:szCs w:val="32"/>
        </w:rPr>
        <w:t>Scripts for Job pushing</w:t>
      </w:r>
    </w:p>
    <w:p w:rsidR="00DC5BB1" w:rsidRDefault="00DC5BB1" w:rsidP="00DC5BB1">
      <w:pPr>
        <w:tabs>
          <w:tab w:val="left" w:pos="3220"/>
        </w:tabs>
        <w:rPr>
          <w:rFonts w:ascii="Arial" w:eastAsia="Arial" w:hAnsi="Arial" w:cs="Arial"/>
          <w:color w:val="1F4E79"/>
          <w:sz w:val="32"/>
          <w:szCs w:val="32"/>
          <w:u w:val="single"/>
        </w:rPr>
      </w:pPr>
    </w:p>
    <w:p w:rsidR="00DC5BB1" w:rsidRDefault="00DC5BB1" w:rsidP="00DC5BB1">
      <w:pPr>
        <w:pStyle w:val="ListParagraph"/>
        <w:numPr>
          <w:ilvl w:val="0"/>
          <w:numId w:val="2"/>
        </w:numPr>
        <w:tabs>
          <w:tab w:val="left" w:pos="3220"/>
        </w:tabs>
        <w:rPr>
          <w:rFonts w:ascii="Arial" w:eastAsia="Arial" w:hAnsi="Arial" w:cs="Arial"/>
          <w:color w:val="1F4E79"/>
          <w:sz w:val="32"/>
          <w:szCs w:val="32"/>
          <w:u w:val="single"/>
        </w:rPr>
      </w:pPr>
      <w:r>
        <w:rPr>
          <w:rFonts w:ascii="Arial" w:eastAsia="Arial" w:hAnsi="Arial" w:cs="Arial"/>
          <w:color w:val="1F4E79"/>
          <w:sz w:val="32"/>
          <w:szCs w:val="32"/>
          <w:u w:val="single"/>
        </w:rPr>
        <w:t>Job Posting</w:t>
      </w:r>
    </w:p>
    <w:p w:rsidR="00DC5BB1" w:rsidRDefault="00DC5BB1" w:rsidP="00DC5BB1">
      <w:pPr>
        <w:pStyle w:val="ListParagraph"/>
        <w:tabs>
          <w:tab w:val="left" w:pos="3220"/>
        </w:tabs>
        <w:rPr>
          <w:rFonts w:ascii="Arial" w:eastAsia="Arial" w:hAnsi="Arial" w:cs="Arial"/>
          <w:color w:val="2E74B5" w:themeColor="accent1" w:themeShade="BF"/>
          <w:sz w:val="24"/>
          <w:szCs w:val="24"/>
        </w:rPr>
      </w:pPr>
    </w:p>
    <w:p w:rsidR="00DC5BB1" w:rsidRDefault="00DC5BB1" w:rsidP="00DC5BB1">
      <w:pPr>
        <w:pStyle w:val="ListParagraph"/>
        <w:numPr>
          <w:ilvl w:val="0"/>
          <w:numId w:val="3"/>
        </w:numPr>
        <w:tabs>
          <w:tab w:val="left" w:pos="3220"/>
        </w:tabs>
        <w:rPr>
          <w:rFonts w:ascii="Arial" w:eastAsia="Arial" w:hAnsi="Arial" w:cs="Arial"/>
          <w:color w:val="2E74B5" w:themeColor="accent1" w:themeShade="BF"/>
          <w:sz w:val="28"/>
          <w:szCs w:val="28"/>
        </w:rPr>
      </w:pPr>
      <w:r>
        <w:rPr>
          <w:rFonts w:ascii="Arial" w:eastAsia="Arial" w:hAnsi="Arial" w:cs="Arial"/>
          <w:color w:val="2E74B5" w:themeColor="accent1" w:themeShade="BF"/>
          <w:sz w:val="28"/>
          <w:szCs w:val="28"/>
        </w:rPr>
        <w:t xml:space="preserve">Service will pick the job which are assigned as a </w:t>
      </w:r>
      <w:proofErr w:type="spellStart"/>
      <w:r>
        <w:rPr>
          <w:rFonts w:ascii="Arial" w:eastAsia="Arial" w:hAnsi="Arial" w:cs="Arial"/>
          <w:color w:val="2E74B5" w:themeColor="accent1" w:themeShade="BF"/>
          <w:sz w:val="28"/>
          <w:szCs w:val="28"/>
        </w:rPr>
        <w:t>Neuvoo</w:t>
      </w:r>
      <w:proofErr w:type="spellEnd"/>
    </w:p>
    <w:p w:rsidR="00DC5BB1" w:rsidRDefault="00DC5BB1" w:rsidP="00DC5BB1">
      <w:pPr>
        <w:pStyle w:val="ListParagraph"/>
        <w:numPr>
          <w:ilvl w:val="0"/>
          <w:numId w:val="3"/>
        </w:numPr>
        <w:tabs>
          <w:tab w:val="left" w:pos="3220"/>
        </w:tabs>
        <w:rPr>
          <w:rFonts w:ascii="Arial" w:eastAsia="Arial" w:hAnsi="Arial" w:cs="Arial"/>
          <w:color w:val="2E74B5" w:themeColor="accent1" w:themeShade="BF"/>
          <w:sz w:val="28"/>
          <w:szCs w:val="28"/>
        </w:rPr>
      </w:pPr>
      <w:r>
        <w:rPr>
          <w:rFonts w:ascii="Arial" w:eastAsia="Arial" w:hAnsi="Arial" w:cs="Arial"/>
          <w:color w:val="2E74B5" w:themeColor="accent1" w:themeShade="BF"/>
          <w:sz w:val="28"/>
          <w:szCs w:val="28"/>
        </w:rPr>
        <w:t>Service will push the data to the URL</w:t>
      </w:r>
    </w:p>
    <w:p w:rsidR="00DC5BB1" w:rsidRDefault="00DC5BB1" w:rsidP="00DC5BB1">
      <w:pPr>
        <w:pStyle w:val="ListParagraph"/>
        <w:numPr>
          <w:ilvl w:val="0"/>
          <w:numId w:val="3"/>
        </w:numPr>
        <w:tabs>
          <w:tab w:val="left" w:pos="3220"/>
        </w:tabs>
        <w:rPr>
          <w:rFonts w:ascii="Arial" w:eastAsia="Arial" w:hAnsi="Arial" w:cs="Arial"/>
          <w:color w:val="2E74B5" w:themeColor="accent1" w:themeShade="BF"/>
          <w:sz w:val="28"/>
          <w:szCs w:val="28"/>
        </w:rPr>
      </w:pPr>
      <w:r>
        <w:rPr>
          <w:rFonts w:ascii="Arial" w:eastAsia="Arial" w:hAnsi="Arial" w:cs="Arial"/>
          <w:color w:val="2E74B5" w:themeColor="accent1" w:themeShade="BF"/>
          <w:sz w:val="28"/>
          <w:szCs w:val="28"/>
        </w:rPr>
        <w:t>After pushing one flag is updated, that confirm that the job is pushed to URL.</w:t>
      </w:r>
    </w:p>
    <w:p w:rsidR="00DC5BB1" w:rsidRDefault="00DC5BB1" w:rsidP="00DC5BB1">
      <w:pPr>
        <w:pStyle w:val="ListParagraph"/>
        <w:numPr>
          <w:ilvl w:val="0"/>
          <w:numId w:val="3"/>
        </w:numPr>
        <w:tabs>
          <w:tab w:val="left" w:pos="3220"/>
        </w:tabs>
        <w:rPr>
          <w:rFonts w:ascii="Arial" w:eastAsia="Arial" w:hAnsi="Arial" w:cs="Arial"/>
          <w:color w:val="2E74B5" w:themeColor="accent1" w:themeShade="BF"/>
          <w:sz w:val="28"/>
          <w:szCs w:val="28"/>
        </w:rPr>
      </w:pPr>
      <w:r>
        <w:rPr>
          <w:rFonts w:ascii="Arial" w:eastAsia="Arial" w:hAnsi="Arial" w:cs="Arial"/>
          <w:color w:val="2E74B5" w:themeColor="accent1" w:themeShade="BF"/>
          <w:sz w:val="28"/>
          <w:szCs w:val="28"/>
        </w:rPr>
        <w:t xml:space="preserve">On job status </w:t>
      </w:r>
      <w:proofErr w:type="spellStart"/>
      <w:r>
        <w:rPr>
          <w:rFonts w:ascii="Arial" w:eastAsia="Arial" w:hAnsi="Arial" w:cs="Arial"/>
          <w:color w:val="2E74B5" w:themeColor="accent1" w:themeShade="BF"/>
          <w:sz w:val="28"/>
          <w:szCs w:val="28"/>
        </w:rPr>
        <w:t>updation</w:t>
      </w:r>
      <w:proofErr w:type="spellEnd"/>
      <w:r>
        <w:rPr>
          <w:rFonts w:ascii="Arial" w:eastAsia="Arial" w:hAnsi="Arial" w:cs="Arial"/>
          <w:color w:val="2E74B5" w:themeColor="accent1" w:themeShade="BF"/>
          <w:sz w:val="28"/>
          <w:szCs w:val="28"/>
        </w:rPr>
        <w:t xml:space="preserve"> the job is again pushed to the URL</w:t>
      </w:r>
    </w:p>
    <w:p w:rsidR="00DC5BB1" w:rsidRDefault="00DC5BB1" w:rsidP="00DC5BB1">
      <w:pPr>
        <w:tabs>
          <w:tab w:val="left" w:pos="3220"/>
        </w:tabs>
        <w:rPr>
          <w:rFonts w:ascii="Arial" w:eastAsia="Arial" w:hAnsi="Arial" w:cs="Arial"/>
          <w:color w:val="2E74B5" w:themeColor="accent1" w:themeShade="BF"/>
          <w:sz w:val="28"/>
          <w:szCs w:val="28"/>
        </w:rPr>
      </w:pPr>
      <w:r>
        <w:rPr>
          <w:rFonts w:ascii="Arial" w:eastAsia="Arial" w:hAnsi="Arial" w:cs="Arial"/>
          <w:color w:val="2E74B5" w:themeColor="accent1" w:themeShade="BF"/>
          <w:sz w:val="28"/>
          <w:szCs w:val="28"/>
        </w:rPr>
        <w:t xml:space="preserve">        Flags</w:t>
      </w:r>
    </w:p>
    <w:p w:rsidR="00DC5BB1" w:rsidRDefault="00DC5BB1" w:rsidP="00DC5BB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33"/>
        <w:gridCol w:w="2201"/>
        <w:gridCol w:w="2312"/>
        <w:gridCol w:w="1650"/>
      </w:tblGrid>
      <w:tr w:rsidR="00DC5BB1" w:rsidRPr="00846D04" w:rsidTr="003A4C74">
        <w:tc>
          <w:tcPr>
            <w:tcW w:w="2133" w:type="dxa"/>
          </w:tcPr>
          <w:p w:rsidR="00DC5BB1" w:rsidRPr="00846D04" w:rsidRDefault="00DC5BB1" w:rsidP="003A4C74">
            <w:pPr>
              <w:pStyle w:val="ListParagraph"/>
              <w:ind w:left="0"/>
              <w:jc w:val="center"/>
              <w:rPr>
                <w:b/>
                <w:color w:val="2E74B5" w:themeColor="accent1" w:themeShade="BF"/>
              </w:rPr>
            </w:pPr>
            <w:proofErr w:type="spellStart"/>
            <w:r w:rsidRPr="00846D04">
              <w:rPr>
                <w:b/>
                <w:color w:val="2E74B5" w:themeColor="accent1" w:themeShade="BF"/>
              </w:rPr>
              <w:t>Table_Name</w:t>
            </w:r>
            <w:proofErr w:type="spellEnd"/>
          </w:p>
        </w:tc>
        <w:tc>
          <w:tcPr>
            <w:tcW w:w="2201" w:type="dxa"/>
          </w:tcPr>
          <w:p w:rsidR="00DC5BB1" w:rsidRPr="00846D04" w:rsidRDefault="00DC5BB1" w:rsidP="003A4C74">
            <w:pPr>
              <w:pStyle w:val="ListParagraph"/>
              <w:ind w:left="0"/>
              <w:jc w:val="center"/>
              <w:rPr>
                <w:b/>
                <w:color w:val="2E74B5" w:themeColor="accent1" w:themeShade="BF"/>
              </w:rPr>
            </w:pPr>
            <w:proofErr w:type="spellStart"/>
            <w:r w:rsidRPr="00846D04">
              <w:rPr>
                <w:b/>
                <w:color w:val="2E74B5" w:themeColor="accent1" w:themeShade="BF"/>
              </w:rPr>
              <w:t>Field_Name</w:t>
            </w:r>
            <w:proofErr w:type="spellEnd"/>
          </w:p>
        </w:tc>
        <w:tc>
          <w:tcPr>
            <w:tcW w:w="2312" w:type="dxa"/>
          </w:tcPr>
          <w:p w:rsidR="00DC5BB1" w:rsidRPr="00846D04" w:rsidRDefault="00DC5BB1" w:rsidP="003A4C74">
            <w:pPr>
              <w:pStyle w:val="ListParagraph"/>
              <w:ind w:left="0"/>
              <w:jc w:val="center"/>
              <w:rPr>
                <w:b/>
                <w:color w:val="2E74B5" w:themeColor="accent1" w:themeShade="BF"/>
              </w:rPr>
            </w:pPr>
            <w:proofErr w:type="spellStart"/>
            <w:r w:rsidRPr="00846D04">
              <w:rPr>
                <w:b/>
                <w:color w:val="2E74B5" w:themeColor="accent1" w:themeShade="BF"/>
              </w:rPr>
              <w:t>Before_Pushing</w:t>
            </w:r>
            <w:proofErr w:type="spellEnd"/>
          </w:p>
        </w:tc>
        <w:tc>
          <w:tcPr>
            <w:tcW w:w="1650" w:type="dxa"/>
          </w:tcPr>
          <w:p w:rsidR="00DC5BB1" w:rsidRPr="00846D04" w:rsidRDefault="00DC5BB1" w:rsidP="003A4C74">
            <w:pPr>
              <w:pStyle w:val="ListParagraph"/>
              <w:ind w:left="0"/>
              <w:jc w:val="center"/>
              <w:rPr>
                <w:b/>
                <w:color w:val="2E74B5" w:themeColor="accent1" w:themeShade="BF"/>
              </w:rPr>
            </w:pPr>
            <w:proofErr w:type="spellStart"/>
            <w:r w:rsidRPr="00846D04">
              <w:rPr>
                <w:b/>
                <w:color w:val="2E74B5" w:themeColor="accent1" w:themeShade="BF"/>
              </w:rPr>
              <w:t>After_Pushing</w:t>
            </w:r>
            <w:proofErr w:type="spellEnd"/>
          </w:p>
        </w:tc>
      </w:tr>
      <w:tr w:rsidR="00DC5BB1" w:rsidRPr="00846D04" w:rsidTr="003A4C74">
        <w:tc>
          <w:tcPr>
            <w:tcW w:w="2133" w:type="dxa"/>
          </w:tcPr>
          <w:p w:rsidR="00DC5BB1" w:rsidRPr="00846D04" w:rsidRDefault="00DC5BB1" w:rsidP="003A4C74">
            <w:pPr>
              <w:pStyle w:val="ListParagraph"/>
              <w:ind w:left="0"/>
              <w:jc w:val="center"/>
              <w:rPr>
                <w:color w:val="2E74B5" w:themeColor="accent1" w:themeShade="BF"/>
              </w:rPr>
            </w:pPr>
            <w:r w:rsidRPr="00846D04">
              <w:rPr>
                <w:rFonts w:ascii="Consolas" w:hAnsi="Consolas" w:cs="Consolas"/>
                <w:color w:val="2E74B5" w:themeColor="accent1" w:themeShade="BF"/>
                <w:sz w:val="19"/>
                <w:szCs w:val="19"/>
              </w:rPr>
              <w:t>HC_REQUISITIONS</w:t>
            </w:r>
          </w:p>
        </w:tc>
        <w:tc>
          <w:tcPr>
            <w:tcW w:w="2201" w:type="dxa"/>
          </w:tcPr>
          <w:p w:rsidR="00DC5BB1" w:rsidRPr="00846D04" w:rsidRDefault="00DC5BB1" w:rsidP="003A4C74">
            <w:pPr>
              <w:pStyle w:val="ListParagraph"/>
              <w:ind w:left="0"/>
              <w:jc w:val="center"/>
              <w:rPr>
                <w:color w:val="2E74B5" w:themeColor="accent1" w:themeShade="BF"/>
              </w:rPr>
            </w:pPr>
            <w:proofErr w:type="spellStart"/>
            <w:r w:rsidRPr="00BA17EB"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</w:rPr>
              <w:t>IsPushTo</w:t>
            </w:r>
            <w:r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</w:rPr>
              <w:t>Neuvoo</w:t>
            </w:r>
            <w:proofErr w:type="spellEnd"/>
          </w:p>
        </w:tc>
        <w:tc>
          <w:tcPr>
            <w:tcW w:w="2312" w:type="dxa"/>
          </w:tcPr>
          <w:p w:rsidR="00DC5BB1" w:rsidRPr="00846D04" w:rsidRDefault="00DC5BB1" w:rsidP="003A4C74">
            <w:pPr>
              <w:pStyle w:val="ListParagraph"/>
              <w:ind w:left="0"/>
              <w:jc w:val="center"/>
              <w:rPr>
                <w:color w:val="2E74B5" w:themeColor="accent1" w:themeShade="BF"/>
              </w:rPr>
            </w:pPr>
            <w:r w:rsidRPr="00846D04">
              <w:rPr>
                <w:color w:val="2E74B5" w:themeColor="accent1" w:themeShade="BF"/>
              </w:rPr>
              <w:t>0</w:t>
            </w:r>
          </w:p>
        </w:tc>
        <w:tc>
          <w:tcPr>
            <w:tcW w:w="1650" w:type="dxa"/>
          </w:tcPr>
          <w:p w:rsidR="00DC5BB1" w:rsidRPr="00846D04" w:rsidRDefault="00DC5BB1" w:rsidP="003A4C74">
            <w:pPr>
              <w:pStyle w:val="ListParagraph"/>
              <w:ind w:left="0"/>
              <w:jc w:val="center"/>
              <w:rPr>
                <w:color w:val="2E74B5" w:themeColor="accent1" w:themeShade="BF"/>
              </w:rPr>
            </w:pPr>
            <w:r w:rsidRPr="00846D04">
              <w:rPr>
                <w:color w:val="2E74B5" w:themeColor="accent1" w:themeShade="BF"/>
              </w:rPr>
              <w:t>1</w:t>
            </w:r>
          </w:p>
        </w:tc>
      </w:tr>
      <w:tr w:rsidR="00DC5BB1" w:rsidRPr="00846D04" w:rsidTr="003A4C74">
        <w:tc>
          <w:tcPr>
            <w:tcW w:w="2133" w:type="dxa"/>
          </w:tcPr>
          <w:p w:rsidR="00DC5BB1" w:rsidRPr="00846D04" w:rsidRDefault="00DC5BB1" w:rsidP="003A4C74">
            <w:pPr>
              <w:pStyle w:val="ListParagraph"/>
              <w:ind w:left="0"/>
              <w:jc w:val="center"/>
              <w:rPr>
                <w:rFonts w:ascii="Consolas" w:hAnsi="Consolas" w:cs="Consolas"/>
                <w:color w:val="2E74B5" w:themeColor="accent1" w:themeShade="BF"/>
                <w:sz w:val="19"/>
                <w:szCs w:val="19"/>
              </w:rPr>
            </w:pPr>
            <w:r w:rsidRPr="00846D04">
              <w:rPr>
                <w:rFonts w:ascii="Consolas" w:hAnsi="Consolas" w:cs="Consolas"/>
                <w:color w:val="2E74B5" w:themeColor="accent1" w:themeShade="BF"/>
                <w:sz w:val="19"/>
                <w:szCs w:val="19"/>
              </w:rPr>
              <w:t>HC_REQUISITIONS</w:t>
            </w:r>
          </w:p>
        </w:tc>
        <w:tc>
          <w:tcPr>
            <w:tcW w:w="2201" w:type="dxa"/>
          </w:tcPr>
          <w:p w:rsidR="00DC5BB1" w:rsidRPr="00846D04" w:rsidRDefault="00DC5BB1" w:rsidP="003A4C74">
            <w:pPr>
              <w:pStyle w:val="ListParagraph"/>
              <w:ind w:left="0"/>
              <w:jc w:val="center"/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</w:rPr>
              <w:t>Neuvoo</w:t>
            </w:r>
            <w:r w:rsidRPr="00BA17EB"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</w:rPr>
              <w:t>ResponseJson</w:t>
            </w:r>
            <w:proofErr w:type="spellEnd"/>
          </w:p>
        </w:tc>
        <w:tc>
          <w:tcPr>
            <w:tcW w:w="2312" w:type="dxa"/>
          </w:tcPr>
          <w:p w:rsidR="00DC5BB1" w:rsidRPr="00846D04" w:rsidRDefault="00DC5BB1" w:rsidP="003A4C74">
            <w:pPr>
              <w:pStyle w:val="ListParagraph"/>
              <w:ind w:left="0"/>
              <w:jc w:val="center"/>
              <w:rPr>
                <w:color w:val="2E74B5" w:themeColor="accent1" w:themeShade="BF"/>
              </w:rPr>
            </w:pPr>
            <w:r w:rsidRPr="00846D04">
              <w:rPr>
                <w:color w:val="2E74B5" w:themeColor="accent1" w:themeShade="BF"/>
              </w:rPr>
              <w:t>null</w:t>
            </w:r>
          </w:p>
        </w:tc>
        <w:tc>
          <w:tcPr>
            <w:tcW w:w="1650" w:type="dxa"/>
          </w:tcPr>
          <w:p w:rsidR="00DC5BB1" w:rsidRPr="00846D04" w:rsidRDefault="00DC5BB1" w:rsidP="003A4C74">
            <w:pPr>
              <w:pStyle w:val="ListParagraph"/>
              <w:ind w:left="0"/>
              <w:jc w:val="center"/>
              <w:rPr>
                <w:color w:val="2E74B5" w:themeColor="accent1" w:themeShade="BF"/>
              </w:rPr>
            </w:pPr>
            <w:proofErr w:type="spellStart"/>
            <w:r w:rsidRPr="00846D04">
              <w:rPr>
                <w:color w:val="2E74B5" w:themeColor="accent1" w:themeShade="BF"/>
              </w:rPr>
              <w:t>ResponseJson</w:t>
            </w:r>
            <w:proofErr w:type="spellEnd"/>
          </w:p>
        </w:tc>
      </w:tr>
    </w:tbl>
    <w:p w:rsidR="00DC5BB1" w:rsidRDefault="00DC5BB1" w:rsidP="00DC5BB1">
      <w:pPr>
        <w:tabs>
          <w:tab w:val="left" w:pos="3220"/>
        </w:tabs>
        <w:rPr>
          <w:rFonts w:ascii="Arial" w:eastAsia="Arial" w:hAnsi="Arial" w:cs="Arial"/>
          <w:color w:val="2E74B5" w:themeColor="accent1" w:themeShade="BF"/>
          <w:sz w:val="28"/>
          <w:szCs w:val="28"/>
        </w:rPr>
      </w:pPr>
      <w:r>
        <w:rPr>
          <w:rFonts w:ascii="Arial" w:eastAsia="Arial" w:hAnsi="Arial" w:cs="Arial"/>
          <w:color w:val="2E74B5" w:themeColor="accent1" w:themeShade="BF"/>
          <w:sz w:val="28"/>
          <w:szCs w:val="28"/>
        </w:rPr>
        <w:t xml:space="preserve">   </w:t>
      </w:r>
    </w:p>
    <w:p w:rsidR="00DC5BB1" w:rsidRDefault="00DC5BB1" w:rsidP="00DC5BB1">
      <w:pPr>
        <w:tabs>
          <w:tab w:val="left" w:pos="3220"/>
        </w:tabs>
        <w:rPr>
          <w:rFonts w:ascii="Arial" w:eastAsia="Arial" w:hAnsi="Arial" w:cs="Arial"/>
          <w:color w:val="2E74B5" w:themeColor="accent1" w:themeShade="BF"/>
          <w:sz w:val="28"/>
          <w:szCs w:val="28"/>
        </w:rPr>
      </w:pPr>
    </w:p>
    <w:p w:rsidR="00DC5BB1" w:rsidRDefault="00DC5BB1" w:rsidP="00DC5BB1">
      <w:pPr>
        <w:tabs>
          <w:tab w:val="left" w:pos="3220"/>
        </w:tabs>
        <w:rPr>
          <w:rFonts w:ascii="Arial" w:eastAsia="Arial" w:hAnsi="Arial" w:cs="Arial"/>
          <w:color w:val="2E74B5" w:themeColor="accent1" w:themeShade="BF"/>
          <w:sz w:val="28"/>
          <w:szCs w:val="28"/>
        </w:rPr>
      </w:pPr>
    </w:p>
    <w:p w:rsidR="00DC5BB1" w:rsidRDefault="00DC5BB1" w:rsidP="00DC5BB1">
      <w:pPr>
        <w:tabs>
          <w:tab w:val="left" w:pos="3220"/>
        </w:tabs>
        <w:rPr>
          <w:rFonts w:ascii="Arial" w:eastAsia="Arial" w:hAnsi="Arial" w:cs="Arial"/>
          <w:color w:val="2E74B5" w:themeColor="accent1" w:themeShade="BF"/>
          <w:sz w:val="28"/>
          <w:szCs w:val="28"/>
        </w:rPr>
      </w:pPr>
    </w:p>
    <w:p w:rsidR="00DC5BB1" w:rsidRDefault="00DC5BB1" w:rsidP="00DC5BB1">
      <w:pPr>
        <w:tabs>
          <w:tab w:val="left" w:pos="3220"/>
        </w:tabs>
        <w:rPr>
          <w:rFonts w:ascii="Arial" w:eastAsia="Arial" w:hAnsi="Arial" w:cs="Arial"/>
          <w:color w:val="2E74B5" w:themeColor="accent1" w:themeShade="BF"/>
          <w:sz w:val="28"/>
          <w:szCs w:val="28"/>
        </w:rPr>
      </w:pPr>
    </w:p>
    <w:p w:rsidR="00DC5BB1" w:rsidRDefault="00DC5BB1" w:rsidP="00DC5BB1">
      <w:pPr>
        <w:tabs>
          <w:tab w:val="left" w:pos="3220"/>
        </w:tabs>
        <w:rPr>
          <w:rFonts w:ascii="Arial" w:eastAsia="Arial" w:hAnsi="Arial" w:cs="Arial"/>
          <w:color w:val="2E74B5" w:themeColor="accent1" w:themeShade="BF"/>
          <w:sz w:val="28"/>
          <w:szCs w:val="28"/>
        </w:rPr>
      </w:pPr>
    </w:p>
    <w:p w:rsidR="00DC5BB1" w:rsidRDefault="00DC5BB1" w:rsidP="00DC5BB1">
      <w:pPr>
        <w:tabs>
          <w:tab w:val="left" w:pos="3220"/>
        </w:tabs>
        <w:rPr>
          <w:rFonts w:ascii="Arial" w:eastAsia="Arial" w:hAnsi="Arial" w:cs="Arial"/>
          <w:color w:val="2E74B5" w:themeColor="accent1" w:themeShade="BF"/>
          <w:sz w:val="28"/>
          <w:szCs w:val="28"/>
        </w:rPr>
      </w:pPr>
    </w:p>
    <w:p w:rsidR="00DC5BB1" w:rsidRPr="009B4C80" w:rsidRDefault="00DC5BB1" w:rsidP="00DC5BB1">
      <w:pPr>
        <w:pStyle w:val="ListParagraph"/>
        <w:numPr>
          <w:ilvl w:val="0"/>
          <w:numId w:val="2"/>
        </w:numPr>
        <w:tabs>
          <w:tab w:val="left" w:pos="3220"/>
        </w:tabs>
        <w:rPr>
          <w:rFonts w:ascii="Arial" w:eastAsia="Arial" w:hAnsi="Arial" w:cs="Arial"/>
          <w:color w:val="2E74B5" w:themeColor="accent1" w:themeShade="BF"/>
          <w:sz w:val="28"/>
          <w:szCs w:val="28"/>
        </w:rPr>
      </w:pPr>
      <w:r w:rsidRPr="009B4C80">
        <w:rPr>
          <w:rFonts w:ascii="Arial" w:eastAsia="Arial" w:hAnsi="Arial" w:cs="Arial"/>
          <w:color w:val="2E74B5" w:themeColor="accent1" w:themeShade="BF"/>
          <w:sz w:val="28"/>
          <w:szCs w:val="28"/>
        </w:rPr>
        <w:t>DB Script</w:t>
      </w:r>
    </w:p>
    <w:p w:rsidR="00DC5BB1" w:rsidRDefault="00DC5BB1" w:rsidP="00DC5BB1">
      <w:pPr>
        <w:pStyle w:val="ListParagraph"/>
      </w:pPr>
      <w:r>
        <w:rPr>
          <w:rFonts w:ascii="Arial" w:eastAsia="Arial" w:hAnsi="Arial" w:cs="Arial"/>
          <w:color w:val="2E74B5" w:themeColor="accent1" w:themeShade="BF"/>
          <w:sz w:val="28"/>
          <w:szCs w:val="28"/>
        </w:rPr>
        <w:lastRenderedPageBreak/>
        <w:t xml:space="preserve"> 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402"/>
        <w:gridCol w:w="1417"/>
        <w:gridCol w:w="1945"/>
        <w:gridCol w:w="3532"/>
      </w:tblGrid>
      <w:tr w:rsidR="00DC5BB1" w:rsidRPr="005C60A4" w:rsidTr="003A4C74">
        <w:tc>
          <w:tcPr>
            <w:tcW w:w="1402" w:type="dxa"/>
          </w:tcPr>
          <w:p w:rsidR="00DC5BB1" w:rsidRPr="005C60A4" w:rsidRDefault="00DC5BB1" w:rsidP="003A4C74">
            <w:pPr>
              <w:pStyle w:val="ListParagraph"/>
              <w:ind w:left="0"/>
              <w:rPr>
                <w:b/>
                <w:color w:val="2E74B5" w:themeColor="accent1" w:themeShade="BF"/>
              </w:rPr>
            </w:pPr>
            <w:r w:rsidRPr="005C60A4">
              <w:rPr>
                <w:b/>
                <w:color w:val="2E74B5" w:themeColor="accent1" w:themeShade="BF"/>
              </w:rPr>
              <w:t>Description</w:t>
            </w:r>
          </w:p>
        </w:tc>
        <w:tc>
          <w:tcPr>
            <w:tcW w:w="1417" w:type="dxa"/>
          </w:tcPr>
          <w:p w:rsidR="00DC5BB1" w:rsidRPr="005C60A4" w:rsidRDefault="00DC5BB1" w:rsidP="003A4C74">
            <w:pPr>
              <w:pStyle w:val="ListParagraph"/>
              <w:ind w:left="0"/>
              <w:jc w:val="center"/>
              <w:rPr>
                <w:b/>
                <w:color w:val="2E74B5" w:themeColor="accent1" w:themeShade="BF"/>
              </w:rPr>
            </w:pPr>
            <w:proofErr w:type="spellStart"/>
            <w:r w:rsidRPr="005C60A4">
              <w:rPr>
                <w:b/>
                <w:color w:val="2E74B5" w:themeColor="accent1" w:themeShade="BF"/>
              </w:rPr>
              <w:t>Table_Name</w:t>
            </w:r>
            <w:proofErr w:type="spellEnd"/>
          </w:p>
        </w:tc>
        <w:tc>
          <w:tcPr>
            <w:tcW w:w="1945" w:type="dxa"/>
          </w:tcPr>
          <w:p w:rsidR="00DC5BB1" w:rsidRPr="005C60A4" w:rsidRDefault="00DC5BB1" w:rsidP="003A4C74">
            <w:pPr>
              <w:pStyle w:val="ListParagraph"/>
              <w:ind w:left="0"/>
              <w:jc w:val="center"/>
              <w:rPr>
                <w:b/>
                <w:color w:val="2E74B5" w:themeColor="accent1" w:themeShade="BF"/>
              </w:rPr>
            </w:pPr>
            <w:r w:rsidRPr="005C60A4">
              <w:rPr>
                <w:b/>
                <w:color w:val="2E74B5" w:themeColor="accent1" w:themeShade="BF"/>
              </w:rPr>
              <w:t>Fields/SP</w:t>
            </w:r>
          </w:p>
        </w:tc>
        <w:tc>
          <w:tcPr>
            <w:tcW w:w="3532" w:type="dxa"/>
          </w:tcPr>
          <w:p w:rsidR="00DC5BB1" w:rsidRPr="005C60A4" w:rsidRDefault="00DC5BB1" w:rsidP="003A4C74">
            <w:pPr>
              <w:pStyle w:val="ListParagraph"/>
              <w:ind w:left="0"/>
              <w:jc w:val="center"/>
              <w:rPr>
                <w:b/>
                <w:color w:val="2E74B5" w:themeColor="accent1" w:themeShade="BF"/>
              </w:rPr>
            </w:pPr>
            <w:r w:rsidRPr="005C60A4">
              <w:rPr>
                <w:b/>
                <w:color w:val="2E74B5" w:themeColor="accent1" w:themeShade="BF"/>
              </w:rPr>
              <w:t>Execute Statement/</w:t>
            </w:r>
            <w:proofErr w:type="spellStart"/>
            <w:r w:rsidRPr="005C60A4">
              <w:rPr>
                <w:b/>
                <w:color w:val="2E74B5" w:themeColor="accent1" w:themeShade="BF"/>
              </w:rPr>
              <w:t>FileName</w:t>
            </w:r>
            <w:proofErr w:type="spellEnd"/>
          </w:p>
        </w:tc>
      </w:tr>
      <w:tr w:rsidR="00DC5BB1" w:rsidRPr="005C60A4" w:rsidTr="003A4C74">
        <w:tc>
          <w:tcPr>
            <w:tcW w:w="1402" w:type="dxa"/>
          </w:tcPr>
          <w:p w:rsidR="00DC5BB1" w:rsidRPr="005C60A4" w:rsidRDefault="00DC5BB1" w:rsidP="003A4C74">
            <w:pPr>
              <w:pStyle w:val="ListParagraph"/>
              <w:ind w:left="0"/>
              <w:jc w:val="center"/>
              <w:rPr>
                <w:color w:val="2E74B5" w:themeColor="accent1" w:themeShade="BF"/>
              </w:rPr>
            </w:pPr>
            <w:r w:rsidRPr="005C60A4">
              <w:rPr>
                <w:color w:val="2E74B5" w:themeColor="accent1" w:themeShade="BF"/>
              </w:rPr>
              <w:t>This Flag is used to check whether the Job is pushed to URL</w:t>
            </w:r>
          </w:p>
        </w:tc>
        <w:tc>
          <w:tcPr>
            <w:tcW w:w="1417" w:type="dxa"/>
          </w:tcPr>
          <w:p w:rsidR="00DC5BB1" w:rsidRPr="005C60A4" w:rsidRDefault="00DC5BB1" w:rsidP="003A4C74">
            <w:pPr>
              <w:pStyle w:val="ListParagraph"/>
              <w:ind w:left="0"/>
              <w:jc w:val="center"/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</w:rPr>
            </w:pPr>
            <w:r w:rsidRPr="005C60A4">
              <w:rPr>
                <w:rFonts w:ascii="Consolas" w:hAnsi="Consolas" w:cs="Consolas"/>
                <w:color w:val="2E74B5" w:themeColor="accent1" w:themeShade="BF"/>
                <w:sz w:val="19"/>
                <w:szCs w:val="19"/>
              </w:rPr>
              <w:t>HC_REQUISITIONS</w:t>
            </w:r>
          </w:p>
        </w:tc>
        <w:tc>
          <w:tcPr>
            <w:tcW w:w="1945" w:type="dxa"/>
          </w:tcPr>
          <w:p w:rsidR="00DC5BB1" w:rsidRPr="005C60A4" w:rsidRDefault="00DC5BB1" w:rsidP="003A4C74">
            <w:pPr>
              <w:pStyle w:val="ListParagraph"/>
              <w:ind w:left="0"/>
              <w:jc w:val="center"/>
              <w:rPr>
                <w:color w:val="2E74B5" w:themeColor="accent1" w:themeShade="BF"/>
              </w:rPr>
            </w:pPr>
            <w:proofErr w:type="spellStart"/>
            <w:r w:rsidRPr="00BA17EB"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</w:rPr>
              <w:t>IsPushTo</w:t>
            </w:r>
            <w:r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</w:rPr>
              <w:t>Neuvoo</w:t>
            </w:r>
            <w:proofErr w:type="spellEnd"/>
          </w:p>
        </w:tc>
        <w:tc>
          <w:tcPr>
            <w:tcW w:w="3532" w:type="dxa"/>
          </w:tcPr>
          <w:p w:rsidR="00DC5BB1" w:rsidRPr="005C60A4" w:rsidRDefault="00DC5BB1" w:rsidP="003A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IF not EXISTS(SELECT *</w:t>
            </w:r>
          </w:p>
          <w:p w:rsidR="00DC5BB1" w:rsidRPr="005C60A4" w:rsidRDefault="00DC5BB1" w:rsidP="003A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         FROM   INFORMATION_SCHEMA.COLUMNS</w:t>
            </w:r>
          </w:p>
          <w:p w:rsidR="00DC5BB1" w:rsidRPr="005C60A4" w:rsidRDefault="00DC5BB1" w:rsidP="003A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         WHERE  TABLE_NAME = '</w:t>
            </w:r>
            <w:proofErr w:type="spellStart"/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HC_requisitions</w:t>
            </w:r>
            <w:proofErr w:type="spellEnd"/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</w:t>
            </w:r>
          </w:p>
          <w:p w:rsidR="00DC5BB1" w:rsidRPr="005C60A4" w:rsidRDefault="00DC5BB1" w:rsidP="003A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                AND COLUMN_NAME = '</w:t>
            </w:r>
            <w:proofErr w:type="spellStart"/>
            <w:r w:rsidRPr="00BA17EB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IsPushTo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Neuvoo</w:t>
            </w:r>
            <w:proofErr w:type="spellEnd"/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') </w:t>
            </w:r>
          </w:p>
          <w:p w:rsidR="00DC5BB1" w:rsidRPr="005C60A4" w:rsidRDefault="00DC5BB1" w:rsidP="003A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ab/>
            </w:r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ab/>
            </w:r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ab/>
            </w:r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ab/>
              <w:t xml:space="preserve"> begin</w:t>
            </w:r>
          </w:p>
          <w:p w:rsidR="00DC5BB1" w:rsidRPr="005C60A4" w:rsidRDefault="00DC5BB1" w:rsidP="003A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ab/>
            </w:r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ab/>
            </w:r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ab/>
            </w:r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ab/>
            </w:r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ab/>
              <w:t xml:space="preserve">alter table </w:t>
            </w:r>
            <w:proofErr w:type="spellStart"/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hc_requisitions</w:t>
            </w:r>
            <w:proofErr w:type="spellEnd"/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add </w:t>
            </w:r>
            <w:proofErr w:type="spellStart"/>
            <w:r w:rsidRPr="00BA17EB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IsPushTo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Neuvoo</w:t>
            </w:r>
            <w:proofErr w:type="spellEnd"/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bit</w:t>
            </w:r>
          </w:p>
          <w:p w:rsidR="00DC5BB1" w:rsidRPr="005C60A4" w:rsidRDefault="00DC5BB1" w:rsidP="003A4C74">
            <w:pPr>
              <w:pStyle w:val="ListParagraph"/>
              <w:ind w:left="0"/>
              <w:jc w:val="center"/>
              <w:rPr>
                <w:color w:val="2E74B5" w:themeColor="accent1" w:themeShade="BF"/>
              </w:rPr>
            </w:pPr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ab/>
            </w:r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ab/>
            </w:r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ab/>
            </w:r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ab/>
              <w:t xml:space="preserve"> end</w:t>
            </w:r>
          </w:p>
        </w:tc>
      </w:tr>
      <w:tr w:rsidR="00DC5BB1" w:rsidRPr="005C60A4" w:rsidTr="003A4C74">
        <w:tc>
          <w:tcPr>
            <w:tcW w:w="1402" w:type="dxa"/>
          </w:tcPr>
          <w:p w:rsidR="00DC5BB1" w:rsidRPr="005C60A4" w:rsidRDefault="00DC5BB1" w:rsidP="003A4C74">
            <w:pPr>
              <w:pStyle w:val="ListParagraph"/>
              <w:ind w:left="0"/>
              <w:rPr>
                <w:rFonts w:ascii="Consolas" w:hAnsi="Consolas" w:cs="Consolas"/>
                <w:color w:val="2E74B5" w:themeColor="accent1" w:themeShade="BF"/>
                <w:sz w:val="19"/>
                <w:szCs w:val="19"/>
              </w:rPr>
            </w:pPr>
            <w:r w:rsidRPr="005C60A4">
              <w:rPr>
                <w:rFonts w:ascii="Consolas" w:hAnsi="Consolas" w:cs="Consolas"/>
                <w:color w:val="2E74B5" w:themeColor="accent1" w:themeShade="BF"/>
                <w:sz w:val="19"/>
                <w:szCs w:val="19"/>
              </w:rPr>
              <w:t xml:space="preserve">This Field is used to keep the response </w:t>
            </w:r>
            <w:proofErr w:type="spellStart"/>
            <w:r w:rsidRPr="005C60A4">
              <w:rPr>
                <w:rFonts w:ascii="Consolas" w:hAnsi="Consolas" w:cs="Consolas"/>
                <w:color w:val="2E74B5" w:themeColor="accent1" w:themeShade="BF"/>
                <w:sz w:val="19"/>
                <w:szCs w:val="19"/>
              </w:rPr>
              <w:t>Json</w:t>
            </w:r>
            <w:proofErr w:type="spellEnd"/>
            <w:r w:rsidRPr="005C60A4">
              <w:rPr>
                <w:rFonts w:ascii="Consolas" w:hAnsi="Consolas" w:cs="Consolas"/>
                <w:color w:val="2E74B5" w:themeColor="accent1" w:themeShade="BF"/>
                <w:sz w:val="19"/>
                <w:szCs w:val="19"/>
              </w:rPr>
              <w:t xml:space="preserve"> after Job pushing</w:t>
            </w:r>
          </w:p>
        </w:tc>
        <w:tc>
          <w:tcPr>
            <w:tcW w:w="1417" w:type="dxa"/>
          </w:tcPr>
          <w:p w:rsidR="00DC5BB1" w:rsidRPr="005C60A4" w:rsidRDefault="00DC5BB1" w:rsidP="003A4C74">
            <w:pPr>
              <w:pStyle w:val="ListParagraph"/>
              <w:ind w:left="0"/>
              <w:jc w:val="center"/>
              <w:rPr>
                <w:rFonts w:ascii="Consolas" w:hAnsi="Consolas" w:cs="Consolas"/>
                <w:color w:val="2E74B5" w:themeColor="accent1" w:themeShade="BF"/>
                <w:sz w:val="19"/>
                <w:szCs w:val="19"/>
              </w:rPr>
            </w:pPr>
            <w:r w:rsidRPr="005C60A4">
              <w:rPr>
                <w:rFonts w:ascii="Consolas" w:hAnsi="Consolas" w:cs="Consolas"/>
                <w:color w:val="2E74B5" w:themeColor="accent1" w:themeShade="BF"/>
                <w:sz w:val="19"/>
                <w:szCs w:val="19"/>
              </w:rPr>
              <w:t>HC_REQUISITIONS</w:t>
            </w:r>
          </w:p>
        </w:tc>
        <w:tc>
          <w:tcPr>
            <w:tcW w:w="1945" w:type="dxa"/>
          </w:tcPr>
          <w:p w:rsidR="00DC5BB1" w:rsidRPr="005C60A4" w:rsidRDefault="00DC5BB1" w:rsidP="003A4C74">
            <w:pPr>
              <w:pStyle w:val="ListParagraph"/>
              <w:ind w:left="0"/>
              <w:jc w:val="center"/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</w:rPr>
              <w:t>Neuvoo</w:t>
            </w:r>
            <w:r w:rsidRPr="00BA17EB"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</w:rPr>
              <w:t>ResponseJson</w:t>
            </w:r>
            <w:proofErr w:type="spellEnd"/>
          </w:p>
        </w:tc>
        <w:tc>
          <w:tcPr>
            <w:tcW w:w="3532" w:type="dxa"/>
          </w:tcPr>
          <w:p w:rsidR="00DC5BB1" w:rsidRPr="005C60A4" w:rsidRDefault="00DC5BB1" w:rsidP="003A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IF not EXISTS(SELECT * FROM   INFORMATION_SCHEMA.COLUMNS WHERE  TABLE_NAME = '</w:t>
            </w:r>
            <w:proofErr w:type="spellStart"/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HC_requisitions</w:t>
            </w:r>
            <w:proofErr w:type="spellEnd"/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'</w:t>
            </w:r>
          </w:p>
          <w:p w:rsidR="00DC5BB1" w:rsidRPr="005C60A4" w:rsidRDefault="00DC5BB1" w:rsidP="003A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                AND COLUMN_NAME = '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Neuvoo</w:t>
            </w:r>
            <w:r w:rsidRPr="00BA17EB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ResponseJson</w:t>
            </w:r>
            <w:proofErr w:type="spellEnd"/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') </w:t>
            </w:r>
          </w:p>
          <w:p w:rsidR="00DC5BB1" w:rsidRPr="005C60A4" w:rsidRDefault="00DC5BB1" w:rsidP="003A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ab/>
            </w:r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ab/>
            </w:r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ab/>
            </w:r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ab/>
              <w:t xml:space="preserve"> begin</w:t>
            </w:r>
          </w:p>
          <w:p w:rsidR="00DC5BB1" w:rsidRPr="005C60A4" w:rsidRDefault="00DC5BB1" w:rsidP="003A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</w:pPr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ab/>
            </w:r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ab/>
            </w:r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ab/>
            </w:r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ab/>
            </w:r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ab/>
              <w:t xml:space="preserve">alter table </w:t>
            </w:r>
            <w:proofErr w:type="spellStart"/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hc_requisitions</w:t>
            </w:r>
            <w:proofErr w:type="spellEnd"/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add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Neuvoo</w:t>
            </w:r>
            <w:r w:rsidRPr="00BA17EB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ResponseJson</w:t>
            </w:r>
            <w:proofErr w:type="spellEnd"/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 xml:space="preserve"> </w:t>
            </w:r>
            <w:proofErr w:type="spellStart"/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nvarchar</w:t>
            </w:r>
            <w:proofErr w:type="spellEnd"/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(max)</w:t>
            </w:r>
          </w:p>
          <w:p w:rsidR="00DC5BB1" w:rsidRPr="005C60A4" w:rsidRDefault="00DC5BB1" w:rsidP="003A4C74">
            <w:pPr>
              <w:pStyle w:val="ListParagraph"/>
              <w:ind w:left="0"/>
              <w:jc w:val="center"/>
              <w:rPr>
                <w:color w:val="2E74B5" w:themeColor="accent1" w:themeShade="BF"/>
              </w:rPr>
            </w:pPr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ab/>
            </w:r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ab/>
            </w:r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ab/>
            </w:r>
            <w:r w:rsidRPr="005C60A4"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ab/>
              <w:t xml:space="preserve"> end</w:t>
            </w:r>
          </w:p>
        </w:tc>
      </w:tr>
      <w:tr w:rsidR="00DC5BB1" w:rsidRPr="005C60A4" w:rsidTr="003A4C74">
        <w:tc>
          <w:tcPr>
            <w:tcW w:w="1402" w:type="dxa"/>
          </w:tcPr>
          <w:p w:rsidR="00DC5BB1" w:rsidRPr="005C60A4" w:rsidRDefault="00DC5BB1" w:rsidP="003A4C74">
            <w:pPr>
              <w:pStyle w:val="ListParagraph"/>
              <w:ind w:left="0"/>
              <w:rPr>
                <w:rFonts w:ascii="Consolas" w:hAnsi="Consolas" w:cs="Consolas"/>
                <w:color w:val="2E74B5" w:themeColor="accent1" w:themeShade="BF"/>
                <w:sz w:val="19"/>
                <w:szCs w:val="19"/>
              </w:rPr>
            </w:pPr>
            <w:r w:rsidRPr="005C60A4">
              <w:rPr>
                <w:rFonts w:ascii="Consolas" w:hAnsi="Consolas" w:cs="Consolas"/>
                <w:color w:val="2E74B5" w:themeColor="accent1" w:themeShade="BF"/>
                <w:sz w:val="19"/>
                <w:szCs w:val="19"/>
              </w:rPr>
              <w:t>SP for picking the job at once</w:t>
            </w:r>
          </w:p>
        </w:tc>
        <w:tc>
          <w:tcPr>
            <w:tcW w:w="1417" w:type="dxa"/>
          </w:tcPr>
          <w:p w:rsidR="00DC5BB1" w:rsidRPr="005C60A4" w:rsidRDefault="00DC5BB1" w:rsidP="003A4C74">
            <w:pPr>
              <w:pStyle w:val="ListParagraph"/>
              <w:ind w:left="0"/>
              <w:jc w:val="center"/>
              <w:rPr>
                <w:rFonts w:ascii="Consolas" w:hAnsi="Consolas" w:cs="Consolas"/>
                <w:color w:val="2E74B5" w:themeColor="accent1" w:themeShade="BF"/>
                <w:sz w:val="19"/>
                <w:szCs w:val="19"/>
              </w:rPr>
            </w:pPr>
          </w:p>
        </w:tc>
        <w:tc>
          <w:tcPr>
            <w:tcW w:w="1945" w:type="dxa"/>
          </w:tcPr>
          <w:p w:rsidR="00DC5BB1" w:rsidRPr="005C60A4" w:rsidRDefault="0032756A" w:rsidP="0032756A">
            <w:pPr>
              <w:pStyle w:val="ListParagraph"/>
              <w:ind w:left="0"/>
              <w:jc w:val="center"/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</w:rPr>
            </w:pPr>
            <w:proofErr w:type="spellStart"/>
            <w:r w:rsidRPr="0032756A">
              <w:rPr>
                <w:rFonts w:ascii="Consolas" w:hAnsi="Consolas" w:cs="Consolas"/>
                <w:color w:val="2E74B5" w:themeColor="accent1" w:themeShade="BF"/>
                <w:sz w:val="19"/>
                <w:szCs w:val="19"/>
              </w:rPr>
              <w:t>usp_getNeuvooJobs</w:t>
            </w:r>
            <w:proofErr w:type="spellEnd"/>
          </w:p>
        </w:tc>
        <w:tc>
          <w:tcPr>
            <w:tcW w:w="3532" w:type="dxa"/>
          </w:tcPr>
          <w:p w:rsidR="00DC5BB1" w:rsidRPr="005C60A4" w:rsidRDefault="00DC5BB1" w:rsidP="003A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</w:rPr>
            </w:pPr>
            <w:proofErr w:type="spellStart"/>
            <w:r w:rsidRPr="005C60A4"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</w:rPr>
              <w:t>Dbo.</w:t>
            </w:r>
            <w:r w:rsidR="0032756A" w:rsidRPr="0032756A">
              <w:rPr>
                <w:rFonts w:ascii="Consolas" w:hAnsi="Consolas" w:cs="Consolas"/>
                <w:color w:val="000000"/>
                <w:sz w:val="19"/>
                <w:szCs w:val="19"/>
              </w:rPr>
              <w:t>usp_getNeuvooJobs</w:t>
            </w:r>
            <w:r w:rsidRPr="005C60A4">
              <w:rPr>
                <w:rFonts w:ascii="Consolas" w:hAnsi="Consolas" w:cs="Consolas"/>
                <w:color w:val="2E74B5" w:themeColor="accent1" w:themeShade="BF"/>
                <w:sz w:val="19"/>
                <w:szCs w:val="19"/>
              </w:rPr>
              <w:t>.StoredProcedure</w:t>
            </w:r>
            <w:proofErr w:type="spellEnd"/>
          </w:p>
        </w:tc>
      </w:tr>
      <w:tr w:rsidR="00DC5BB1" w:rsidRPr="005C60A4" w:rsidTr="003A4C74">
        <w:tc>
          <w:tcPr>
            <w:tcW w:w="1402" w:type="dxa"/>
          </w:tcPr>
          <w:p w:rsidR="00DC5BB1" w:rsidRPr="005C60A4" w:rsidRDefault="00DC5BB1" w:rsidP="003A4C74">
            <w:pPr>
              <w:pStyle w:val="ListParagraph"/>
              <w:ind w:left="0"/>
              <w:rPr>
                <w:rFonts w:ascii="Consolas" w:hAnsi="Consolas" w:cs="Consolas"/>
                <w:color w:val="2E74B5" w:themeColor="accent1" w:themeShade="BF"/>
                <w:sz w:val="19"/>
                <w:szCs w:val="19"/>
              </w:rPr>
            </w:pPr>
            <w:r w:rsidRPr="005C60A4">
              <w:rPr>
                <w:rFonts w:ascii="Consolas" w:hAnsi="Consolas" w:cs="Consolas"/>
                <w:color w:val="2E74B5" w:themeColor="accent1" w:themeShade="BF"/>
                <w:sz w:val="19"/>
                <w:szCs w:val="19"/>
              </w:rPr>
              <w:t>SP for updating the Flag after pushing</w:t>
            </w:r>
          </w:p>
        </w:tc>
        <w:tc>
          <w:tcPr>
            <w:tcW w:w="1417" w:type="dxa"/>
          </w:tcPr>
          <w:p w:rsidR="00DC5BB1" w:rsidRPr="005C60A4" w:rsidRDefault="00DC5BB1" w:rsidP="003A4C74">
            <w:pPr>
              <w:pStyle w:val="ListParagraph"/>
              <w:ind w:left="0"/>
              <w:jc w:val="center"/>
              <w:rPr>
                <w:rFonts w:ascii="Consolas" w:hAnsi="Consolas" w:cs="Consolas"/>
                <w:color w:val="2E74B5" w:themeColor="accent1" w:themeShade="BF"/>
                <w:sz w:val="19"/>
                <w:szCs w:val="19"/>
              </w:rPr>
            </w:pPr>
          </w:p>
        </w:tc>
        <w:tc>
          <w:tcPr>
            <w:tcW w:w="1945" w:type="dxa"/>
          </w:tcPr>
          <w:p w:rsidR="00DC5BB1" w:rsidRPr="005C60A4" w:rsidRDefault="00DC5BB1" w:rsidP="003A4C74">
            <w:pPr>
              <w:pStyle w:val="ListParagraph"/>
              <w:ind w:left="0"/>
              <w:jc w:val="center"/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</w:rPr>
            </w:pPr>
            <w:proofErr w:type="spellStart"/>
            <w:r w:rsidRPr="005C60A4"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</w:rPr>
              <w:t>usp_updateBaytFlag</w:t>
            </w:r>
            <w:proofErr w:type="spellEnd"/>
          </w:p>
        </w:tc>
        <w:tc>
          <w:tcPr>
            <w:tcW w:w="3532" w:type="dxa"/>
          </w:tcPr>
          <w:p w:rsidR="00DC5BB1" w:rsidRPr="005C60A4" w:rsidRDefault="00DC5BB1" w:rsidP="003A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4B5" w:themeColor="accent1" w:themeShade="BF"/>
                <w:sz w:val="19"/>
                <w:szCs w:val="19"/>
              </w:rPr>
            </w:pPr>
            <w:proofErr w:type="spellStart"/>
            <w:r w:rsidRPr="005C60A4"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</w:rPr>
              <w:t>Dbo.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usp_updateBaytFlag</w:t>
            </w:r>
            <w:r w:rsidRPr="005C60A4">
              <w:rPr>
                <w:rFonts w:ascii="Consolas" w:hAnsi="Consolas" w:cs="Consolas"/>
                <w:color w:val="2E74B5" w:themeColor="accent1" w:themeShade="BF"/>
                <w:sz w:val="19"/>
                <w:szCs w:val="19"/>
              </w:rPr>
              <w:t>.StoredProcedure</w:t>
            </w:r>
            <w:proofErr w:type="spellEnd"/>
          </w:p>
          <w:p w:rsidR="00DC5BB1" w:rsidRPr="005C60A4" w:rsidRDefault="00DC5BB1" w:rsidP="003A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4B5" w:themeColor="accent1" w:themeShade="BF"/>
                <w:sz w:val="19"/>
                <w:szCs w:val="19"/>
              </w:rPr>
            </w:pPr>
          </w:p>
          <w:p w:rsidR="00DC5BB1" w:rsidRPr="005C60A4" w:rsidRDefault="00DC5BB1" w:rsidP="003A4C7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E74B5" w:themeColor="accent1" w:themeShade="BF"/>
                <w:sz w:val="19"/>
                <w:szCs w:val="19"/>
                <w:highlight w:val="white"/>
              </w:rPr>
            </w:pPr>
            <w:r w:rsidRPr="005C60A4">
              <w:rPr>
                <w:rFonts w:ascii="Consolas" w:hAnsi="Consolas" w:cs="Consolas"/>
                <w:color w:val="2E74B5" w:themeColor="accent1" w:themeShade="BF"/>
                <w:sz w:val="19"/>
                <w:szCs w:val="19"/>
              </w:rPr>
              <w:t>Note: Please follow the guideline in SP</w:t>
            </w:r>
          </w:p>
        </w:tc>
      </w:tr>
    </w:tbl>
    <w:p w:rsidR="00DC5BB1" w:rsidRPr="005C60A4" w:rsidRDefault="00DC5BB1" w:rsidP="00DC5BB1">
      <w:pPr>
        <w:tabs>
          <w:tab w:val="left" w:pos="3220"/>
        </w:tabs>
        <w:rPr>
          <w:rFonts w:ascii="Arial" w:eastAsia="Arial" w:hAnsi="Arial" w:cs="Arial"/>
          <w:color w:val="2E74B5" w:themeColor="accent1" w:themeShade="BF"/>
          <w:sz w:val="28"/>
          <w:szCs w:val="28"/>
        </w:rPr>
      </w:pPr>
      <w:r w:rsidRPr="005C60A4">
        <w:rPr>
          <w:rFonts w:ascii="Arial" w:eastAsia="Arial" w:hAnsi="Arial" w:cs="Arial"/>
          <w:color w:val="2E74B5" w:themeColor="accent1" w:themeShade="BF"/>
          <w:sz w:val="28"/>
          <w:szCs w:val="28"/>
        </w:rPr>
        <w:t xml:space="preserve"> </w:t>
      </w:r>
    </w:p>
    <w:sectPr w:rsidR="00DC5BB1" w:rsidRPr="005C60A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3DD4" w:rsidRDefault="006035B3">
    <w:pPr>
      <w:pStyle w:val="Header"/>
    </w:pPr>
    <w:r>
      <w:t xml:space="preserve">                                                                                                                                                    </w:t>
    </w:r>
    <w:r>
      <w:rPr>
        <w:noProof/>
        <w:lang w:eastAsia="en-IN"/>
      </w:rPr>
      <w:drawing>
        <wp:inline distT="0" distB="0" distL="0" distR="0" wp14:anchorId="2D541586" wp14:editId="0DCA7AFE">
          <wp:extent cx="1022350" cy="273179"/>
          <wp:effectExtent l="0" t="0" r="635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962" cy="294986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B17E9"/>
    <w:multiLevelType w:val="hybridMultilevel"/>
    <w:tmpl w:val="B3682662"/>
    <w:lvl w:ilvl="0" w:tplc="D5B2987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0070C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A0046"/>
    <w:multiLevelType w:val="hybridMultilevel"/>
    <w:tmpl w:val="673848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550D47"/>
    <w:multiLevelType w:val="hybridMultilevel"/>
    <w:tmpl w:val="2C0633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BB1"/>
    <w:rsid w:val="0032756A"/>
    <w:rsid w:val="00553973"/>
    <w:rsid w:val="006035B3"/>
    <w:rsid w:val="008D6AB0"/>
    <w:rsid w:val="00DC5BB1"/>
    <w:rsid w:val="00EA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0511D-4E84-4563-B73E-4FB515D1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5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5B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BB1"/>
  </w:style>
  <w:style w:type="paragraph" w:styleId="ListParagraph">
    <w:name w:val="List Paragraph"/>
    <w:basedOn w:val="Normal"/>
    <w:uiPriority w:val="34"/>
    <w:qFormat/>
    <w:rsid w:val="00DC5BB1"/>
    <w:pPr>
      <w:ind w:left="720"/>
      <w:contextualSpacing/>
    </w:pPr>
  </w:style>
  <w:style w:type="table" w:styleId="TableGrid">
    <w:name w:val="Table Grid"/>
    <w:basedOn w:val="TableNormal"/>
    <w:uiPriority w:val="39"/>
    <w:rsid w:val="00DC5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1076</TotalTime>
  <Pages>3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cp:lastPrinted>2020-11-04T06:57:00Z</cp:lastPrinted>
  <dcterms:created xsi:type="dcterms:W3CDTF">2020-11-03T13:28:00Z</dcterms:created>
  <dcterms:modified xsi:type="dcterms:W3CDTF">2020-11-04T07:24:00Z</dcterms:modified>
</cp:coreProperties>
</file>