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Arjun Mehta</w:t>
      </w:r>
    </w:p>
    <w:p>
      <w:r>
        <w:t>Bengaluru, India | arjun.mehta@example.com</w:t>
      </w:r>
    </w:p>
    <w:p>
      <w:pPr>
        <w:spacing w:before="200"/>
      </w:pPr>
      <w:r>
        <w:rPr>
          <w:b/>
          <w:sz w:val="22"/>
        </w:rPr>
        <w:t>WORK EXPERIENCE</w:t>
      </w:r>
    </w:p>
    <w:p>
      <w:r>
        <w:rPr>
          <w:b/>
        </w:rPr>
        <w:t>Backend Developer, Routewise Logistics (2020 to now)</w:t>
      </w:r>
    </w:p>
    <w:p>
      <w:pPr>
        <w:pStyle w:val="ListBullet"/>
      </w:pPr>
      <w:r>
        <w:t>I made the shipment tracking API with Python and FastAPI. It has 14 endpoints and gets about 300 requests in one second. I use async database calls and Pydantic for checking input.</w:t>
      </w:r>
    </w:p>
    <w:p>
      <w:pPr>
        <w:pStyle w:val="ListBullet"/>
      </w:pPr>
      <w:r>
        <w:t>I made the PostgreSQL tables for shipment events. I added partition for every month. After this, the main queries stay under 200 ms, even when the table has more than 150 million rows.</w:t>
      </w:r>
    </w:p>
    <w:p>
      <w:pPr>
        <w:pStyle w:val="ListBullet"/>
      </w:pPr>
      <w:r>
        <w:t>I put 4 services in Docker. I also wrote the Compose file, and all the team use it on their laptop.</w:t>
      </w:r>
    </w:p>
    <w:p>
      <w:pPr>
        <w:pStyle w:val="ListBullet"/>
      </w:pPr>
      <w:r>
        <w:t>The Jenkins pipelines are looked after by DevOps team. I only use them for run tests and make release builds.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Indian Institute of Technology Bombay, 2016 to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