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Karthik Subramanian</w:t>
      </w:r>
    </w:p>
    <w:p>
      <w:r>
        <w:t>Bengaluru, India | karthik.subramanian@example.com</w:t>
      </w:r>
    </w:p>
    <w:p>
      <w:pPr>
        <w:spacing w:before="200"/>
      </w:pPr>
      <w:r>
        <w:rPr>
          <w:b/>
          <w:sz w:val="22"/>
        </w:rPr>
        <w:t>PROFILE</w:t>
      </w:r>
    </w:p>
    <w:p>
      <w:r>
        <w:t>Machine Learning Engineer with expertise in Python, PyTorch, scikit-learn, SQL, MLflow and Docker.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Machine Learning Engineer, Datavault AI (2020 - Present)</w:t>
      </w:r>
    </w:p>
    <w:p>
      <w:pPr>
        <w:pStyle w:val="ListBullet"/>
      </w:pPr>
      <w:r>
        <w:t>Developed machine learning solutions for enterprise clients using Python, PyTorch, scikit-learn, SQL, MLflow, Docker, TensorFlow, Spark and Airflow.</w:t>
      </w:r>
    </w:p>
    <w:p>
      <w:pPr>
        <w:pStyle w:val="ListBullet"/>
      </w:pPr>
      <w:r>
        <w:t>Delivered end-to-end ML pipelines leveraging Python, PyTorch, scikit-learn, SQL, MLflow, Docker, Kubernetes and AWS.</w:t>
      </w:r>
    </w:p>
    <w:p>
      <w:pPr>
        <w:pStyle w:val="ListBullet"/>
      </w:pPr>
      <w:r>
        <w:t>Implemented data-driven solutions using Python, PyTorch, scikit-learn, SQL, MLflow and Docker to meet business needs.</w:t>
      </w:r>
    </w:p>
    <w:p>
      <w:r>
        <w:rPr>
          <w:b/>
        </w:rPr>
        <w:t>Data Scientist, Insightly (2018 - 2020)</w:t>
      </w:r>
    </w:p>
    <w:p>
      <w:pPr>
        <w:pStyle w:val="ListBullet"/>
      </w:pPr>
      <w:r>
        <w:t>Created predictive models using Python, scikit-learn, SQL and Docker.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M.Tech, Data Science, BITS Pilani,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