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Smita Patil</w:t>
      </w:r>
    </w:p>
    <w:p>
      <w:r>
        <w:t>Pune, India | smita.patil@example.com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Account Executive, Sparkdesk (2019 - Present)</w:t>
      </w:r>
    </w:p>
    <w:p>
      <w:pPr>
        <w:pStyle w:val="ListBullet"/>
      </w:pPr>
      <w:r>
        <w:t>Respond to and qualify inbound demo requests from the website and webinars; about 90 percent of my pipeline originates inbound, and I do not do cold outreach.</w:t>
      </w:r>
    </w:p>
    <w:p>
      <w:pPr>
        <w:pStyle w:val="ListBullet"/>
      </w:pPr>
      <w:r>
        <w:t>Manage 30 open opportunities in HubSpot; built the deal-stage view and weekly pipeline report my team uses, and cut average stage time by 20 percent.</w:t>
      </w:r>
    </w:p>
    <w:p>
      <w:pPr>
        <w:pStyle w:val="ListBullet"/>
      </w:pPr>
      <w:r>
        <w:t>Qualify with SPIN questions and the Challenger Sale approach, then build a mutual action plan with each buyer.</w:t>
      </w:r>
    </w:p>
    <w:p>
      <w:pPr>
        <w:pStyle w:val="ListBullet"/>
      </w:pPr>
      <w:r>
        <w:t>Negotiate pricing and terms on deals of 20,000 to 110,000 USD, including multi-year discounts and non-standard payment terms.</w:t>
      </w:r>
    </w:p>
    <w:p>
      <w:pPr>
        <w:pStyle w:val="ListBullet"/>
      </w:pPr>
      <w:r>
        <w:t>Prepare the weekly team forecast from HubSpot data and submit it to the VP of Sales; forecast accuracy was 93 percent last year.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BBA, Fergusson College,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