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96.0" w:type="dxa"/>
        <w:jc w:val="left"/>
        <w:tblInd w:w="0.0" w:type="dxa"/>
        <w:tblLayout w:type="fixed"/>
        <w:tblLook w:val="0000"/>
      </w:tblPr>
      <w:tblGrid>
        <w:gridCol w:w="2376"/>
        <w:gridCol w:w="1559"/>
        <w:gridCol w:w="142"/>
        <w:gridCol w:w="3262"/>
        <w:gridCol w:w="282"/>
        <w:gridCol w:w="424"/>
        <w:gridCol w:w="2251"/>
        <w:tblGridChange w:id="0">
          <w:tblGrid>
            <w:gridCol w:w="2376"/>
            <w:gridCol w:w="1559"/>
            <w:gridCol w:w="142"/>
            <w:gridCol w:w="3262"/>
            <w:gridCol w:w="282"/>
            <w:gridCol w:w="424"/>
            <w:gridCol w:w="2251"/>
          </w:tblGrid>
        </w:tblGridChange>
      </w:tblGrid>
      <w:tr>
        <w:trPr>
          <w:trHeight w:val="126" w:hRule="atLeast"/>
        </w:trPr>
        <w:tc>
          <w:tcPr>
            <w:gridSpan w:val="2"/>
            <w:vAlign w:val="center"/>
          </w:tcPr>
          <w:p w:rsidR="00000000" w:rsidDel="00000000" w:rsidP="00000000" w:rsidRDefault="00000000" w:rsidRPr="00000000" w14:paraId="00000002">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Your City, State</w:t>
            </w:r>
          </w:p>
          <w:p w:rsidR="00000000" w:rsidDel="00000000" w:rsidP="00000000" w:rsidRDefault="00000000" w:rsidRPr="00000000" w14:paraId="00000003">
            <w:pP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Country. PIN - xxxxxx</w:t>
            </w:r>
          </w:p>
        </w:tc>
        <w:tc>
          <w:tcPr>
            <w:gridSpan w:val="2"/>
            <w:vAlign w:val="center"/>
          </w:tcPr>
          <w:p w:rsidR="00000000" w:rsidDel="00000000" w:rsidP="00000000" w:rsidRDefault="00000000" w:rsidRPr="00000000" w14:paraId="00000005">
            <w:pPr>
              <w:jc w:val="center"/>
              <w:rPr>
                <w:b w:val="0"/>
                <w:vertAlign w:val="baseline"/>
              </w:rPr>
            </w:pPr>
            <w:r w:rsidDel="00000000" w:rsidR="00000000" w:rsidRPr="00000000">
              <w:rPr>
                <w:rFonts w:ascii="Calibri" w:cs="Calibri" w:eastAsia="Calibri" w:hAnsi="Calibri"/>
                <w:b w:val="1"/>
                <w:smallCaps w:val="1"/>
                <w:sz w:val="36"/>
                <w:szCs w:val="36"/>
                <w:vertAlign w:val="baseline"/>
                <w:rtl w:val="0"/>
              </w:rPr>
              <w:t xml:space="preserve">Your Name</w:t>
            </w:r>
            <w:r w:rsidDel="00000000" w:rsidR="00000000" w:rsidRPr="00000000">
              <w:rPr>
                <w:rtl w:val="0"/>
              </w:rPr>
            </w:r>
          </w:p>
        </w:tc>
        <w:tc>
          <w:tcPr>
            <w:gridSpan w:val="3"/>
            <w:vAlign w:val="center"/>
          </w:tcPr>
          <w:p w:rsidR="00000000" w:rsidDel="00000000" w:rsidP="00000000" w:rsidRDefault="00000000" w:rsidRPr="00000000" w14:paraId="00000007">
            <w:pPr>
              <w:jc w:val="right"/>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(+91) xxx-xxx-xxxx</w:t>
            </w:r>
          </w:p>
          <w:p w:rsidR="00000000" w:rsidDel="00000000" w:rsidP="00000000" w:rsidRDefault="00000000" w:rsidRPr="00000000" w14:paraId="00000008">
            <w:pPr>
              <w:jc w:val="right"/>
              <w:rPr>
                <w:rFonts w:ascii="Calibri" w:cs="Calibri" w:eastAsia="Calibri" w:hAnsi="Calibri"/>
                <w:smallCaps w:val="0"/>
                <w:sz w:val="20"/>
                <w:szCs w:val="20"/>
                <w:vertAlign w:val="baseline"/>
              </w:rPr>
            </w:pPr>
            <w:r w:rsidDel="00000000" w:rsidR="00000000" w:rsidRPr="00000000">
              <w:rPr>
                <w:rFonts w:ascii="Calibri" w:cs="Calibri" w:eastAsia="Calibri" w:hAnsi="Calibri"/>
                <w:sz w:val="20"/>
                <w:szCs w:val="20"/>
                <w:vertAlign w:val="baseline"/>
                <w:rtl w:val="0"/>
              </w:rPr>
              <w:t xml:space="preserve">youremail@gmail.com </w:t>
            </w:r>
            <w:r w:rsidDel="00000000" w:rsidR="00000000" w:rsidRPr="00000000">
              <w:rPr>
                <w:rtl w:val="0"/>
              </w:rPr>
            </w:r>
          </w:p>
        </w:tc>
      </w:tr>
      <w:tr>
        <w:trPr>
          <w:trHeight w:val="210" w:hRule="atLeast"/>
        </w:trPr>
        <w:tc>
          <w:tcPr>
            <w:gridSpan w:val="7"/>
            <w:tcBorders>
              <w:bottom w:color="000000" w:space="0" w:sz="4" w:val="single"/>
            </w:tcBorders>
          </w:tcPr>
          <w:p w:rsidR="00000000" w:rsidDel="00000000" w:rsidP="00000000" w:rsidRDefault="00000000" w:rsidRPr="00000000" w14:paraId="0000000B">
            <w:pPr>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b w:val="0"/>
                <w:smallCaps w:val="0"/>
                <w:sz w:val="22"/>
                <w:szCs w:val="22"/>
                <w:vertAlign w:val="baseline"/>
              </w:rPr>
            </w:pPr>
            <w:r w:rsidDel="00000000" w:rsidR="00000000" w:rsidRPr="00000000">
              <w:rPr>
                <w:rFonts w:ascii="Calibri" w:cs="Calibri" w:eastAsia="Calibri" w:hAnsi="Calibri"/>
                <w:b w:val="1"/>
                <w:smallCaps w:val="1"/>
                <w:sz w:val="22"/>
                <w:szCs w:val="22"/>
                <w:vertAlign w:val="baseline"/>
                <w:rtl w:val="0"/>
              </w:rPr>
              <w:t xml:space="preserve">Employment</w:t>
            </w:r>
            <w:r w:rsidDel="00000000" w:rsidR="00000000" w:rsidRPr="00000000">
              <w:rPr>
                <w:rtl w:val="0"/>
              </w:rPr>
            </w:r>
          </w:p>
        </w:tc>
      </w:tr>
      <w:tr>
        <w:trPr>
          <w:trHeight w:val="285" w:hRule="atLeast"/>
        </w:trPr>
        <w:tc>
          <w:tcPr>
            <w:gridSpan w:val="3"/>
            <w:tcBorders>
              <w:top w:color="000000" w:space="0" w:sz="4" w:val="single"/>
            </w:tcBorders>
          </w:tcPr>
          <w:p w:rsidR="00000000" w:rsidDel="00000000" w:rsidP="00000000" w:rsidRDefault="00000000" w:rsidRPr="00000000" w14:paraId="00000013">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Senior Software Development Engineer</w:t>
            </w:r>
            <w:r w:rsidDel="00000000" w:rsidR="00000000" w:rsidRPr="00000000">
              <w:rPr>
                <w:rtl w:val="0"/>
              </w:rPr>
            </w:r>
          </w:p>
        </w:tc>
        <w:tc>
          <w:tcPr>
            <w:tcBorders>
              <w:top w:color="000000" w:space="0" w:sz="4" w:val="single"/>
            </w:tcBorders>
          </w:tcPr>
          <w:p w:rsidR="00000000" w:rsidDel="00000000" w:rsidP="00000000" w:rsidRDefault="00000000" w:rsidRPr="00000000" w14:paraId="00000016">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   Employer1</w:t>
            </w: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17">
            <w:pPr>
              <w:pStyle w:val="Heading2"/>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April 2018 - Present</w:t>
            </w:r>
            <w:r w:rsidDel="00000000" w:rsidR="00000000" w:rsidRPr="00000000">
              <w:rPr>
                <w:rtl w:val="0"/>
              </w:rPr>
            </w:r>
          </w:p>
        </w:tc>
      </w:tr>
      <w:tr>
        <w:trPr>
          <w:trHeight w:val="314" w:hRule="atLeast"/>
        </w:trPr>
        <w:tc>
          <w:tcPr>
            <w:gridSpan w:val="7"/>
            <w:vAlign w:val="top"/>
          </w:tcPr>
          <w:p w:rsidR="00000000" w:rsidDel="00000000" w:rsidP="00000000" w:rsidRDefault="00000000" w:rsidRPr="00000000" w14:paraId="0000001A">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Working as a part of Credit Tracker Team, design and built service APIs that let the user view and keep a track of his credit score, which is a key factor in deciding the creditworthiness of an individual.</w:t>
            </w:r>
          </w:p>
          <w:p w:rsidR="00000000" w:rsidDel="00000000" w:rsidP="00000000" w:rsidRDefault="00000000" w:rsidRPr="00000000" w14:paraId="0000001B">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Introduced mechanism to send SMS and email notifications to the existing customer base, resulting in almost 15% increase in the returning customer base. This trustable base is used for cross selling other products.</w:t>
            </w:r>
            <w:r w:rsidDel="00000000" w:rsidR="00000000" w:rsidRPr="00000000">
              <w:rPr>
                <w:rtl w:val="0"/>
              </w:rPr>
            </w:r>
          </w:p>
          <w:p w:rsidR="00000000" w:rsidDel="00000000" w:rsidP="00000000" w:rsidRDefault="00000000" w:rsidRPr="00000000" w14:paraId="0000001C">
            <w:pPr>
              <w:rPr>
                <w:rFonts w:ascii="Calibri" w:cs="Calibri" w:eastAsia="Calibri" w:hAnsi="Calibri"/>
                <w:sz w:val="14"/>
                <w:szCs w:val="14"/>
                <w:vertAlign w:val="baseline"/>
              </w:rPr>
            </w:pPr>
            <w:r w:rsidDel="00000000" w:rsidR="00000000" w:rsidRPr="00000000">
              <w:rPr>
                <w:rtl w:val="0"/>
              </w:rPr>
            </w:r>
          </w:p>
        </w:tc>
      </w:tr>
      <w:tr>
        <w:trPr>
          <w:trHeight w:val="150" w:hRule="atLeast"/>
        </w:trPr>
        <w:tc>
          <w:tcPr>
            <w:gridSpan w:val="3"/>
          </w:tcPr>
          <w:p w:rsidR="00000000" w:rsidDel="00000000" w:rsidP="00000000" w:rsidRDefault="00000000" w:rsidRPr="00000000" w14:paraId="00000023">
            <w:pPr>
              <w:rPr>
                <w:rFonts w:ascii="Calibri" w:cs="Calibri" w:eastAsia="Calibri" w:hAnsi="Calibri"/>
                <w:b w:val="0"/>
                <w:sz w:val="22"/>
                <w:szCs w:val="22"/>
                <w:vertAlign w:val="baseline"/>
              </w:rPr>
            </w:pPr>
            <w:bookmarkStart w:colFirst="0" w:colLast="0" w:name="_gjdgxs" w:id="0"/>
            <w:bookmarkEnd w:id="0"/>
            <w:r w:rsidDel="00000000" w:rsidR="00000000" w:rsidRPr="00000000">
              <w:rPr>
                <w:rFonts w:ascii="Calibri" w:cs="Calibri" w:eastAsia="Calibri" w:hAnsi="Calibri"/>
                <w:b w:val="1"/>
                <w:sz w:val="22"/>
                <w:szCs w:val="22"/>
                <w:vertAlign w:val="baseline"/>
                <w:rtl w:val="0"/>
              </w:rPr>
              <w:t xml:space="preserve">Software Development Engineer</w:t>
            </w: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   Employer2</w:t>
            </w:r>
            <w:r w:rsidDel="00000000" w:rsidR="00000000" w:rsidRPr="00000000">
              <w:rPr>
                <w:rtl w:val="0"/>
              </w:rPr>
            </w:r>
          </w:p>
        </w:tc>
        <w:tc>
          <w:tcPr>
            <w:gridSpan w:val="3"/>
          </w:tcPr>
          <w:p w:rsidR="00000000" w:rsidDel="00000000" w:rsidP="00000000" w:rsidRDefault="00000000" w:rsidRPr="00000000" w14:paraId="00000027">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June 2016 - March 2018</w:t>
            </w:r>
            <w:r w:rsidDel="00000000" w:rsidR="00000000" w:rsidRPr="00000000">
              <w:rPr>
                <w:rtl w:val="0"/>
              </w:rPr>
            </w:r>
          </w:p>
        </w:tc>
      </w:tr>
      <w:tr>
        <w:trPr>
          <w:trHeight w:val="525" w:hRule="atLeast"/>
        </w:trPr>
        <w:tc>
          <w:tcPr>
            <w:gridSpan w:val="7"/>
          </w:tcPr>
          <w:p w:rsidR="00000000" w:rsidDel="00000000" w:rsidP="00000000" w:rsidRDefault="00000000" w:rsidRPr="00000000" w14:paraId="0000002A">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Worked as a part of the International Team for a few months, handling the Singapore division. Extended the services provided in India to Singapore that gave average revenue of $100 per application.</w:t>
            </w:r>
          </w:p>
          <w:p w:rsidR="00000000" w:rsidDel="00000000" w:rsidP="00000000" w:rsidRDefault="00000000" w:rsidRPr="00000000" w14:paraId="0000002B">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Built a payment gateway for FD and MF products. This provided the user an amenity to complete the application process on the website page only, decreasing the customer drop-offs for these products.</w:t>
            </w:r>
          </w:p>
          <w:p w:rsidR="00000000" w:rsidDel="00000000" w:rsidP="00000000" w:rsidRDefault="00000000" w:rsidRPr="00000000" w14:paraId="0000002C">
            <w:pPr>
              <w:rPr>
                <w:rFonts w:ascii="Calibri" w:cs="Calibri" w:eastAsia="Calibri" w:hAnsi="Calibri"/>
                <w:sz w:val="14"/>
                <w:szCs w:val="14"/>
                <w:vertAlign w:val="baseline"/>
              </w:rPr>
            </w:pPr>
            <w:r w:rsidDel="00000000" w:rsidR="00000000" w:rsidRPr="00000000">
              <w:rPr>
                <w:rtl w:val="0"/>
              </w:rPr>
            </w:r>
          </w:p>
        </w:tc>
      </w:tr>
      <w:tr>
        <w:trPr>
          <w:trHeight w:val="150" w:hRule="atLeast"/>
        </w:trPr>
        <w:tc>
          <w:tcPr>
            <w:gridSpan w:val="2"/>
          </w:tcPr>
          <w:p w:rsidR="00000000" w:rsidDel="00000000" w:rsidP="00000000" w:rsidRDefault="00000000" w:rsidRPr="00000000" w14:paraId="00000033">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Software Development Engineer</w:t>
            </w:r>
            <w:r w:rsidDel="00000000" w:rsidR="00000000" w:rsidRPr="00000000">
              <w:rPr>
                <w:rtl w:val="0"/>
              </w:rPr>
            </w:r>
          </w:p>
        </w:tc>
        <w:tc>
          <w:tcPr>
            <w:gridSpan w:val="2"/>
          </w:tcPr>
          <w:p w:rsidR="00000000" w:rsidDel="00000000" w:rsidP="00000000" w:rsidRDefault="00000000" w:rsidRPr="00000000" w14:paraId="0000003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     Employer3</w:t>
            </w:r>
            <w:r w:rsidDel="00000000" w:rsidR="00000000" w:rsidRPr="00000000">
              <w:rPr>
                <w:rtl w:val="0"/>
              </w:rPr>
            </w:r>
          </w:p>
        </w:tc>
        <w:tc>
          <w:tcPr>
            <w:gridSpan w:val="3"/>
          </w:tcPr>
          <w:p w:rsidR="00000000" w:rsidDel="00000000" w:rsidP="00000000" w:rsidRDefault="00000000" w:rsidRPr="00000000" w14:paraId="00000037">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June 2015 - June 2016</w:t>
            </w:r>
            <w:r w:rsidDel="00000000" w:rsidR="00000000" w:rsidRPr="00000000">
              <w:rPr>
                <w:rtl w:val="0"/>
              </w:rPr>
            </w:r>
          </w:p>
        </w:tc>
      </w:tr>
      <w:tr>
        <w:trPr>
          <w:trHeight w:val="525" w:hRule="atLeast"/>
        </w:trPr>
        <w:tc>
          <w:tcPr>
            <w:gridSpan w:val="7"/>
          </w:tcPr>
          <w:p w:rsidR="00000000" w:rsidDel="00000000" w:rsidP="00000000" w:rsidRDefault="00000000" w:rsidRPr="00000000" w14:paraId="0000003A">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Developed Alerting tool for Performance Demand Pool (PDP) components. Used by Performance Engineering team to monitor burn, clicks and bidding process.</w:t>
            </w:r>
          </w:p>
          <w:p w:rsidR="00000000" w:rsidDel="00000000" w:rsidP="00000000" w:rsidRDefault="00000000" w:rsidRPr="00000000" w14:paraId="0000003B">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Randomized ads shown to the user such that more exposure is given to the new advertisers resulting in the increase in conversion ratio by 15%.</w:t>
            </w:r>
          </w:p>
          <w:p w:rsidR="00000000" w:rsidDel="00000000" w:rsidP="00000000" w:rsidRDefault="00000000" w:rsidRPr="00000000" w14:paraId="0000003C">
            <w:pPr>
              <w:ind w:left="72"/>
              <w:rPr>
                <w:rFonts w:ascii="Calibri" w:cs="Calibri" w:eastAsia="Calibri" w:hAnsi="Calibri"/>
                <w:sz w:val="14"/>
                <w:szCs w:val="14"/>
                <w:vertAlign w:val="baseline"/>
              </w:rPr>
            </w:pPr>
            <w:r w:rsidDel="00000000" w:rsidR="00000000" w:rsidRPr="00000000">
              <w:rPr>
                <w:rtl w:val="0"/>
              </w:rPr>
            </w:r>
          </w:p>
        </w:tc>
      </w:tr>
      <w:tr>
        <w:trPr>
          <w:trHeight w:val="150" w:hRule="atLeast"/>
        </w:trPr>
        <w:tc>
          <w:tcPr>
            <w:gridSpan w:val="2"/>
          </w:tcPr>
          <w:p w:rsidR="00000000" w:rsidDel="00000000" w:rsidP="00000000" w:rsidRDefault="00000000" w:rsidRPr="00000000" w14:paraId="00000043">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Software Development Engineer, Intern</w:t>
            </w:r>
            <w:r w:rsidDel="00000000" w:rsidR="00000000" w:rsidRPr="00000000">
              <w:rPr>
                <w:rtl w:val="0"/>
              </w:rPr>
            </w:r>
          </w:p>
        </w:tc>
        <w:tc>
          <w:tcPr>
            <w:gridSpan w:val="3"/>
          </w:tcPr>
          <w:p w:rsidR="00000000" w:rsidDel="00000000" w:rsidP="00000000" w:rsidRDefault="00000000" w:rsidRPr="00000000" w14:paraId="0000004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Employer4</w:t>
            </w:r>
            <w:r w:rsidDel="00000000" w:rsidR="00000000" w:rsidRPr="00000000">
              <w:rPr>
                <w:rtl w:val="0"/>
              </w:rPr>
            </w:r>
          </w:p>
        </w:tc>
        <w:tc>
          <w:tcPr>
            <w:gridSpan w:val="2"/>
          </w:tcPr>
          <w:p w:rsidR="00000000" w:rsidDel="00000000" w:rsidP="00000000" w:rsidRDefault="00000000" w:rsidRPr="00000000" w14:paraId="00000048">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Summer 2014</w:t>
            </w:r>
            <w:r w:rsidDel="00000000" w:rsidR="00000000" w:rsidRPr="00000000">
              <w:rPr>
                <w:rtl w:val="0"/>
              </w:rPr>
            </w:r>
          </w:p>
        </w:tc>
      </w:tr>
      <w:tr>
        <w:trPr>
          <w:trHeight w:val="525" w:hRule="atLeast"/>
        </w:trPr>
        <w:tc>
          <w:tcPr>
            <w:gridSpan w:val="7"/>
          </w:tcPr>
          <w:p w:rsidR="00000000" w:rsidDel="00000000" w:rsidP="00000000" w:rsidRDefault="00000000" w:rsidRPr="00000000" w14:paraId="0000004A">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Task was to design an efficient data model (in Python) to store company specific data in MongoDB. </w:t>
            </w:r>
          </w:p>
          <w:p w:rsidR="00000000" w:rsidDel="00000000" w:rsidP="00000000" w:rsidRDefault="00000000" w:rsidRPr="00000000" w14:paraId="0000004B">
            <w:pPr>
              <w:numPr>
                <w:ilvl w:val="0"/>
                <w:numId w:val="3"/>
              </w:numPr>
              <w:ind w:left="252" w:hanging="180"/>
              <w:rPr/>
            </w:pPr>
            <w:r w:rsidDel="00000000" w:rsidR="00000000" w:rsidRPr="00000000">
              <w:rPr>
                <w:rFonts w:ascii="Calibri" w:cs="Calibri" w:eastAsia="Calibri" w:hAnsi="Calibri"/>
                <w:sz w:val="22"/>
                <w:szCs w:val="22"/>
                <w:vertAlign w:val="baseline"/>
                <w:rtl w:val="0"/>
              </w:rPr>
              <w:t xml:space="preserve">Was able to create multiple possible designs. Found the cost of querying and efficiency for each design, and the best design was around 20% faster than the traditional MySQL DB that was in use to store the data.</w:t>
            </w:r>
          </w:p>
        </w:tc>
      </w:tr>
      <w:tr>
        <w:trPr>
          <w:trHeight w:val="70" w:hRule="atLeast"/>
        </w:trPr>
        <w:tc>
          <w:tcPr>
            <w:gridSpan w:val="7"/>
            <w:tcBorders>
              <w:bottom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Languages and Technologies</w:t>
            </w:r>
            <w:r w:rsidDel="00000000" w:rsidR="00000000" w:rsidRPr="00000000">
              <w:rPr>
                <w:rtl w:val="0"/>
              </w:rPr>
            </w:r>
          </w:p>
        </w:tc>
      </w:tr>
      <w:tr>
        <w:trPr>
          <w:trHeight w:val="70" w:hRule="atLeast"/>
        </w:trPr>
        <w:tc>
          <w:tcPr>
            <w:gridSpan w:val="7"/>
            <w:tcBorders>
              <w:top w:color="000000" w:space="0" w:sz="4" w:val="single"/>
            </w:tcBorders>
            <w:vAlign w:val="top"/>
          </w:tcPr>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Languages - Java, Python (basic), C++ (basic)</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 - Linux, Windows, Mac OS, Android</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 MySQL, MongoDB, InfluxDB</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Frameworks and tools - IntelliJ IDEA, Spring, Struts, Hibernate, AOP, Junit Testing, Sonar, Jenkins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 - GitHub, Maven, Grafana, New Relic, Jira, Apache CXF, Redis, Nginx</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tcBorders>
              <w:bottom w:color="000000" w:space="0" w:sz="4" w:val="single"/>
            </w:tcBorders>
          </w:tcPr>
          <w:p w:rsidR="00000000" w:rsidDel="00000000" w:rsidP="00000000" w:rsidRDefault="00000000" w:rsidRPr="00000000" w14:paraId="00000066">
            <w:pPr>
              <w:rPr>
                <w:rFonts w:ascii="Calibri" w:cs="Calibri" w:eastAsia="Calibri" w:hAnsi="Calibri"/>
                <w:smallCaps w:val="0"/>
                <w:sz w:val="22"/>
                <w:szCs w:val="22"/>
                <w:vertAlign w:val="baseline"/>
              </w:rPr>
            </w:pPr>
            <w:r w:rsidDel="00000000" w:rsidR="00000000" w:rsidRPr="00000000">
              <w:rPr>
                <w:rFonts w:ascii="Calibri" w:cs="Calibri" w:eastAsia="Calibri" w:hAnsi="Calibri"/>
                <w:b w:val="1"/>
                <w:smallCaps w:val="1"/>
                <w:sz w:val="22"/>
                <w:szCs w:val="22"/>
                <w:vertAlign w:val="baseline"/>
                <w:rtl w:val="0"/>
              </w:rPr>
              <w:t xml:space="preserve">Education</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D">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College City, Country</w:t>
            </w:r>
            <w:r w:rsidDel="00000000" w:rsidR="00000000" w:rsidRPr="00000000">
              <w:rPr>
                <w:rtl w:val="0"/>
              </w:rPr>
            </w:r>
          </w:p>
        </w:tc>
        <w:tc>
          <w:tcPr>
            <w:gridSpan w:val="5"/>
            <w:tcBorders>
              <w:top w:color="000000" w:space="0" w:sz="4" w:val="single"/>
            </w:tcBorders>
          </w:tcPr>
          <w:p w:rsidR="00000000" w:rsidDel="00000000" w:rsidP="00000000" w:rsidRDefault="00000000" w:rsidRPr="00000000" w14:paraId="0000006E">
            <w:pPr>
              <w:ind w:left="72"/>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College Name</w:t>
            </w:r>
            <w:r w:rsidDel="00000000" w:rsidR="00000000" w:rsidRPr="00000000">
              <w:rPr>
                <w:rtl w:val="0"/>
              </w:rPr>
            </w:r>
          </w:p>
        </w:tc>
        <w:tc>
          <w:tcPr>
            <w:tcBorders>
              <w:top w:color="000000" w:space="0" w:sz="4" w:val="single"/>
            </w:tcBorders>
          </w:tcPr>
          <w:p w:rsidR="00000000" w:rsidDel="00000000" w:rsidP="00000000" w:rsidRDefault="00000000" w:rsidRPr="00000000" w14:paraId="00000073">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July 2011 - May 2015</w:t>
            </w:r>
            <w:r w:rsidDel="00000000" w:rsidR="00000000" w:rsidRPr="00000000">
              <w:rPr>
                <w:rtl w:val="0"/>
              </w:rPr>
            </w:r>
          </w:p>
        </w:tc>
      </w:tr>
      <w:tr>
        <w:trPr>
          <w:trHeight w:val="70" w:hRule="atLeast"/>
        </w:trPr>
        <w:tc>
          <w:tcPr>
            <w:gridSpan w:val="7"/>
            <w:vAlign w:val="top"/>
          </w:tcPr>
          <w:p w:rsidR="00000000" w:rsidDel="00000000" w:rsidP="00000000" w:rsidRDefault="00000000" w:rsidRPr="00000000" w14:paraId="00000074">
            <w:pPr>
              <w:numPr>
                <w:ilvl w:val="0"/>
                <w:numId w:val="1"/>
              </w:numPr>
              <w:ind w:left="252" w:hanging="180"/>
              <w:rPr/>
            </w:pPr>
            <w:r w:rsidDel="00000000" w:rsidR="00000000" w:rsidRPr="00000000">
              <w:rPr>
                <w:rFonts w:ascii="Calibri" w:cs="Calibri" w:eastAsia="Calibri" w:hAnsi="Calibri"/>
                <w:sz w:val="22"/>
                <w:szCs w:val="22"/>
                <w:vertAlign w:val="baseline"/>
                <w:rtl w:val="0"/>
              </w:rPr>
              <w:t xml:space="preserve">B.Tech. in Computer Science and Engineering. CGPA: x.xx/10</w:t>
            </w:r>
            <w:r w:rsidDel="00000000" w:rsidR="00000000" w:rsidRPr="00000000">
              <w:rPr>
                <w:rtl w:val="0"/>
              </w:rPr>
            </w:r>
          </w:p>
          <w:p w:rsidR="00000000" w:rsidDel="00000000" w:rsidP="00000000" w:rsidRDefault="00000000" w:rsidRPr="00000000" w14:paraId="00000075">
            <w:pPr>
              <w:numPr>
                <w:ilvl w:val="0"/>
                <w:numId w:val="1"/>
              </w:numPr>
              <w:ind w:left="252" w:hanging="180"/>
              <w:rPr/>
            </w:pPr>
            <w:r w:rsidDel="00000000" w:rsidR="00000000" w:rsidRPr="00000000">
              <w:rPr>
                <w:rFonts w:ascii="Calibri" w:cs="Calibri" w:eastAsia="Calibri" w:hAnsi="Calibri"/>
                <w:sz w:val="22"/>
                <w:szCs w:val="22"/>
                <w:vertAlign w:val="baseline"/>
                <w:rtl w:val="0"/>
              </w:rPr>
              <w:t xml:space="preserve">Main coursework: Data Structures, Design and analysis of Algorithms, Computer Architecture, Artificial Intelligence, Database Systems, Operating Systems, Software Engineering.</w:t>
            </w:r>
          </w:p>
          <w:p w:rsidR="00000000" w:rsidDel="00000000" w:rsidP="00000000" w:rsidRDefault="00000000" w:rsidRPr="00000000" w14:paraId="00000076">
            <w:pPr>
              <w:rPr>
                <w:rFonts w:ascii="Calibri" w:cs="Calibri" w:eastAsia="Calibri" w:hAnsi="Calibri"/>
                <w:sz w:val="22"/>
                <w:szCs w:val="22"/>
                <w:vertAlign w:val="baseline"/>
              </w:rPr>
            </w:pPr>
            <w:r w:rsidDel="00000000" w:rsidR="00000000" w:rsidRPr="00000000">
              <w:rPr>
                <w:rtl w:val="0"/>
              </w:rPr>
            </w:r>
          </w:p>
        </w:tc>
      </w:tr>
      <w:tr>
        <w:tc>
          <w:tcPr>
            <w:gridSpan w:val="7"/>
            <w:tcBorders>
              <w:bottom w:color="000000" w:space="0" w:sz="4" w:val="single"/>
            </w:tcBorders>
          </w:tcPr>
          <w:p w:rsidR="00000000" w:rsidDel="00000000" w:rsidP="00000000" w:rsidRDefault="00000000" w:rsidRPr="00000000" w14:paraId="0000007D">
            <w:pPr>
              <w:rPr>
                <w:rFonts w:ascii="Calibri" w:cs="Calibri" w:eastAsia="Calibri" w:hAnsi="Calibri"/>
                <w:smallCaps w:val="0"/>
                <w:sz w:val="22"/>
                <w:szCs w:val="22"/>
                <w:vertAlign w:val="baseline"/>
              </w:rPr>
            </w:pPr>
            <w:r w:rsidDel="00000000" w:rsidR="00000000" w:rsidRPr="00000000">
              <w:rPr>
                <w:rFonts w:ascii="Calibri" w:cs="Calibri" w:eastAsia="Calibri" w:hAnsi="Calibri"/>
                <w:b w:val="1"/>
                <w:smallCaps w:val="1"/>
                <w:sz w:val="22"/>
                <w:szCs w:val="22"/>
                <w:vertAlign w:val="baseline"/>
                <w:rtl w:val="0"/>
              </w:rPr>
              <w:t xml:space="preserve">B.Tech. Major Project</w:t>
            </w:r>
            <w:r w:rsidDel="00000000" w:rsidR="00000000" w:rsidRPr="00000000">
              <w:rPr>
                <w:rtl w:val="0"/>
              </w:rPr>
            </w:r>
          </w:p>
        </w:tc>
      </w:tr>
      <w:tr>
        <w:trPr>
          <w:trHeight w:val="132" w:hRule="atLeast"/>
        </w:trPr>
        <w:tc>
          <w:tcPr>
            <w:gridSpan w:val="7"/>
            <w:vAlign w:val="top"/>
          </w:tcPr>
          <w:p w:rsidR="00000000" w:rsidDel="00000000" w:rsidP="00000000" w:rsidRDefault="00000000" w:rsidRPr="00000000" w14:paraId="00000084">
            <w:pPr>
              <w:numPr>
                <w:ilvl w:val="0"/>
                <w:numId w:val="2"/>
              </w:numPr>
              <w:ind w:left="252" w:hanging="180"/>
              <w:rPr/>
            </w:pPr>
            <w:r w:rsidDel="00000000" w:rsidR="00000000" w:rsidRPr="00000000">
              <w:rPr>
                <w:rFonts w:ascii="Calibri" w:cs="Calibri" w:eastAsia="Calibri" w:hAnsi="Calibri"/>
                <w:sz w:val="22"/>
                <w:szCs w:val="22"/>
                <w:vertAlign w:val="baseline"/>
                <w:rtl w:val="0"/>
              </w:rPr>
              <w:t xml:space="preserve">Automated behavior analysis of applications on Mobile Platforms. Use VM based introspection techniques to implement an activity monitor for mobile platform.</w:t>
            </w:r>
          </w:p>
          <w:p w:rsidR="00000000" w:rsidDel="00000000" w:rsidP="00000000" w:rsidRDefault="00000000" w:rsidRPr="00000000" w14:paraId="00000085">
            <w:pPr>
              <w:numPr>
                <w:ilvl w:val="0"/>
                <w:numId w:val="2"/>
              </w:numPr>
              <w:ind w:left="252" w:hanging="180"/>
              <w:rPr/>
            </w:pPr>
            <w:r w:rsidDel="00000000" w:rsidR="00000000" w:rsidRPr="00000000">
              <w:rPr>
                <w:rFonts w:ascii="Calibri" w:cs="Calibri" w:eastAsia="Calibri" w:hAnsi="Calibri"/>
                <w:sz w:val="22"/>
                <w:szCs w:val="22"/>
                <w:vertAlign w:val="baseline"/>
                <w:rtl w:val="0"/>
              </w:rPr>
              <w:t xml:space="preserve">Developed an efficient kernel level system call logger, as opposed to usage of LKMs and strace. Used machine learning algorithms for classifying malwares base on their behavior logs using Decision Trees.</w:t>
            </w:r>
          </w:p>
          <w:p w:rsidR="00000000" w:rsidDel="00000000" w:rsidP="00000000" w:rsidRDefault="00000000" w:rsidRPr="00000000" w14:paraId="00000086">
            <w:pPr>
              <w:rPr>
                <w:rFonts w:ascii="Calibri" w:cs="Calibri" w:eastAsia="Calibri" w:hAnsi="Calibri"/>
                <w:sz w:val="14"/>
                <w:szCs w:val="14"/>
                <w:vertAlign w:val="baseline"/>
              </w:rPr>
            </w:pPr>
            <w:r w:rsidDel="00000000" w:rsidR="00000000" w:rsidRPr="00000000">
              <w:rPr>
                <w:rtl w:val="0"/>
              </w:rPr>
            </w:r>
          </w:p>
        </w:tc>
      </w:tr>
      <w:tr>
        <w:tc>
          <w:tcPr>
            <w:gridSpan w:val="7"/>
            <w:tcBorders>
              <w:bottom w:color="000000" w:space="0" w:sz="4" w:val="single"/>
            </w:tcBorders>
          </w:tcPr>
          <w:p w:rsidR="00000000" w:rsidDel="00000000" w:rsidP="00000000" w:rsidRDefault="00000000" w:rsidRPr="00000000" w14:paraId="0000008D">
            <w:pPr>
              <w:rPr>
                <w:rFonts w:ascii="Calibri" w:cs="Calibri" w:eastAsia="Calibri" w:hAnsi="Calibri"/>
                <w:b w:val="0"/>
                <w:smallCaps w:val="0"/>
                <w:sz w:val="22"/>
                <w:szCs w:val="22"/>
                <w:vertAlign w:val="baseline"/>
              </w:rPr>
            </w:pPr>
            <w:r w:rsidDel="00000000" w:rsidR="00000000" w:rsidRPr="00000000">
              <w:rPr>
                <w:rFonts w:ascii="Calibri" w:cs="Calibri" w:eastAsia="Calibri" w:hAnsi="Calibri"/>
                <w:b w:val="1"/>
                <w:smallCaps w:val="1"/>
                <w:sz w:val="22"/>
                <w:szCs w:val="22"/>
                <w:vertAlign w:val="baseline"/>
                <w:rtl w:val="0"/>
              </w:rPr>
              <w:t xml:space="preserve">Achievements and Responsibilities</w:t>
            </w:r>
            <w:r w:rsidDel="00000000" w:rsidR="00000000" w:rsidRPr="00000000">
              <w:rPr>
                <w:rtl w:val="0"/>
              </w:rPr>
            </w:r>
          </w:p>
        </w:tc>
      </w:tr>
      <w:tr>
        <w:trPr>
          <w:trHeight w:val="70" w:hRule="atLeast"/>
        </w:trPr>
        <w:tc>
          <w:tcPr>
            <w:gridSpan w:val="7"/>
            <w:tcBorders>
              <w:top w:color="000000" w:space="0" w:sz="4" w:val="single"/>
            </w:tcBorders>
            <w:vAlign w:val="top"/>
          </w:tcPr>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Excellence Award twice in (Employer1’s name), one given for extraordinary performance in a quarter.</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the prestigious IIT-JEE 2011 and was among top 0.4% of about 5 lakh students that appeared, with All India Rank xxxx. Also scored AIR xxx in highly prestigious examination AIEEE 2011.</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twice for the ACM-ICPC Onsite Regional’s at Coimbatore Site.</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Coordinator and Problem setter for the annual technical/coding fest of my college.</w:t>
            </w:r>
          </w:p>
        </w:tc>
      </w:tr>
    </w:tbl>
    <w:p w:rsidR="00000000" w:rsidDel="00000000" w:rsidP="00000000" w:rsidRDefault="00000000" w:rsidRPr="00000000" w14:paraId="0000009E">
      <w:pPr>
        <w:rPr>
          <w:rFonts w:ascii="Calibri" w:cs="Calibri" w:eastAsia="Calibri" w:hAnsi="Calibri"/>
          <w:sz w:val="2"/>
          <w:szCs w:val="2"/>
          <w:vertAlign w:val="baselin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66"/>
        <w:sz w:val="12"/>
        <w:szCs w:val="1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916" w:hanging="360"/>
      </w:pPr>
      <w:rPr>
        <w:rFonts w:ascii="Noto Sans Symbols" w:cs="Noto Sans Symbols" w:eastAsia="Noto Sans Symbols" w:hAnsi="Noto Sans Symbols"/>
        <w:color w:val="000066"/>
        <w:sz w:val="12"/>
        <w:szCs w:val="12"/>
        <w:vertAlign w:val="baseline"/>
      </w:rPr>
    </w:lvl>
    <w:lvl w:ilvl="1">
      <w:start w:val="1"/>
      <w:numFmt w:val="bullet"/>
      <w:lvlText w:val="o"/>
      <w:lvlJc w:val="left"/>
      <w:pPr>
        <w:ind w:left="1636" w:hanging="360"/>
      </w:pPr>
      <w:rPr>
        <w:rFonts w:ascii="Courier New" w:cs="Courier New" w:eastAsia="Courier New" w:hAnsi="Courier New"/>
        <w:vertAlign w:val="baseline"/>
      </w:rPr>
    </w:lvl>
    <w:lvl w:ilvl="2">
      <w:start w:val="1"/>
      <w:numFmt w:val="bullet"/>
      <w:lvlText w:val="▪"/>
      <w:lvlJc w:val="left"/>
      <w:pPr>
        <w:ind w:left="2356" w:hanging="360"/>
      </w:pPr>
      <w:rPr>
        <w:rFonts w:ascii="Noto Sans Symbols" w:cs="Noto Sans Symbols" w:eastAsia="Noto Sans Symbols" w:hAnsi="Noto Sans Symbols"/>
        <w:vertAlign w:val="baseline"/>
      </w:rPr>
    </w:lvl>
    <w:lvl w:ilvl="3">
      <w:start w:val="1"/>
      <w:numFmt w:val="bullet"/>
      <w:lvlText w:val="●"/>
      <w:lvlJc w:val="left"/>
      <w:pPr>
        <w:ind w:left="3076" w:hanging="360"/>
      </w:pPr>
      <w:rPr>
        <w:rFonts w:ascii="Noto Sans Symbols" w:cs="Noto Sans Symbols" w:eastAsia="Noto Sans Symbols" w:hAnsi="Noto Sans Symbols"/>
        <w:vertAlign w:val="baseline"/>
      </w:rPr>
    </w:lvl>
    <w:lvl w:ilvl="4">
      <w:start w:val="1"/>
      <w:numFmt w:val="bullet"/>
      <w:lvlText w:val="o"/>
      <w:lvlJc w:val="left"/>
      <w:pPr>
        <w:ind w:left="3796" w:hanging="360"/>
      </w:pPr>
      <w:rPr>
        <w:rFonts w:ascii="Courier New" w:cs="Courier New" w:eastAsia="Courier New" w:hAnsi="Courier New"/>
        <w:vertAlign w:val="baseline"/>
      </w:rPr>
    </w:lvl>
    <w:lvl w:ilvl="5">
      <w:start w:val="1"/>
      <w:numFmt w:val="bullet"/>
      <w:lvlText w:val="▪"/>
      <w:lvlJc w:val="left"/>
      <w:pPr>
        <w:ind w:left="4516" w:hanging="360"/>
      </w:pPr>
      <w:rPr>
        <w:rFonts w:ascii="Noto Sans Symbols" w:cs="Noto Sans Symbols" w:eastAsia="Noto Sans Symbols" w:hAnsi="Noto Sans Symbols"/>
        <w:vertAlign w:val="baseline"/>
      </w:rPr>
    </w:lvl>
    <w:lvl w:ilvl="6">
      <w:start w:val="1"/>
      <w:numFmt w:val="bullet"/>
      <w:lvlText w:val="●"/>
      <w:lvlJc w:val="left"/>
      <w:pPr>
        <w:ind w:left="5236" w:hanging="360"/>
      </w:pPr>
      <w:rPr>
        <w:rFonts w:ascii="Noto Sans Symbols" w:cs="Noto Sans Symbols" w:eastAsia="Noto Sans Symbols" w:hAnsi="Noto Sans Symbols"/>
        <w:vertAlign w:val="baseline"/>
      </w:rPr>
    </w:lvl>
    <w:lvl w:ilvl="7">
      <w:start w:val="1"/>
      <w:numFmt w:val="bullet"/>
      <w:lvlText w:val="o"/>
      <w:lvlJc w:val="left"/>
      <w:pPr>
        <w:ind w:left="5956" w:hanging="360"/>
      </w:pPr>
      <w:rPr>
        <w:rFonts w:ascii="Courier New" w:cs="Courier New" w:eastAsia="Courier New" w:hAnsi="Courier New"/>
        <w:vertAlign w:val="baseline"/>
      </w:rPr>
    </w:lvl>
    <w:lvl w:ilvl="8">
      <w:start w:val="1"/>
      <w:numFmt w:val="bullet"/>
      <w:lvlText w:val="▪"/>
      <w:lvlJc w:val="left"/>
      <w:pPr>
        <w:ind w:left="6676"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66"/>
        <w:sz w:val="12"/>
        <w:szCs w:val="1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66"/>
        <w:sz w:val="12"/>
        <w:szCs w:val="12"/>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jc w:val="right"/>
    </w:pPr>
    <w:rPr>
      <w:b w:val="1"/>
      <w:sz w:val="20"/>
      <w:szCs w:val="20"/>
      <w:vertAlign w:val="baseline"/>
    </w:rPr>
  </w:style>
  <w:style w:type="paragraph" w:styleId="Heading3">
    <w:name w:val="heading 3"/>
    <w:basedOn w:val="Normal"/>
    <w:next w:val="Normal"/>
    <w:pPr>
      <w:keepNext w:val="1"/>
      <w:jc w:val="center"/>
    </w:pPr>
    <w:rPr>
      <w:b w:val="1"/>
      <w:sz w:val="20"/>
      <w:szCs w:val="20"/>
      <w:vertAlign w:val="baseline"/>
    </w:rPr>
  </w:style>
  <w:style w:type="paragraph" w:styleId="Heading4">
    <w:name w:val="heading 4"/>
    <w:basedOn w:val="Normal"/>
    <w:next w:val="Normal"/>
    <w:pPr>
      <w:keepNext w:val="1"/>
      <w:ind w:left="72"/>
      <w:jc w:val="both"/>
    </w:pPr>
    <w:rPr>
      <w:b w:val="1"/>
      <w:sz w:val="20"/>
      <w:szCs w:val="20"/>
      <w:vertAlign w:val="baseline"/>
    </w:rPr>
  </w:style>
  <w:style w:type="paragraph" w:styleId="Heading5">
    <w:name w:val="heading 5"/>
    <w:basedOn w:val="Normal"/>
    <w:next w:val="Normal"/>
    <w:pPr>
      <w:keepNext w:val="1"/>
      <w:jc w:val="both"/>
    </w:pPr>
    <w:rPr>
      <w:b w:val="1"/>
      <w:i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