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3FFEF996" w:rsidR="00234B39" w:rsidRPr="009857C0" w:rsidRDefault="009857C0" w:rsidP="009857C0">
      <w:pPr>
        <w:pStyle w:val="Heading2"/>
        <w:keepNext/>
        <w:keepLines/>
        <w:spacing w:before="160" w:beforeAutospacing="0" w:after="80" w:afterAutospacing="0"/>
        <w:divId w:val="465317432"/>
        <w:rPr>
          <w:rFonts w:ascii="Arial" w:eastAsia="Times New Roman" w:hAnsi="Arial" w:cs="Arial"/>
          <w:b w:val="0"/>
          <w:bCs w:val="0"/>
          <w:color w:val="FF0000"/>
          <w:sz w:val="32"/>
          <w:szCs w:val="32"/>
          <w:lang w:val="en"/>
        </w:rPr>
      </w:pPr>
      <w:r w:rsidRPr="009857C0">
        <w:rPr>
          <w:rFonts w:ascii="Arial" w:eastAsia="Times New Roman" w:hAnsi="Arial" w:cs="Arial"/>
          <w:b w:val="0"/>
          <w:bCs w:val="0"/>
          <w:color w:val="FF0000"/>
          <w:sz w:val="32"/>
          <w:szCs w:val="32"/>
        </w:rPr>
        <w:t>Enhancing Agricultural Machinery Management through Advanced LLM Integration</w:t>
      </w:r>
    </w:p>
    <w:p w14:paraId="0B94036A" w14:textId="2F93072F"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proofErr w:type="gramStart"/>
      <w:r w:rsidR="009857C0">
        <w:rPr>
          <w:rFonts w:ascii="Arial" w:hAnsi="Arial" w:cs="Arial"/>
          <w:lang w:val="en"/>
        </w:rPr>
        <w:t>R.Hirenraj</w:t>
      </w:r>
      <w:proofErr w:type="spellEnd"/>
      <w:proofErr w:type="gramEnd"/>
    </w:p>
    <w:p w14:paraId="677DC39A" w14:textId="6493CC51"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9857C0">
        <w:rPr>
          <w:rFonts w:ascii="Arial" w:hAnsi="Arial" w:cs="Arial"/>
          <w:lang w:val="en"/>
        </w:rPr>
        <w:t>hirenraj051@gmail.com</w:t>
      </w:r>
    </w:p>
    <w:p w14:paraId="3A1A0250" w14:textId="7C499A4D" w:rsidR="009857C0" w:rsidRPr="009857C0" w:rsidRDefault="00000000" w:rsidP="009857C0">
      <w:pPr>
        <w:pStyle w:val="NormalWeb"/>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9857C0" w:rsidRPr="009857C0">
        <w:rPr>
          <w:rFonts w:ascii="Arial" w:hAnsi="Arial" w:cs="Arial"/>
          <w:lang w:val="en"/>
        </w:rPr>
        <w:t>Agricultural Science</w:t>
      </w:r>
    </w:p>
    <w:p w14:paraId="19551121" w14:textId="7541D394" w:rsidR="00234B39" w:rsidRPr="009857C0" w:rsidRDefault="00000000">
      <w:pPr>
        <w:pStyle w:val="NormalWeb"/>
        <w:divId w:val="465317432"/>
        <w:rPr>
          <w:rFonts w:ascii="Arial" w:hAnsi="Arial" w:cs="Arial"/>
          <w:color w:val="0F9ED5" w:themeColor="accent4"/>
          <w:lang w:val="en"/>
        </w:rPr>
      </w:pPr>
      <w:r>
        <w:rPr>
          <w:rStyle w:val="Strong"/>
          <w:rFonts w:ascii="Arial" w:hAnsi="Arial" w:cs="Arial"/>
          <w:lang w:val="en"/>
        </w:rPr>
        <w:t>Research Paper</w:t>
      </w:r>
      <w:proofErr w:type="gramStart"/>
      <w:r w:rsidR="009857C0">
        <w:rPr>
          <w:rFonts w:ascii="Arial" w:hAnsi="Arial" w:cs="Arial"/>
          <w:lang w:val="en"/>
        </w:rPr>
        <w:t>:</w:t>
      </w:r>
      <w:r w:rsidR="009857C0" w:rsidRPr="009857C0">
        <w:rPr>
          <w:color w:val="000000"/>
          <w:sz w:val="27"/>
          <w:szCs w:val="27"/>
        </w:rPr>
        <w:t xml:space="preserve"> </w:t>
      </w:r>
      <w:r w:rsidR="009857C0" w:rsidRPr="009857C0">
        <w:rPr>
          <w:rFonts w:ascii="Arial" w:hAnsi="Arial" w:cs="Arial"/>
          <w:color w:val="0F9ED5" w:themeColor="accent4"/>
        </w:rPr>
        <w:t>:</w:t>
      </w:r>
      <w:proofErr w:type="gramEnd"/>
      <w:r w:rsidR="009857C0" w:rsidRPr="009857C0">
        <w:rPr>
          <w:rFonts w:ascii="Arial" w:hAnsi="Arial" w:cs="Arial"/>
          <w:color w:val="0F9ED5" w:themeColor="accent4"/>
        </w:rPr>
        <w:t xml:space="preserve"> [2407.20588] Enhancing Agricultural Machinery Management through Advanced LLM Integration (arxiv.org)</w:t>
      </w:r>
    </w:p>
    <w:p w14:paraId="6F7ED336" w14:textId="77777777" w:rsidR="00234B39" w:rsidRPr="00E948F3" w:rsidRDefault="00000000">
      <w:pPr>
        <w:pStyle w:val="Heading3"/>
        <w:divId w:val="465317432"/>
        <w:rPr>
          <w:rFonts w:ascii="Arial" w:eastAsia="Times New Roman" w:hAnsi="Arial" w:cs="Arial"/>
          <w:u w:val="single"/>
          <w:lang w:val="en"/>
        </w:rPr>
      </w:pPr>
      <w:r w:rsidRPr="00E948F3">
        <w:rPr>
          <w:rFonts w:ascii="Arial" w:eastAsia="Times New Roman" w:hAnsi="Arial" w:cs="Arial"/>
          <w:u w:val="single"/>
          <w:lang w:val="en"/>
        </w:rPr>
        <w:t>Initial Prompt</w:t>
      </w:r>
    </w:p>
    <w:p w14:paraId="2AF9EB27" w14:textId="21BB4D3C" w:rsidR="00055860" w:rsidRPr="003814FD" w:rsidRDefault="00821924">
      <w:pPr>
        <w:pStyle w:val="Heading3"/>
        <w:divId w:val="465317432"/>
        <w:rPr>
          <w:rFonts w:ascii="Arial" w:eastAsia="Times New Roman" w:hAnsi="Arial" w:cs="Arial"/>
          <w:b w:val="0"/>
          <w:bCs w:val="0"/>
        </w:rPr>
      </w:pPr>
      <w:r w:rsidRPr="00E948F3">
        <w:rPr>
          <w:rFonts w:ascii="Arial" w:eastAsia="Times New Roman" w:hAnsi="Arial" w:cs="Arial"/>
        </w:rPr>
        <w:t>Prompt</w:t>
      </w:r>
      <w:r w:rsidRPr="003814FD">
        <w:rPr>
          <w:rFonts w:ascii="Arial" w:eastAsia="Times New Roman" w:hAnsi="Arial" w:cs="Arial"/>
          <w:b w:val="0"/>
          <w:bCs w:val="0"/>
        </w:rPr>
        <w:t>:</w:t>
      </w:r>
      <w:r w:rsidR="003814FD" w:rsidRPr="003814FD">
        <w:rPr>
          <w:rFonts w:ascii="Arial" w:eastAsia="Times New Roman" w:hAnsi="Arial" w:cs="Arial"/>
          <w:b w:val="0"/>
          <w:bCs w:val="0"/>
        </w:rPr>
        <w:t xml:space="preserve"> </w:t>
      </w:r>
      <w:r w:rsidR="0027436C" w:rsidRPr="003814FD">
        <w:rPr>
          <w:rFonts w:ascii="Arial" w:eastAsia="Times New Roman" w:hAnsi="Arial" w:cs="Arial"/>
          <w:b w:val="0"/>
          <w:bCs w:val="0"/>
        </w:rPr>
        <w:t>Summarize the topic into 300 words</w:t>
      </w:r>
    </w:p>
    <w:p w14:paraId="74D27819" w14:textId="4F2BA09F" w:rsidR="00821924" w:rsidRPr="00821924" w:rsidRDefault="0027436C" w:rsidP="00821924">
      <w:pPr>
        <w:pStyle w:val="Heading3"/>
        <w:divId w:val="465317432"/>
        <w:rPr>
          <w:rFonts w:ascii="Arial" w:eastAsia="Times New Roman" w:hAnsi="Arial" w:cs="Arial"/>
          <w:b w:val="0"/>
          <w:bCs w:val="0"/>
          <w:sz w:val="24"/>
          <w:szCs w:val="24"/>
        </w:rPr>
      </w:pPr>
      <w:r w:rsidRPr="00E948F3">
        <w:rPr>
          <w:rFonts w:ascii="Arial" w:eastAsia="Times New Roman" w:hAnsi="Arial" w:cs="Arial"/>
        </w:rPr>
        <w:t>Output</w:t>
      </w:r>
      <w:r w:rsidR="00821924">
        <w:rPr>
          <w:rFonts w:ascii="Arial" w:eastAsia="Times New Roman" w:hAnsi="Arial" w:cs="Arial"/>
        </w:rPr>
        <w:t xml:space="preserve">: </w:t>
      </w:r>
      <w:r w:rsidR="00821924" w:rsidRPr="00821924">
        <w:rPr>
          <w:rFonts w:ascii="Arial" w:eastAsia="Times New Roman" w:hAnsi="Arial" w:cs="Arial"/>
          <w:b w:val="0"/>
          <w:bCs w:val="0"/>
          <w:sz w:val="24"/>
          <w:szCs w:val="24"/>
        </w:rPr>
        <w:t>The research paper "Enhancing Agricultural Machinery Management through Advanced LLM Integration" presents a novel approach to improving the management of agricultural machinery using Large Language Models (LLMs), particularly GPT-4, combined with multi-round prompt engineering. The study addresses the challenges faced in traditional AI systems, which struggle with the dynamic and diverse conditions of agricultural environments, by introducing a more flexible and context-aware AI solution.</w:t>
      </w:r>
    </w:p>
    <w:p w14:paraId="49564048" w14:textId="77777777" w:rsidR="00821924" w:rsidRPr="00821924" w:rsidRDefault="00821924" w:rsidP="00821924">
      <w:pPr>
        <w:pStyle w:val="Heading3"/>
        <w:divId w:val="465317432"/>
        <w:rPr>
          <w:rFonts w:ascii="Arial" w:eastAsia="Times New Roman" w:hAnsi="Arial" w:cs="Arial"/>
          <w:b w:val="0"/>
          <w:bCs w:val="0"/>
          <w:sz w:val="24"/>
          <w:szCs w:val="24"/>
        </w:rPr>
      </w:pPr>
      <w:r w:rsidRPr="00821924">
        <w:rPr>
          <w:rFonts w:ascii="Arial" w:eastAsia="Times New Roman" w:hAnsi="Arial" w:cs="Arial"/>
          <w:b w:val="0"/>
          <w:bCs w:val="0"/>
          <w:sz w:val="24"/>
          <w:szCs w:val="24"/>
        </w:rPr>
        <w:t>The proposed method leverages the extensive contextual understanding of LLMs to generate precise and contextually relevant outputs for agricultural machinery management tasks. The researchers systematically developed and refined prompts, guiding LLMs to provide actionable insights and recommendations. The approach was validated through a series of experiments using real-world agricultural data, where GPT-4's performance, guided by these prompts, was assessed in terms of accuracy, relevance, and practical applicability.</w:t>
      </w:r>
    </w:p>
    <w:p w14:paraId="0CECE4E6" w14:textId="77777777" w:rsidR="00821924" w:rsidRPr="00821924" w:rsidRDefault="00821924" w:rsidP="00821924">
      <w:pPr>
        <w:pStyle w:val="Heading3"/>
        <w:divId w:val="465317432"/>
        <w:rPr>
          <w:rFonts w:ascii="Arial" w:eastAsia="Times New Roman" w:hAnsi="Arial" w:cs="Arial"/>
          <w:b w:val="0"/>
          <w:bCs w:val="0"/>
          <w:sz w:val="24"/>
          <w:szCs w:val="24"/>
        </w:rPr>
      </w:pPr>
      <w:r w:rsidRPr="00821924">
        <w:rPr>
          <w:rFonts w:ascii="Arial" w:eastAsia="Times New Roman" w:hAnsi="Arial" w:cs="Arial"/>
          <w:b w:val="0"/>
          <w:bCs w:val="0"/>
          <w:sz w:val="24"/>
          <w:szCs w:val="24"/>
        </w:rPr>
        <w:t>The study compares the proposed method with baseline models and advanced techniques such as Chain of Thought (</w:t>
      </w:r>
      <w:proofErr w:type="spellStart"/>
      <w:r w:rsidRPr="00821924">
        <w:rPr>
          <w:rFonts w:ascii="Arial" w:eastAsia="Times New Roman" w:hAnsi="Arial" w:cs="Arial"/>
          <w:b w:val="0"/>
          <w:bCs w:val="0"/>
          <w:sz w:val="24"/>
          <w:szCs w:val="24"/>
        </w:rPr>
        <w:t>CoT</w:t>
      </w:r>
      <w:proofErr w:type="spellEnd"/>
      <w:r w:rsidRPr="00821924">
        <w:rPr>
          <w:rFonts w:ascii="Arial" w:eastAsia="Times New Roman" w:hAnsi="Arial" w:cs="Arial"/>
          <w:b w:val="0"/>
          <w:bCs w:val="0"/>
          <w:sz w:val="24"/>
          <w:szCs w:val="24"/>
        </w:rPr>
        <w:t>) and Thought of Thought (</w:t>
      </w:r>
      <w:proofErr w:type="spellStart"/>
      <w:r w:rsidRPr="00821924">
        <w:rPr>
          <w:rFonts w:ascii="Arial" w:eastAsia="Times New Roman" w:hAnsi="Arial" w:cs="Arial"/>
          <w:b w:val="0"/>
          <w:bCs w:val="0"/>
          <w:sz w:val="24"/>
          <w:szCs w:val="24"/>
        </w:rPr>
        <w:t>ThoT</w:t>
      </w:r>
      <w:proofErr w:type="spellEnd"/>
      <w:r w:rsidRPr="00821924">
        <w:rPr>
          <w:rFonts w:ascii="Arial" w:eastAsia="Times New Roman" w:hAnsi="Arial" w:cs="Arial"/>
          <w:b w:val="0"/>
          <w:bCs w:val="0"/>
          <w:sz w:val="24"/>
          <w:szCs w:val="24"/>
        </w:rPr>
        <w:t>), demonstrating that the multi-round prompt engineering approach significantly outperforms these traditional methods. The results show higher accuracy and relevance in the generated responses, highlighting the potential of advanced prompt engineering in enhancing the robustness and applicability of AI in agricultural contexts.</w:t>
      </w:r>
    </w:p>
    <w:p w14:paraId="7715FDC1" w14:textId="77777777" w:rsidR="00821924" w:rsidRPr="00821924" w:rsidRDefault="00821924" w:rsidP="00821924">
      <w:pPr>
        <w:pStyle w:val="Heading3"/>
        <w:divId w:val="465317432"/>
        <w:rPr>
          <w:rFonts w:ascii="Arial" w:eastAsia="Times New Roman" w:hAnsi="Arial" w:cs="Arial"/>
          <w:b w:val="0"/>
          <w:bCs w:val="0"/>
          <w:sz w:val="24"/>
          <w:szCs w:val="24"/>
        </w:rPr>
      </w:pPr>
      <w:r w:rsidRPr="00821924">
        <w:rPr>
          <w:rFonts w:ascii="Arial" w:eastAsia="Times New Roman" w:hAnsi="Arial" w:cs="Arial"/>
          <w:b w:val="0"/>
          <w:bCs w:val="0"/>
          <w:sz w:val="24"/>
          <w:szCs w:val="24"/>
        </w:rPr>
        <w:t xml:space="preserve">The paper concludes that the integration of AI, particularly through tailored prompt engineering, can lead to more efficient and sustainable farming practices. The research underscores the importance of iterative refinement and </w:t>
      </w:r>
      <w:r w:rsidRPr="00821924">
        <w:rPr>
          <w:rFonts w:ascii="Arial" w:eastAsia="Times New Roman" w:hAnsi="Arial" w:cs="Arial"/>
          <w:b w:val="0"/>
          <w:bCs w:val="0"/>
          <w:sz w:val="24"/>
          <w:szCs w:val="24"/>
        </w:rPr>
        <w:lastRenderedPageBreak/>
        <w:t>expert feedback in continuously improving the quality of AI outputs, ensuring their adaptability across diverse agricultural scenarios. This work sets the stage for further advancements in intelligent agricultural machinery management, promoting sustainable farming practices.</w:t>
      </w:r>
    </w:p>
    <w:p w14:paraId="5819CE0F" w14:textId="21B4C9C7" w:rsidR="0027436C" w:rsidRPr="0027436C" w:rsidRDefault="0027436C">
      <w:pPr>
        <w:pStyle w:val="Heading3"/>
        <w:divId w:val="465317432"/>
        <w:rPr>
          <w:rFonts w:ascii="Arial" w:eastAsia="Times New Roman" w:hAnsi="Arial" w:cs="Arial"/>
          <w:b w:val="0"/>
          <w:bCs w:val="0"/>
          <w:lang w:val="en"/>
        </w:rPr>
      </w:pP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69B6E9E0" w14:textId="68D7D06E" w:rsidR="003814FD" w:rsidRDefault="003814FD">
      <w:pPr>
        <w:pStyle w:val="Heading3"/>
        <w:divId w:val="465317432"/>
        <w:rPr>
          <w:rFonts w:ascii="Arial" w:eastAsia="Times New Roman" w:hAnsi="Arial" w:cs="Arial"/>
          <w:b w:val="0"/>
          <w:bCs w:val="0"/>
          <w:sz w:val="24"/>
          <w:szCs w:val="24"/>
        </w:rPr>
      </w:pPr>
      <w:r w:rsidRPr="00E948F3">
        <w:rPr>
          <w:rFonts w:ascii="Arial" w:eastAsia="Times New Roman" w:hAnsi="Arial" w:cs="Arial"/>
          <w:sz w:val="24"/>
          <w:szCs w:val="24"/>
        </w:rPr>
        <w:t>Prompt:</w:t>
      </w:r>
      <w:r w:rsidRPr="003814FD">
        <w:rPr>
          <w:rFonts w:ascii="Arial" w:eastAsia="Times New Roman" w:hAnsi="Arial" w:cs="Arial"/>
          <w:b w:val="0"/>
          <w:bCs w:val="0"/>
          <w:sz w:val="24"/>
          <w:szCs w:val="24"/>
        </w:rPr>
        <w:t xml:space="preserve"> Describe the current conditions of the agricultural field, including weather, soil moisture, and crop type. Also, provide details about the machinery being used, including its model, age, and any known issues.</w:t>
      </w:r>
    </w:p>
    <w:p w14:paraId="15D3842E" w14:textId="464899B4" w:rsidR="002A7EFA" w:rsidRPr="002A7EFA" w:rsidRDefault="00E948F3">
      <w:pPr>
        <w:pStyle w:val="Heading3"/>
        <w:divId w:val="465317432"/>
        <w:rPr>
          <w:rFonts w:ascii="Arial" w:eastAsia="Times New Roman" w:hAnsi="Arial" w:cs="Arial"/>
          <w:sz w:val="24"/>
          <w:szCs w:val="24"/>
        </w:rPr>
      </w:pPr>
      <w:r w:rsidRPr="00E948F3">
        <w:rPr>
          <w:rFonts w:ascii="Arial" w:eastAsia="Times New Roman" w:hAnsi="Arial" w:cs="Arial"/>
          <w:sz w:val="24"/>
          <w:szCs w:val="24"/>
        </w:rPr>
        <w:t>Output:</w:t>
      </w:r>
      <w:r w:rsidR="002A7EFA">
        <w:rPr>
          <w:rFonts w:ascii="Arial" w:eastAsia="Times New Roman" w:hAnsi="Arial" w:cs="Arial"/>
          <w:sz w:val="24"/>
          <w:szCs w:val="24"/>
        </w:rPr>
        <w:t xml:space="preserve"> </w:t>
      </w:r>
      <w:r w:rsidR="002A7EFA" w:rsidRPr="002A7EFA">
        <w:rPr>
          <w:rFonts w:ascii="Arial" w:eastAsia="Times New Roman" w:hAnsi="Arial" w:cs="Arial"/>
          <w:b w:val="0"/>
          <w:bCs w:val="0"/>
          <w:sz w:val="24"/>
          <w:szCs w:val="24"/>
        </w:rPr>
        <w:t xml:space="preserve">The agricultural field is currently experiencing mostly sunny weather with moderate humidity and adequate soil moisture at 70% of field capacity, making conditions </w:t>
      </w:r>
      <w:proofErr w:type="spellStart"/>
      <w:r w:rsidR="002A7EFA" w:rsidRPr="002A7EFA">
        <w:rPr>
          <w:rFonts w:ascii="Arial" w:eastAsia="Times New Roman" w:hAnsi="Arial" w:cs="Arial"/>
          <w:b w:val="0"/>
          <w:bCs w:val="0"/>
          <w:sz w:val="24"/>
          <w:szCs w:val="24"/>
        </w:rPr>
        <w:t>favorable</w:t>
      </w:r>
      <w:proofErr w:type="spellEnd"/>
      <w:r w:rsidR="002A7EFA" w:rsidRPr="002A7EFA">
        <w:rPr>
          <w:rFonts w:ascii="Arial" w:eastAsia="Times New Roman" w:hAnsi="Arial" w:cs="Arial"/>
          <w:b w:val="0"/>
          <w:bCs w:val="0"/>
          <w:sz w:val="24"/>
          <w:szCs w:val="24"/>
        </w:rPr>
        <w:t xml:space="preserve"> for corn cultivation. The crop is in the mid-growth stage and appears healthy, with no signs of disease or pests. The primary machinery in use is a John Deere 9570 STS Combine, which is 8 years old and has been regularly maintained. However, it faces intermittent hydraulic issues, particularly with the unloading auger, and occasional GPS calibration errors. These issues are managed through scheduled maintenance, ensuring the machinery remains functional for ongoing operations.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3014A535" w14:textId="1E8C1098" w:rsidR="002A7EFA" w:rsidRDefault="002A7EFA">
      <w:pPr>
        <w:pStyle w:val="Heading3"/>
        <w:divId w:val="465317432"/>
        <w:rPr>
          <w:rFonts w:ascii="Arial" w:eastAsia="Times New Roman" w:hAnsi="Arial" w:cs="Arial"/>
          <w:b w:val="0"/>
          <w:bCs w:val="0"/>
          <w:sz w:val="24"/>
          <w:szCs w:val="24"/>
        </w:rPr>
      </w:pPr>
      <w:r w:rsidRPr="002A7EFA">
        <w:rPr>
          <w:rFonts w:ascii="Arial" w:eastAsia="Times New Roman" w:hAnsi="Arial" w:cs="Arial"/>
          <w:sz w:val="24"/>
          <w:szCs w:val="24"/>
          <w:lang w:val="en"/>
        </w:rPr>
        <w:t>Prompt:</w:t>
      </w:r>
      <w:r>
        <w:rPr>
          <w:rFonts w:ascii="Arial" w:eastAsia="Times New Roman" w:hAnsi="Arial" w:cs="Arial"/>
          <w:sz w:val="24"/>
          <w:szCs w:val="24"/>
          <w:lang w:val="en"/>
        </w:rPr>
        <w:t xml:space="preserve"> </w:t>
      </w:r>
      <w:r w:rsidR="008D1C5E" w:rsidRPr="008D1C5E">
        <w:rPr>
          <w:rFonts w:ascii="Arial" w:eastAsia="Times New Roman" w:hAnsi="Arial" w:cs="Arial"/>
          <w:b w:val="0"/>
          <w:bCs w:val="0"/>
          <w:sz w:val="24"/>
          <w:szCs w:val="24"/>
        </w:rPr>
        <w:t>Given hydraulic system issues in John Deere 9570 STS Combine. What are the measures and recommended solutions?</w:t>
      </w:r>
    </w:p>
    <w:p w14:paraId="2624187C" w14:textId="14360BE3" w:rsidR="008D1C5E" w:rsidRPr="0057068C" w:rsidRDefault="008D1C5E">
      <w:pPr>
        <w:pStyle w:val="Heading3"/>
        <w:divId w:val="465317432"/>
        <w:rPr>
          <w:rFonts w:ascii="Arial" w:eastAsia="Times New Roman" w:hAnsi="Arial" w:cs="Arial"/>
          <w:b w:val="0"/>
          <w:bCs w:val="0"/>
          <w:sz w:val="24"/>
          <w:szCs w:val="24"/>
          <w:lang w:val="en"/>
        </w:rPr>
      </w:pPr>
      <w:r w:rsidRPr="008D1C5E">
        <w:rPr>
          <w:rFonts w:ascii="Arial" w:eastAsia="Times New Roman" w:hAnsi="Arial" w:cs="Arial"/>
          <w:sz w:val="24"/>
          <w:szCs w:val="24"/>
        </w:rPr>
        <w:t>Output:</w:t>
      </w:r>
      <w:r>
        <w:rPr>
          <w:rFonts w:ascii="Arial" w:eastAsia="Times New Roman" w:hAnsi="Arial" w:cs="Arial"/>
          <w:sz w:val="24"/>
          <w:szCs w:val="24"/>
        </w:rPr>
        <w:t xml:space="preserve"> </w:t>
      </w:r>
      <w:r w:rsidR="0057068C" w:rsidRPr="0057068C">
        <w:rPr>
          <w:rFonts w:ascii="Arial" w:eastAsia="Times New Roman" w:hAnsi="Arial" w:cs="Arial"/>
          <w:b w:val="0"/>
          <w:bCs w:val="0"/>
          <w:sz w:val="24"/>
          <w:szCs w:val="24"/>
        </w:rPr>
        <w:t xml:space="preserve">To address hydraulic system issues in the John Deere 9570 </w:t>
      </w:r>
      <w:proofErr w:type="gramStart"/>
      <w:r w:rsidR="0057068C" w:rsidRPr="0057068C">
        <w:rPr>
          <w:rFonts w:ascii="Arial" w:eastAsia="Times New Roman" w:hAnsi="Arial" w:cs="Arial"/>
          <w:b w:val="0"/>
          <w:bCs w:val="0"/>
          <w:sz w:val="24"/>
          <w:szCs w:val="24"/>
        </w:rPr>
        <w:t>STS</w:t>
      </w:r>
      <w:proofErr w:type="gramEnd"/>
      <w:r w:rsidR="0057068C" w:rsidRPr="0057068C">
        <w:rPr>
          <w:rFonts w:ascii="Arial" w:eastAsia="Times New Roman" w:hAnsi="Arial" w:cs="Arial"/>
          <w:b w:val="0"/>
          <w:bCs w:val="0"/>
          <w:sz w:val="24"/>
          <w:szCs w:val="24"/>
        </w:rPr>
        <w:t xml:space="preserve"> Combine, start by checking and topping up hydraulic fluid levels, and promptly fixing any leaks by repairing or replacing faulty seals and gaskets. Inspect the fluid quality for contamination and replace it if necessary. Ensure hydraulic filters are clean and replace them regularly. Monitor the pump for unusual noises or heat, and repair or replace if needed. Inspect hoses and connections for leaks, and test valves for proper function, cleaning or replacing as required. Bleed the system to remove air, fix leaks, and maintain cooling components to prevent overheating.</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4C7A318B" w14:textId="77777777" w:rsidR="001E4A72" w:rsidRDefault="002D16AD">
      <w:pPr>
        <w:pStyle w:val="Heading3"/>
        <w:divId w:val="465317432"/>
        <w:rPr>
          <w:rFonts w:ascii="Arial" w:eastAsia="Times New Roman" w:hAnsi="Arial" w:cs="Arial"/>
          <w:b w:val="0"/>
          <w:bCs w:val="0"/>
          <w:sz w:val="24"/>
          <w:szCs w:val="24"/>
        </w:rPr>
      </w:pPr>
      <w:r w:rsidRPr="002D16AD">
        <w:rPr>
          <w:rFonts w:ascii="Arial" w:eastAsia="Times New Roman" w:hAnsi="Arial" w:cs="Arial"/>
          <w:sz w:val="24"/>
          <w:szCs w:val="24"/>
        </w:rPr>
        <w:t xml:space="preserve">Prompt: </w:t>
      </w:r>
      <w:r w:rsidRPr="002D16AD">
        <w:rPr>
          <w:rFonts w:ascii="Arial" w:eastAsia="Times New Roman" w:hAnsi="Arial" w:cs="Arial"/>
          <w:b w:val="0"/>
          <w:bCs w:val="0"/>
          <w:sz w:val="24"/>
          <w:szCs w:val="24"/>
        </w:rPr>
        <w:t>What are the future research directions or recommendations?</w:t>
      </w:r>
    </w:p>
    <w:p w14:paraId="2F5A70F1" w14:textId="7EF307AB" w:rsidR="002D16AD" w:rsidRPr="001E4A72" w:rsidRDefault="002D16AD">
      <w:pPr>
        <w:pStyle w:val="Heading3"/>
        <w:divId w:val="465317432"/>
        <w:rPr>
          <w:rFonts w:ascii="Arial" w:eastAsia="Times New Roman" w:hAnsi="Arial" w:cs="Arial"/>
          <w:b w:val="0"/>
          <w:bCs w:val="0"/>
          <w:sz w:val="24"/>
          <w:szCs w:val="24"/>
        </w:rPr>
      </w:pPr>
      <w:r w:rsidRPr="002D16AD">
        <w:rPr>
          <w:rFonts w:ascii="Arial" w:eastAsia="Times New Roman" w:hAnsi="Arial" w:cs="Arial"/>
          <w:sz w:val="24"/>
          <w:szCs w:val="24"/>
        </w:rPr>
        <w:t>Output:</w:t>
      </w:r>
      <w:r>
        <w:rPr>
          <w:rFonts w:ascii="Arial" w:eastAsia="Times New Roman" w:hAnsi="Arial" w:cs="Arial"/>
          <w:sz w:val="24"/>
          <w:szCs w:val="24"/>
        </w:rPr>
        <w:t xml:space="preserve"> </w:t>
      </w:r>
      <w:r w:rsidR="001E4A72" w:rsidRPr="001E4A72">
        <w:rPr>
          <w:rFonts w:ascii="Arial" w:eastAsia="Times New Roman" w:hAnsi="Arial" w:cs="Arial"/>
          <w:b w:val="0"/>
          <w:bCs w:val="0"/>
          <w:sz w:val="24"/>
          <w:szCs w:val="24"/>
        </w:rPr>
        <w:t xml:space="preserve">The research paper outlines several future directions, including continuous refinement of prompts through iterative feedback to enhance the robustness of LLMs in diverse agricultural scenarios. It emphasizes the need for scalability and generalizability, aiming to apply prompt engineering effectively across various agricultural contexts. The integration of LLMs with other AI and IoT technologies is recommended to create more intelligent agricultural systems and improve decision-making. Further validation through </w:t>
      </w:r>
      <w:r w:rsidR="001E4A72" w:rsidRPr="001E4A72">
        <w:rPr>
          <w:rFonts w:ascii="Arial" w:eastAsia="Times New Roman" w:hAnsi="Arial" w:cs="Arial"/>
          <w:b w:val="0"/>
          <w:bCs w:val="0"/>
          <w:sz w:val="24"/>
          <w:szCs w:val="24"/>
        </w:rPr>
        <w:lastRenderedPageBreak/>
        <w:t>real-world testing in different regions and crop types is also suggested. Lastly, interdisciplinary collaboration among AI experts, agricultural scientists, and farmers is encouraged to refine the technology and address practical needs.</w:t>
      </w:r>
    </w:p>
    <w:p w14:paraId="637D6EC5" w14:textId="77777777" w:rsidR="00234B39" w:rsidRPr="00DF6B65" w:rsidRDefault="00000000">
      <w:pPr>
        <w:pStyle w:val="Heading3"/>
        <w:divId w:val="465317432"/>
        <w:rPr>
          <w:rFonts w:ascii="Arial" w:eastAsia="Times New Roman" w:hAnsi="Arial" w:cs="Arial"/>
          <w:u w:val="single"/>
          <w:lang w:val="en"/>
        </w:rPr>
      </w:pPr>
      <w:r w:rsidRPr="00DF6B65">
        <w:rPr>
          <w:rFonts w:ascii="Arial" w:eastAsia="Times New Roman" w:hAnsi="Arial" w:cs="Arial"/>
          <w:u w:val="single"/>
          <w:lang w:val="en"/>
        </w:rPr>
        <w:t>Insights and Applications</w:t>
      </w:r>
    </w:p>
    <w:p w14:paraId="17F21A44" w14:textId="77777777" w:rsidR="00F452FF" w:rsidRDefault="00000000" w:rsidP="00F452FF">
      <w:pPr>
        <w:pStyle w:val="NormalWeb"/>
        <w:divId w:val="465317432"/>
        <w:rPr>
          <w:rStyle w:val="Strong"/>
          <w:rFonts w:ascii="Arial" w:hAnsi="Arial" w:cs="Arial"/>
          <w:lang w:val="en"/>
        </w:rPr>
      </w:pPr>
      <w:r>
        <w:rPr>
          <w:rStyle w:val="Strong"/>
          <w:rFonts w:ascii="Arial" w:hAnsi="Arial" w:cs="Arial"/>
          <w:lang w:val="en"/>
        </w:rPr>
        <w:t xml:space="preserve">Key Insights </w:t>
      </w:r>
    </w:p>
    <w:p w14:paraId="5A76FDE9" w14:textId="5A8769C9" w:rsidR="00F452FF" w:rsidRPr="00F452FF" w:rsidRDefault="00F452FF" w:rsidP="00F452FF">
      <w:pPr>
        <w:pStyle w:val="NormalWeb"/>
        <w:divId w:val="465317432"/>
        <w:rPr>
          <w:rFonts w:ascii="Arial" w:hAnsi="Arial" w:cs="Arial"/>
          <w:b/>
          <w:bCs/>
          <w:lang w:val="en"/>
        </w:rPr>
      </w:pPr>
      <w:r w:rsidRPr="00F452FF">
        <w:rPr>
          <w:rFonts w:ascii="Arial" w:hAnsi="Arial" w:cs="Arial"/>
        </w:rPr>
        <w:t>The research paper reveals that integrating Large Language Models (LLMs) like GPT-4 with advanced prompt engineering can significantly enhance agricultural machinery management. Key insights include the importance of iterative prompt refinement and expert feedback to maintain the robustness and adaptability of LLMs in diverse agricultural scenarios. The study highlights the potential for LLMs to outperform traditional AI methods, such as Chain of Thought (</w:t>
      </w:r>
      <w:proofErr w:type="spellStart"/>
      <w:r w:rsidRPr="00F452FF">
        <w:rPr>
          <w:rFonts w:ascii="Arial" w:hAnsi="Arial" w:cs="Arial"/>
        </w:rPr>
        <w:t>CoT</w:t>
      </w:r>
      <w:proofErr w:type="spellEnd"/>
      <w:r w:rsidRPr="00F452FF">
        <w:rPr>
          <w:rFonts w:ascii="Arial" w:hAnsi="Arial" w:cs="Arial"/>
        </w:rPr>
        <w:t>), by providing more accurate and contextually relevant recommendations. It also emphasizes the need for scalability, suggesting that prompt engineering methodologies should be adaptable across different agricultural contexts and machinery tasks. Additionally, the integration of LLMs with other AI and IoT technologies could create more comprehensive, intelligent agricultural systems, ultimately supporting better decision-making and promoting sustainable farming practices. The research underscores the value of real-world testing and interdisciplinary collaboration to refine and generalize these AI-driven solutions for practical use in agriculture.</w:t>
      </w:r>
    </w:p>
    <w:p w14:paraId="112EDBB6" w14:textId="4340A72A" w:rsidR="00234B39" w:rsidRPr="00DF6B65" w:rsidRDefault="00000000" w:rsidP="00F452FF">
      <w:pPr>
        <w:pStyle w:val="NormalWeb"/>
        <w:divId w:val="465317432"/>
        <w:rPr>
          <w:rStyle w:val="Strong"/>
          <w:rFonts w:ascii="Arial" w:hAnsi="Arial" w:cs="Arial"/>
          <w:u w:val="single"/>
          <w:lang w:val="en"/>
        </w:rPr>
      </w:pPr>
      <w:r w:rsidRPr="00DF6B65">
        <w:rPr>
          <w:rStyle w:val="Strong"/>
          <w:rFonts w:ascii="Arial" w:hAnsi="Arial" w:cs="Arial"/>
          <w:u w:val="single"/>
          <w:lang w:val="en"/>
        </w:rPr>
        <w:t xml:space="preserve">Potential Applications </w:t>
      </w:r>
    </w:p>
    <w:p w14:paraId="6ACA9E2A" w14:textId="232C51C2" w:rsidR="00F452FF" w:rsidRPr="004C0A6E" w:rsidRDefault="004C0A6E" w:rsidP="00F452FF">
      <w:pPr>
        <w:pStyle w:val="NormalWeb"/>
        <w:divId w:val="465317432"/>
        <w:rPr>
          <w:rFonts w:ascii="Arial" w:hAnsi="Arial" w:cs="Arial"/>
          <w:lang w:val="en"/>
        </w:rPr>
      </w:pPr>
      <w:r w:rsidRPr="004C0A6E">
        <w:rPr>
          <w:rFonts w:ascii="Arial" w:hAnsi="Arial" w:cs="Arial"/>
        </w:rPr>
        <w:t>The research findings suggest several potential applications for enhancing agricultural machinery management. By integrating LLMs like GPT-4 with advanced prompt engineering, farms can achieve more precise and context-aware management of machinery, optimizing operations such as planting, harvesting, and maintenance. This approach can be applied to develop intelligent decision support systems that provide real-time insights and recommendations tailored to specific crop types, soil conditions, and weather patterns. The integration of LLMs with IoT devices and other AI technologies can lead to the creation of fully automated, smart farming systems that monitor machinery health, predict maintenance needs, and adjust operational strategies dynamically. These advancements can significantly reduce downtime, improve machinery efficiency, and lower operational costs. Additionally, the technology has implications for sustainability, as it can help optimize resource usage, reduce environmental impact, and support precision agriculture practices that enhance crop yields while conserving water, energy, and other inputs.</w:t>
      </w:r>
    </w:p>
    <w:p w14:paraId="4DAF81B3" w14:textId="77777777" w:rsidR="00234B39" w:rsidRPr="00DF6B65" w:rsidRDefault="00000000">
      <w:pPr>
        <w:pStyle w:val="Heading3"/>
        <w:divId w:val="465317432"/>
        <w:rPr>
          <w:rFonts w:ascii="Arial" w:eastAsia="Times New Roman" w:hAnsi="Arial" w:cs="Arial"/>
          <w:u w:val="single"/>
          <w:lang w:val="en"/>
        </w:rPr>
      </w:pPr>
      <w:r w:rsidRPr="00DF6B65">
        <w:rPr>
          <w:rFonts w:ascii="Arial" w:eastAsia="Times New Roman" w:hAnsi="Arial" w:cs="Arial"/>
          <w:u w:val="single"/>
          <w:lang w:val="en"/>
        </w:rPr>
        <w:t>Evaluation</w:t>
      </w:r>
    </w:p>
    <w:p w14:paraId="610F8CC9" w14:textId="4E7BF939" w:rsidR="00234B39" w:rsidRDefault="00000000">
      <w:pPr>
        <w:pStyle w:val="NormalWeb"/>
        <w:divId w:val="465317432"/>
        <w:rPr>
          <w:rStyle w:val="Strong"/>
          <w:rFonts w:ascii="Arial" w:hAnsi="Arial" w:cs="Arial"/>
          <w:lang w:val="en"/>
        </w:rPr>
      </w:pPr>
      <w:r>
        <w:rPr>
          <w:rStyle w:val="Strong"/>
          <w:rFonts w:ascii="Arial" w:hAnsi="Arial" w:cs="Arial"/>
          <w:lang w:val="en"/>
        </w:rPr>
        <w:t xml:space="preserve">Clarity </w:t>
      </w:r>
    </w:p>
    <w:p w14:paraId="3E4F74E1" w14:textId="77777777" w:rsidR="00FF7C76" w:rsidRDefault="00FF7C76">
      <w:pPr>
        <w:pStyle w:val="NormalWeb"/>
        <w:divId w:val="465317432"/>
        <w:rPr>
          <w:rStyle w:val="Strong"/>
          <w:rFonts w:ascii="Arial" w:hAnsi="Arial" w:cs="Arial"/>
          <w:b w:val="0"/>
          <w:bCs w:val="0"/>
          <w:lang w:val="en"/>
        </w:rPr>
      </w:pPr>
      <w:r w:rsidRPr="00FF7C76">
        <w:rPr>
          <w:rFonts w:ascii="Arial" w:hAnsi="Arial" w:cs="Arial"/>
        </w:rPr>
        <w:t>The final summary and insights are succinct, clear, and well-structured to bring out the key findings of this research. The use of straightforward language makes explaining complex concepts easier without oversimplifying them.</w:t>
      </w:r>
    </w:p>
    <w:p w14:paraId="2C98F647" w14:textId="0943B91A" w:rsidR="00234B39" w:rsidRDefault="00000000" w:rsidP="00FF7C76">
      <w:pPr>
        <w:pStyle w:val="NormalWeb"/>
        <w:divId w:val="465317432"/>
        <w:rPr>
          <w:rStyle w:val="Strong"/>
          <w:rFonts w:ascii="Arial" w:hAnsi="Arial" w:cs="Arial"/>
          <w:lang w:val="en"/>
        </w:rPr>
      </w:pPr>
      <w:r>
        <w:rPr>
          <w:rStyle w:val="Strong"/>
          <w:rFonts w:ascii="Arial" w:hAnsi="Arial" w:cs="Arial"/>
          <w:lang w:val="en"/>
        </w:rPr>
        <w:lastRenderedPageBreak/>
        <w:t xml:space="preserve">Accuracy </w:t>
      </w:r>
    </w:p>
    <w:p w14:paraId="7FCFA7CB" w14:textId="6970AB04" w:rsidR="009C5573" w:rsidRDefault="009C5573" w:rsidP="00FF7C76">
      <w:pPr>
        <w:pStyle w:val="NormalWeb"/>
        <w:divId w:val="465317432"/>
        <w:rPr>
          <w:rStyle w:val="Strong"/>
          <w:rFonts w:ascii="Arial" w:hAnsi="Arial" w:cs="Arial"/>
          <w:lang w:val="en"/>
        </w:rPr>
      </w:pPr>
      <w:r w:rsidRPr="009C5573">
        <w:rPr>
          <w:rFonts w:ascii="Arial" w:hAnsi="Arial" w:cs="Arial"/>
        </w:rPr>
        <w:t>This summary correctly reflects the main findings of the research study, including the methodologies adopted. It captures the effectiveness of LLMs in agricultural machinery management and strategizes proposals for integration; it thus keeps the information true to the results and recommendations of the study</w:t>
      </w:r>
      <w:r w:rsidRPr="009C5573">
        <w:rPr>
          <w:rFonts w:ascii="Arial" w:hAnsi="Arial" w:cs="Arial"/>
          <w:b/>
          <w:bCs/>
        </w:rPr>
        <w:t>.</w:t>
      </w:r>
    </w:p>
    <w:p w14:paraId="032CD3EB" w14:textId="1C019DE6" w:rsidR="00234B39" w:rsidRDefault="00000000" w:rsidP="009C5573">
      <w:pPr>
        <w:pStyle w:val="NormalWeb"/>
        <w:divId w:val="465317432"/>
        <w:rPr>
          <w:rStyle w:val="Strong"/>
          <w:rFonts w:ascii="Arial" w:hAnsi="Arial" w:cs="Arial"/>
          <w:lang w:val="en"/>
        </w:rPr>
      </w:pPr>
      <w:r>
        <w:rPr>
          <w:rStyle w:val="Strong"/>
          <w:rFonts w:ascii="Arial" w:hAnsi="Arial" w:cs="Arial"/>
          <w:lang w:val="en"/>
        </w:rPr>
        <w:t xml:space="preserve">Relevance </w:t>
      </w:r>
    </w:p>
    <w:p w14:paraId="49E0E634" w14:textId="6AAE0998" w:rsidR="006A6758" w:rsidRPr="006A6758" w:rsidRDefault="006A6758" w:rsidP="009C5573">
      <w:pPr>
        <w:pStyle w:val="NormalWeb"/>
        <w:divId w:val="465317432"/>
        <w:rPr>
          <w:rStyle w:val="Strong"/>
          <w:rFonts w:ascii="Arial" w:hAnsi="Arial" w:cs="Arial"/>
          <w:b w:val="0"/>
          <w:bCs w:val="0"/>
          <w:lang w:val="en"/>
        </w:rPr>
      </w:pPr>
      <w:r w:rsidRPr="006A6758">
        <w:rPr>
          <w:rFonts w:ascii="Arial" w:hAnsi="Arial" w:cs="Arial"/>
        </w:rPr>
        <w:t>Applications and insights discussed are very relevant to the field, especially on the machinery management side. They also relate better to the research objectives where the key intent rests on the nature of implementation and further developments of the solution in the future. Results will be useful for stakeholders interested in technological advancements of agriculture enabled by AI.</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6A2BDE34" w14:textId="1EBD1C0C" w:rsidR="006A6758" w:rsidRPr="00133132" w:rsidRDefault="00133132">
      <w:pPr>
        <w:pStyle w:val="Heading3"/>
        <w:divId w:val="465317432"/>
        <w:rPr>
          <w:rFonts w:ascii="Arial" w:eastAsia="Times New Roman" w:hAnsi="Arial" w:cs="Arial"/>
          <w:b w:val="0"/>
          <w:bCs w:val="0"/>
          <w:sz w:val="24"/>
          <w:szCs w:val="24"/>
          <w:lang w:val="en"/>
        </w:rPr>
      </w:pPr>
      <w:r w:rsidRPr="00133132">
        <w:rPr>
          <w:rFonts w:ascii="Arial" w:eastAsia="Times New Roman" w:hAnsi="Arial" w:cs="Arial"/>
          <w:b w:val="0"/>
          <w:bCs w:val="0"/>
          <w:sz w:val="24"/>
          <w:szCs w:val="24"/>
        </w:rPr>
        <w:t>My learning from the research paper "Enhancing Agricultural Machinery Management through Advanced LLM Integration" was quite an insightful journey with respect to both the potential and challenges of integrating advanced AI technologies into agriculture. One important enlightenment was to understand that with specific prompt engineering, the adaptability of LLMs like GPT-4 can be considerably enhanced to complex conditions in agriculture, hence offering a far more context-sensitive and precise approach toward managing the same.</w:t>
      </w:r>
      <w:r w:rsidRPr="00133132">
        <w:rPr>
          <w:rFonts w:ascii="Arial" w:eastAsia="Times New Roman" w:hAnsi="Arial" w:cs="Arial"/>
          <w:b w:val="0"/>
          <w:bCs w:val="0"/>
          <w:sz w:val="24"/>
          <w:szCs w:val="24"/>
        </w:rPr>
        <w:br/>
      </w:r>
      <w:r w:rsidRPr="00133132">
        <w:rPr>
          <w:rFonts w:ascii="Arial" w:eastAsia="Times New Roman" w:hAnsi="Arial" w:cs="Arial"/>
          <w:b w:val="0"/>
          <w:bCs w:val="0"/>
          <w:sz w:val="24"/>
          <w:szCs w:val="24"/>
        </w:rPr>
        <w:br/>
        <w:t>However, prompt engineering and the assessment of its influence on LLM performance were significant challenges to overcome. The development of successful prompts was an extremely detailed process, entailing broad knowledge both in theoretical and practical aspects. Furthermore, how these AI-driven solutions could align with current farm management systems showed the daunting task of integrating various data sources and overcoming software infrastructure barriers.</w:t>
      </w:r>
      <w:r w:rsidRPr="00133132">
        <w:rPr>
          <w:rFonts w:ascii="Arial" w:eastAsia="Times New Roman" w:hAnsi="Arial" w:cs="Arial"/>
          <w:b w:val="0"/>
          <w:bCs w:val="0"/>
          <w:sz w:val="24"/>
          <w:szCs w:val="24"/>
        </w:rPr>
        <w:br/>
      </w:r>
      <w:r w:rsidRPr="00133132">
        <w:rPr>
          <w:rFonts w:ascii="Arial" w:eastAsia="Times New Roman" w:hAnsi="Arial" w:cs="Arial"/>
          <w:b w:val="0"/>
          <w:bCs w:val="0"/>
          <w:sz w:val="24"/>
          <w:szCs w:val="24"/>
        </w:rPr>
        <w:br/>
        <w:t>One of the key understandings developed was the important iteration and expert feedback in fine-tuning AI performances, which placed a resultant emphasis on continuous improvement and practical validation through testing in the real world. The interdisciplinary collaboration approach was also fronted in the paper as an imperative toward the fine-tuning of AI technologies to meet practical agricultural needs.</w:t>
      </w:r>
      <w:r w:rsidRPr="00133132">
        <w:rPr>
          <w:rFonts w:ascii="Arial" w:eastAsia="Times New Roman" w:hAnsi="Arial" w:cs="Arial"/>
          <w:b w:val="0"/>
          <w:bCs w:val="0"/>
          <w:sz w:val="24"/>
          <w:szCs w:val="24"/>
        </w:rPr>
        <w:br/>
      </w:r>
      <w:r w:rsidRPr="00133132">
        <w:rPr>
          <w:rFonts w:ascii="Arial" w:eastAsia="Times New Roman" w:hAnsi="Arial" w:cs="Arial"/>
          <w:b w:val="0"/>
          <w:bCs w:val="0"/>
          <w:sz w:val="24"/>
          <w:szCs w:val="24"/>
        </w:rPr>
        <w:br/>
        <w:t>This has generally opened my mind toward the potential of AI in agriculture and further reassured me that much more research and development is still needed if the capabilities of these technologies were to be realized in addressing very realistic farming challenges</w:t>
      </w:r>
    </w:p>
    <w:p w14:paraId="1E1A6E14" w14:textId="6F854353" w:rsidR="0046607C" w:rsidRPr="003B784D" w:rsidRDefault="0046607C">
      <w:pPr>
        <w:pStyle w:val="NormalWeb"/>
        <w:divId w:val="492985870"/>
        <w:rPr>
          <w:rFonts w:ascii="Arial" w:hAnsi="Arial" w:cs="Arial"/>
          <w:lang w:val="en"/>
        </w:rPr>
      </w:pPr>
    </w:p>
    <w:sectPr w:rsidR="0046607C" w:rsidRPr="003B7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AF3772"/>
    <w:multiLevelType w:val="multilevel"/>
    <w:tmpl w:val="9C22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561685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55860"/>
    <w:rsid w:val="00133132"/>
    <w:rsid w:val="001E4A72"/>
    <w:rsid w:val="00234B39"/>
    <w:rsid w:val="0027436C"/>
    <w:rsid w:val="002A7EFA"/>
    <w:rsid w:val="002D16AD"/>
    <w:rsid w:val="003814FD"/>
    <w:rsid w:val="003B784D"/>
    <w:rsid w:val="0046607C"/>
    <w:rsid w:val="004C0A6E"/>
    <w:rsid w:val="005244B8"/>
    <w:rsid w:val="0057068C"/>
    <w:rsid w:val="00593C54"/>
    <w:rsid w:val="005F72D2"/>
    <w:rsid w:val="006A6758"/>
    <w:rsid w:val="00821924"/>
    <w:rsid w:val="008D1C5E"/>
    <w:rsid w:val="008D4C2B"/>
    <w:rsid w:val="009857C0"/>
    <w:rsid w:val="009C5573"/>
    <w:rsid w:val="00A43AC8"/>
    <w:rsid w:val="00A958D5"/>
    <w:rsid w:val="00B45D63"/>
    <w:rsid w:val="00C057A0"/>
    <w:rsid w:val="00DD5008"/>
    <w:rsid w:val="00DF6B65"/>
    <w:rsid w:val="00E948F3"/>
    <w:rsid w:val="00EB2D84"/>
    <w:rsid w:val="00EB63BE"/>
    <w:rsid w:val="00F452FF"/>
    <w:rsid w:val="00FF7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298140970">
                  <w:marLeft w:val="0"/>
                  <w:marRight w:val="0"/>
                  <w:marTop w:val="0"/>
                  <w:marBottom w:val="0"/>
                  <w:divBdr>
                    <w:top w:val="none" w:sz="0" w:space="0" w:color="auto"/>
                    <w:left w:val="none" w:sz="0" w:space="0" w:color="auto"/>
                    <w:bottom w:val="none" w:sz="0" w:space="0" w:color="auto"/>
                    <w:right w:val="none" w:sz="0" w:space="0" w:color="auto"/>
                  </w:divBdr>
                </w:div>
                <w:div w:id="2098405544">
                  <w:marLeft w:val="0"/>
                  <w:marRight w:val="0"/>
                  <w:marTop w:val="0"/>
                  <w:marBottom w:val="0"/>
                  <w:divBdr>
                    <w:top w:val="none" w:sz="0" w:space="0" w:color="auto"/>
                    <w:left w:val="none" w:sz="0" w:space="0" w:color="auto"/>
                    <w:bottom w:val="none" w:sz="0" w:space="0" w:color="auto"/>
                    <w:right w:val="none" w:sz="0" w:space="0" w:color="auto"/>
                  </w:divBdr>
                </w:div>
                <w:div w:id="1126779851">
                  <w:marLeft w:val="0"/>
                  <w:marRight w:val="0"/>
                  <w:marTop w:val="0"/>
                  <w:marBottom w:val="0"/>
                  <w:divBdr>
                    <w:top w:val="none" w:sz="0" w:space="0" w:color="auto"/>
                    <w:left w:val="none" w:sz="0" w:space="0" w:color="auto"/>
                    <w:bottom w:val="none" w:sz="0" w:space="0" w:color="auto"/>
                    <w:right w:val="none" w:sz="0" w:space="0" w:color="auto"/>
                  </w:divBdr>
                </w:div>
                <w:div w:id="1649506019">
                  <w:marLeft w:val="0"/>
                  <w:marRight w:val="0"/>
                  <w:marTop w:val="0"/>
                  <w:marBottom w:val="0"/>
                  <w:divBdr>
                    <w:top w:val="none" w:sz="0" w:space="0" w:color="auto"/>
                    <w:left w:val="none" w:sz="0" w:space="0" w:color="auto"/>
                    <w:bottom w:val="none" w:sz="0" w:space="0" w:color="auto"/>
                    <w:right w:val="none" w:sz="0" w:space="0" w:color="auto"/>
                  </w:divBdr>
                </w:div>
                <w:div w:id="750811329">
                  <w:marLeft w:val="0"/>
                  <w:marRight w:val="0"/>
                  <w:marTop w:val="0"/>
                  <w:marBottom w:val="0"/>
                  <w:divBdr>
                    <w:top w:val="none" w:sz="0" w:space="0" w:color="auto"/>
                    <w:left w:val="none" w:sz="0" w:space="0" w:color="auto"/>
                    <w:bottom w:val="none" w:sz="0" w:space="0" w:color="auto"/>
                    <w:right w:val="none" w:sz="0" w:space="0" w:color="auto"/>
                  </w:divBdr>
                </w:div>
                <w:div w:id="133634659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Ramagalla HIRENRAJ</cp:lastModifiedBy>
  <cp:revision>24</cp:revision>
  <dcterms:created xsi:type="dcterms:W3CDTF">2024-08-31T09:21:00Z</dcterms:created>
  <dcterms:modified xsi:type="dcterms:W3CDTF">2024-08-31T09:41:00Z</dcterms:modified>
</cp:coreProperties>
</file>