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A3D4" w14:textId="5D115807" w:rsidR="006D36F8" w:rsidRDefault="003F55C8" w:rsidP="00D96C2E">
      <w:pPr>
        <w:jc w:val="center"/>
      </w:pPr>
      <w:bookmarkStart w:id="0" w:name="_GoBack"/>
      <w:bookmarkEnd w:id="0"/>
      <w:r w:rsidRPr="003F55C8">
        <w:t>*** E-Petshop Terms and Condition ***</w:t>
      </w:r>
    </w:p>
    <w:p w14:paraId="7D6ADE4E" w14:textId="07DF4768" w:rsidR="00D96C2E" w:rsidRDefault="00D96C2E" w:rsidP="00D96C2E">
      <w:pPr>
        <w:jc w:val="center"/>
      </w:pPr>
    </w:p>
    <w:p w14:paraId="1BC31802" w14:textId="4A4526B7" w:rsidR="00D96C2E" w:rsidRDefault="00D96C2E" w:rsidP="00D96C2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E-Petshop is base in the Commission Revenue Model where a 3% commission is charged for every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transaction a Pet Shop perform.</w:t>
      </w:r>
    </w:p>
    <w:sectPr w:rsidR="00D9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A0AAD"/>
    <w:multiLevelType w:val="hybridMultilevel"/>
    <w:tmpl w:val="60808F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zAwNrUwNzQxMDBX0lEKTi0uzszPAykwqQUAKKEfiCwAAAA="/>
  </w:docVars>
  <w:rsids>
    <w:rsidRoot w:val="008A074C"/>
    <w:rsid w:val="003F55C8"/>
    <w:rsid w:val="006D36F8"/>
    <w:rsid w:val="008A074C"/>
    <w:rsid w:val="00A46B46"/>
    <w:rsid w:val="00D96C2E"/>
    <w:rsid w:val="00E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D8C1"/>
  <w15:chartTrackingRefBased/>
  <w15:docId w15:val="{7DECB79B-E97A-4926-A6AD-2E24888F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Hiresh Mohun</dc:creator>
  <cp:keywords/>
  <dc:description/>
  <cp:lastModifiedBy>Hiresh Mohun</cp:lastModifiedBy>
  <cp:revision>5</cp:revision>
  <cp:lastPrinted>2022-02-15T10:43:00Z</cp:lastPrinted>
  <dcterms:created xsi:type="dcterms:W3CDTF">2022-02-11T16:20:00Z</dcterms:created>
  <dcterms:modified xsi:type="dcterms:W3CDTF">2022-02-15T10:43:00Z</dcterms:modified>
</cp:coreProperties>
</file>