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14B5" w14:textId="77777777" w:rsidR="00DB5581" w:rsidRPr="00DB5581" w:rsidRDefault="00DB5581" w:rsidP="00DB5581">
      <w:pPr>
        <w:widowControl/>
        <w:jc w:val="left"/>
        <w:rPr>
          <w:rFonts w:ascii="宋体" w:hAnsi="宋体" w:cs="宋体"/>
          <w:kern w:val="0"/>
          <w:sz w:val="24"/>
        </w:rPr>
      </w:pPr>
      <w:r w:rsidRPr="00DB5581">
        <w:rPr>
          <w:rFonts w:ascii="Trebuchet MS" w:hAnsi="Trebuchet MS" w:cs="宋体"/>
          <w:b/>
          <w:bCs/>
          <w:color w:val="CC3333"/>
          <w:kern w:val="0"/>
          <w:sz w:val="36"/>
        </w:rPr>
        <w:t xml:space="preserve">Take Assessment: Exercise </w:t>
      </w:r>
      <w:r w:rsidR="00EA58B1">
        <w:rPr>
          <w:rFonts w:ascii="Trebuchet MS" w:hAnsi="Trebuchet MS" w:cs="宋体" w:hint="eastAsia"/>
          <w:b/>
          <w:bCs/>
          <w:color w:val="CC3333"/>
          <w:kern w:val="0"/>
          <w:sz w:val="36"/>
        </w:rPr>
        <w:t>5</w:t>
      </w:r>
      <w:r w:rsidRPr="00DB5581">
        <w:rPr>
          <w:rFonts w:ascii="宋体" w:hAnsi="宋体" w:cs="宋体"/>
          <w:kern w:val="0"/>
          <w:sz w:val="24"/>
        </w:rPr>
        <w:br/>
      </w:r>
      <w:r w:rsidRPr="00DB5581">
        <w:rPr>
          <w:rFonts w:ascii="宋体" w:hAnsi="宋体" w:cs="宋体"/>
          <w:kern w:val="0"/>
          <w:sz w:val="24"/>
        </w:rPr>
        <w:br/>
      </w:r>
    </w:p>
    <w:p w14:paraId="5B603799" w14:textId="77777777" w:rsidR="00DB5581" w:rsidRPr="00DB5581" w:rsidRDefault="00DB5581" w:rsidP="00DB5581">
      <w:pPr>
        <w:widowControl/>
        <w:pBdr>
          <w:bottom w:val="single" w:sz="6" w:space="1" w:color="auto"/>
        </w:pBdr>
        <w:jc w:val="center"/>
        <w:rPr>
          <w:rFonts w:ascii="Arial" w:hAnsi="Arial" w:cs="Arial" w:hint="eastAsia"/>
          <w:vanish/>
          <w:kern w:val="0"/>
          <w:sz w:val="16"/>
          <w:szCs w:val="16"/>
        </w:rPr>
      </w:pPr>
      <w:r w:rsidRPr="00DB5581">
        <w:rPr>
          <w:rFonts w:ascii="Arial" w:hAnsi="Arial" w:cs="Arial" w:hint="eastAsia"/>
          <w:vanish/>
          <w:kern w:val="0"/>
          <w:sz w:val="16"/>
          <w:szCs w:val="16"/>
        </w:rPr>
        <w:t>窗体顶端</w:t>
      </w:r>
    </w:p>
    <w:p w14:paraId="1541CC3D" w14:textId="77777777" w:rsidR="00DB5581" w:rsidRPr="00DB5581" w:rsidRDefault="00DB5581" w:rsidP="00DB5581">
      <w:pPr>
        <w:widowControl/>
        <w:jc w:val="left"/>
        <w:rPr>
          <w:rFonts w:ascii="宋体" w:hAnsi="宋体" w:cs="宋体"/>
          <w:kern w:val="0"/>
          <w:sz w:val="24"/>
        </w:rPr>
      </w:pPr>
      <w:bookmarkStart w:id="0" w:name="top_of_page"/>
      <w:bookmarkEnd w:id="0"/>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
      </w:tblGrid>
      <w:tr w:rsidR="00DB5581" w:rsidRPr="00DB5581" w14:paraId="2B9C1F59" w14:textId="77777777">
        <w:trPr>
          <w:tblCellSpacing w:w="15" w:type="dxa"/>
        </w:trPr>
        <w:tc>
          <w:tcPr>
            <w:tcW w:w="0" w:type="auto"/>
            <w:vAlign w:val="center"/>
          </w:tcPr>
          <w:p w14:paraId="184509F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object w:dxaOrig="1440" w:dyaOrig="360" w14:anchorId="6DDF1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5" o:title=""/>
                </v:shape>
                <w:control r:id="rId6" w:name="DefaultOcxName" w:shapeid="_x0000_i1025"/>
              </w:object>
            </w:r>
          </w:p>
        </w:tc>
      </w:tr>
    </w:tbl>
    <w:p w14:paraId="1F6B7246" w14:textId="77777777" w:rsidR="00DB5581" w:rsidRPr="00DB5581" w:rsidRDefault="00DB5581" w:rsidP="00DB5581">
      <w:pPr>
        <w:widowControl/>
        <w:jc w:val="left"/>
        <w:rPr>
          <w:rFonts w:ascii="宋体" w:hAnsi="宋体" w:cs="宋体"/>
          <w:vanish/>
          <w:kern w:val="0"/>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7928"/>
        <w:gridCol w:w="189"/>
      </w:tblGrid>
      <w:tr w:rsidR="00DB5581" w:rsidRPr="00DB5581" w14:paraId="4E5CD123" w14:textId="77777777">
        <w:trPr>
          <w:tblCellSpacing w:w="15" w:type="dxa"/>
        </w:trPr>
        <w:tc>
          <w:tcPr>
            <w:tcW w:w="144" w:type="dxa"/>
            <w:vAlign w:val="center"/>
          </w:tcPr>
          <w:p w14:paraId="780BB234" w14:textId="77777777" w:rsidR="00DB5581" w:rsidRPr="00DB5581" w:rsidRDefault="00DB5581" w:rsidP="00DB5581">
            <w:pPr>
              <w:widowControl/>
              <w:jc w:val="left"/>
              <w:rPr>
                <w:rFonts w:ascii="宋体" w:hAnsi="宋体" w:cs="宋体"/>
                <w:kern w:val="0"/>
                <w:sz w:val="24"/>
              </w:rPr>
            </w:pPr>
          </w:p>
        </w:tc>
        <w:tc>
          <w:tcPr>
            <w:tcW w:w="0" w:type="auto"/>
          </w:tcPr>
          <w:p w14:paraId="73C07FBB" w14:textId="77777777" w:rsidR="00DB5581" w:rsidRPr="00DB5581" w:rsidRDefault="00DB5581" w:rsidP="00DB5581">
            <w:pPr>
              <w:widowControl/>
              <w:jc w:val="left"/>
              <w:rPr>
                <w:rFonts w:ascii="宋体" w:hAnsi="宋体" w:cs="宋体"/>
                <w:kern w:val="0"/>
                <w:sz w:val="24"/>
              </w:rPr>
            </w:pPr>
            <w:r w:rsidRPr="00DB5581">
              <w:rPr>
                <w:rFonts w:ascii="Verdana" w:hAnsi="Verdana" w:cs="宋体"/>
                <w:color w:val="000000"/>
                <w:kern w:val="0"/>
                <w:sz w:val="22"/>
              </w:rPr>
              <w:t>Please answer the following question(s).</w:t>
            </w:r>
            <w:r w:rsidRPr="00DB5581">
              <w:rPr>
                <w:rFonts w:ascii="Verdana" w:hAnsi="Verdana" w:cs="宋体"/>
                <w:color w:val="000000"/>
                <w:kern w:val="0"/>
                <w:sz w:val="22"/>
                <w:szCs w:val="22"/>
              </w:rPr>
              <w:br/>
            </w:r>
            <w:r w:rsidRPr="00DB5581">
              <w:rPr>
                <w:rFonts w:ascii="Verdana" w:hAnsi="Verdana" w:cs="宋体"/>
                <w:color w:val="000000"/>
                <w:kern w:val="0"/>
                <w:sz w:val="22"/>
              </w:rPr>
              <w:t>If the assessment includes multiple-choice questions, click the "Submit Answers" button when you have completed those questions.</w:t>
            </w:r>
            <w:r w:rsidRPr="00DB5581">
              <w:rPr>
                <w:rFonts w:ascii="宋体" w:hAnsi="宋体" w:cs="宋体"/>
                <w:kern w:val="0"/>
                <w:sz w:val="24"/>
              </w:rPr>
              <w:object w:dxaOrig="1440" w:dyaOrig="360" w14:anchorId="21FC2045">
                <v:shape id="_x0000_i1026" type="#_x0000_t75" style="width:1in;height:18pt" o:ole="">
                  <v:imagedata r:id="rId7" o:title=""/>
                </v:shape>
                <w:control r:id="rId8" w:name="DefaultOcxName1" w:shapeid="_x0000_i1026"/>
              </w:object>
            </w:r>
          </w:p>
        </w:tc>
        <w:tc>
          <w:tcPr>
            <w:tcW w:w="144" w:type="dxa"/>
            <w:vAlign w:val="center"/>
          </w:tcPr>
          <w:p w14:paraId="3AF1191A" w14:textId="77777777" w:rsidR="00DB5581" w:rsidRPr="00DB5581" w:rsidRDefault="00DB5581" w:rsidP="00DB5581">
            <w:pPr>
              <w:widowControl/>
              <w:jc w:val="left"/>
              <w:rPr>
                <w:rFonts w:ascii="宋体" w:hAnsi="宋体" w:cs="宋体"/>
                <w:kern w:val="0"/>
                <w:sz w:val="24"/>
              </w:rPr>
            </w:pPr>
          </w:p>
        </w:tc>
      </w:tr>
    </w:tbl>
    <w:p w14:paraId="59D00B9F" w14:textId="77777777" w:rsidR="00DB5581" w:rsidRPr="00DB5581" w:rsidRDefault="00DB5581" w:rsidP="00DB5581">
      <w:pPr>
        <w:widowControl/>
        <w:jc w:val="left"/>
        <w:rPr>
          <w:rFonts w:ascii="宋体" w:hAnsi="宋体" w:cs="宋体"/>
          <w:vanish/>
          <w:kern w:val="0"/>
          <w:sz w:val="24"/>
        </w:rPr>
      </w:pPr>
      <w:bookmarkStart w:id="1" w:name="top_6860317"/>
      <w:bookmarkEnd w:id="1"/>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240"/>
        <w:gridCol w:w="174"/>
        <w:gridCol w:w="2414"/>
      </w:tblGrid>
      <w:tr w:rsidR="00DB5581" w:rsidRPr="00DB5581" w14:paraId="03E48CE4" w14:textId="77777777">
        <w:trPr>
          <w:tblCellSpacing w:w="15" w:type="dxa"/>
        </w:trPr>
        <w:tc>
          <w:tcPr>
            <w:tcW w:w="144" w:type="dxa"/>
            <w:vAlign w:val="center"/>
          </w:tcPr>
          <w:p w14:paraId="1D5ABFC9" w14:textId="77777777" w:rsidR="00DB5581" w:rsidRPr="00DB5581" w:rsidRDefault="00DB5581" w:rsidP="00DB5581">
            <w:pPr>
              <w:widowControl/>
              <w:jc w:val="left"/>
              <w:rPr>
                <w:rFonts w:ascii="宋体" w:hAnsi="宋体" w:cs="宋体"/>
                <w:kern w:val="0"/>
                <w:sz w:val="24"/>
              </w:rPr>
            </w:pPr>
          </w:p>
        </w:tc>
        <w:tc>
          <w:tcPr>
            <w:tcW w:w="180" w:type="dxa"/>
            <w:noWrap/>
          </w:tcPr>
          <w:p w14:paraId="3D7C4083" w14:textId="77777777" w:rsidR="00DB5581" w:rsidRPr="00DB5581" w:rsidRDefault="00DB5581" w:rsidP="00DB5581">
            <w:pPr>
              <w:widowControl/>
              <w:jc w:val="right"/>
              <w:rPr>
                <w:rFonts w:ascii="宋体" w:hAnsi="宋体" w:cs="宋体"/>
                <w:kern w:val="0"/>
                <w:sz w:val="24"/>
              </w:rPr>
            </w:pPr>
            <w:r w:rsidRPr="00DB5581">
              <w:rPr>
                <w:rFonts w:ascii="Verdana" w:hAnsi="Verdana" w:cs="宋体"/>
                <w:color w:val="000000"/>
                <w:kern w:val="0"/>
                <w:sz w:val="18"/>
              </w:rPr>
              <w:t>1.</w:t>
            </w:r>
          </w:p>
        </w:tc>
        <w:tc>
          <w:tcPr>
            <w:tcW w:w="144" w:type="dxa"/>
            <w:vAlign w:val="center"/>
          </w:tcPr>
          <w:p w14:paraId="62C3A7CC" w14:textId="77777777" w:rsidR="00DB5581" w:rsidRPr="00DB5581" w:rsidRDefault="00DB5581" w:rsidP="00DB5581">
            <w:pPr>
              <w:widowControl/>
              <w:jc w:val="left"/>
              <w:rPr>
                <w:rFonts w:ascii="宋体" w:hAnsi="宋体" w:cs="宋体"/>
                <w:kern w:val="0"/>
                <w:sz w:val="24"/>
              </w:rPr>
            </w:pPr>
          </w:p>
        </w:tc>
        <w:tc>
          <w:tcPr>
            <w:tcW w:w="0" w:type="auto"/>
            <w:vAlign w:val="center"/>
          </w:tcPr>
          <w:p w14:paraId="07091E85" w14:textId="77777777" w:rsidR="00DB5581" w:rsidRPr="00DB5581" w:rsidRDefault="00DB5581" w:rsidP="00DB5581">
            <w:pPr>
              <w:widowControl/>
              <w:jc w:val="left"/>
              <w:rPr>
                <w:rFonts w:ascii="Verdana" w:hAnsi="Verdana" w:cs="宋体"/>
                <w:color w:val="000000"/>
                <w:kern w:val="0"/>
                <w:sz w:val="18"/>
                <w:szCs w:val="18"/>
              </w:rPr>
            </w:pPr>
            <w:hyperlink r:id="rId9" w:anchor="6860317#6860317" w:history="1">
              <w:r w:rsidRPr="00DB5581">
                <w:rPr>
                  <w:rFonts w:ascii="Verdana" w:hAnsi="Verdana" w:cs="宋体"/>
                  <w:color w:val="0000FF"/>
                  <w:kern w:val="0"/>
                  <w:sz w:val="18"/>
                  <w:u w:val="single"/>
                </w:rPr>
                <w:t>Go to bottom of question.</w:t>
              </w:r>
            </w:hyperlink>
            <w:r w:rsidRPr="00DB5581">
              <w:rPr>
                <w:rFonts w:ascii="Verdana" w:hAnsi="Verdana" w:cs="宋体"/>
                <w:color w:val="000000"/>
                <w:kern w:val="0"/>
                <w:sz w:val="18"/>
                <w:szCs w:val="18"/>
              </w:rPr>
              <w:t xml:space="preserve"> </w:t>
            </w:r>
          </w:p>
        </w:tc>
      </w:tr>
    </w:tbl>
    <w:p w14:paraId="71FDBF9F" w14:textId="77777777" w:rsidR="00DB5581" w:rsidRPr="00DB5581" w:rsidRDefault="00DB5581" w:rsidP="00DB5581">
      <w:pPr>
        <w:widowControl/>
        <w:jc w:val="left"/>
        <w:rPr>
          <w:rFonts w:ascii="宋体" w:hAnsi="宋体" w:cs="宋体"/>
          <w:vanish/>
          <w:kern w:val="0"/>
          <w:sz w:val="24"/>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7928"/>
        <w:gridCol w:w="189"/>
      </w:tblGrid>
      <w:tr w:rsidR="00DB5581" w:rsidRPr="00DB5581" w14:paraId="3494228C" w14:textId="77777777">
        <w:trPr>
          <w:tblCellSpacing w:w="15" w:type="dxa"/>
        </w:trPr>
        <w:tc>
          <w:tcPr>
            <w:tcW w:w="144" w:type="dxa"/>
            <w:vAlign w:val="center"/>
          </w:tcPr>
          <w:p w14:paraId="2EAD2AD4" w14:textId="77777777" w:rsidR="00DB5581" w:rsidRPr="00DB5581" w:rsidRDefault="00DB5581" w:rsidP="00DB5581">
            <w:pPr>
              <w:widowControl/>
              <w:jc w:val="left"/>
              <w:rPr>
                <w:rFonts w:ascii="宋体" w:hAnsi="宋体" w:cs="宋体"/>
                <w:kern w:val="0"/>
                <w:sz w:val="24"/>
              </w:rPr>
            </w:pPr>
          </w:p>
        </w:tc>
        <w:tc>
          <w:tcPr>
            <w:tcW w:w="0" w:type="auto"/>
            <w:vAlign w:val="center"/>
          </w:tcPr>
          <w:p w14:paraId="4450C86E" w14:textId="77777777" w:rsidR="00DB5581" w:rsidRPr="00DB5581" w:rsidRDefault="00DB5581" w:rsidP="00DB5581">
            <w:pPr>
              <w:widowControl/>
              <w:spacing w:before="100" w:beforeAutospacing="1" w:after="100" w:afterAutospacing="1"/>
              <w:jc w:val="left"/>
              <w:outlineLvl w:val="1"/>
              <w:rPr>
                <w:rFonts w:ascii="Trebuchet MS" w:hAnsi="Trebuchet MS" w:cs="宋体"/>
                <w:b/>
                <w:bCs/>
                <w:color w:val="333333"/>
                <w:kern w:val="0"/>
                <w:sz w:val="28"/>
                <w:szCs w:val="28"/>
              </w:rPr>
            </w:pPr>
            <w:r w:rsidRPr="00DB5581">
              <w:rPr>
                <w:rFonts w:ascii="Trebuchet MS" w:hAnsi="Trebuchet MS" w:cs="宋体"/>
                <w:b/>
                <w:bCs/>
                <w:color w:val="333333"/>
                <w:kern w:val="0"/>
                <w:sz w:val="28"/>
                <w:szCs w:val="28"/>
              </w:rPr>
              <w:t>Programming with Transactions</w:t>
            </w:r>
          </w:p>
          <w:p w14:paraId="6A25ED63"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t>Testing Commits and Rollbacks</w:t>
            </w:r>
          </w:p>
          <w:p w14:paraId="4C10EF77"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Almost all commercial-strength DBMS software supports the ability to undo the effects of a transaction before those effects are committed to the database. This is particularly useful when an operation must be performed to completion or not performed at all. You may undo these effects on the data using rollbacks. This portion of the exercise will familiarize you with rollbacks and commits.</w:t>
            </w:r>
          </w:p>
          <w:p w14:paraId="40BF95C7"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Run the </w:t>
            </w:r>
            <w:hyperlink r:id="rId10" w:tgtFrame="build_trans_db.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a small bank database consisting of two columns: an account id number and a balance. There are two accounts, a savings account and a checking account. The savings account has </w:t>
            </w:r>
            <w:r w:rsidRPr="00DB5581">
              <w:rPr>
                <w:rFonts w:ascii="Verdana" w:hAnsi="Verdana" w:cs="宋体"/>
                <w:i/>
                <w:iCs/>
                <w:color w:val="000000"/>
                <w:kern w:val="0"/>
                <w:sz w:val="18"/>
              </w:rPr>
              <w:t>id = 1</w:t>
            </w:r>
            <w:r w:rsidRPr="00DB5581">
              <w:rPr>
                <w:rFonts w:ascii="Verdana" w:hAnsi="Verdana" w:cs="宋体"/>
                <w:color w:val="000000"/>
                <w:kern w:val="0"/>
                <w:sz w:val="18"/>
                <w:szCs w:val="18"/>
              </w:rPr>
              <w:t xml:space="preserve"> and the checking account has </w:t>
            </w:r>
            <w:r w:rsidRPr="00DB5581">
              <w:rPr>
                <w:rFonts w:ascii="Verdana" w:hAnsi="Verdana" w:cs="宋体"/>
                <w:i/>
                <w:iCs/>
                <w:color w:val="000000"/>
                <w:kern w:val="0"/>
                <w:sz w:val="18"/>
              </w:rPr>
              <w:t>id = 2</w:t>
            </w:r>
            <w:r w:rsidRPr="00DB5581">
              <w:rPr>
                <w:rFonts w:ascii="Verdana" w:hAnsi="Verdana" w:cs="宋体"/>
                <w:color w:val="000000"/>
                <w:kern w:val="0"/>
                <w:sz w:val="18"/>
                <w:szCs w:val="18"/>
              </w:rPr>
              <w:t xml:space="preserve">. </w:t>
            </w:r>
          </w:p>
          <w:p w14:paraId="10E1BC34"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a new transaction. </w:t>
            </w:r>
          </w:p>
          <w:p w14:paraId="3EFDC040"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balance of the checking account and paste the output in a file named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27C53B48"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Delete both the savings and the checking accounts. Place the SQL query to perform this operation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547FFF70"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all of the data in the account table and paste the output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4D775410"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Roll back the transaction. </w:t>
            </w:r>
          </w:p>
          <w:p w14:paraId="75E0C49F"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balance of the savings and checking accounts and paste the output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4AE40DA9"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a new transaction. </w:t>
            </w:r>
          </w:p>
          <w:p w14:paraId="29ECD6A6"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Delete the savings account. Place the SQL code to do this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7DF3785D"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all rows from the account table and paste the output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005D94BB"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w:t>
            </w:r>
          </w:p>
          <w:p w14:paraId="211F70AC" w14:textId="77777777" w:rsidR="00DB5581" w:rsidRPr="00DB5581" w:rsidRDefault="00DB5581" w:rsidP="00DB5581">
            <w:pPr>
              <w:widowControl/>
              <w:numPr>
                <w:ilvl w:val="0"/>
                <w:numId w:val="1"/>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Attempt to rollback the transaction that you have just committed. What values are stored in the tables? Please explain the effects of transaction commits and rollbacks you have observed above. Place your explanation in </w:t>
            </w:r>
            <w:r w:rsidRPr="00DB5581">
              <w:rPr>
                <w:rFonts w:ascii="Verdana" w:hAnsi="Verdana" w:cs="宋体"/>
                <w:i/>
                <w:iCs/>
                <w:color w:val="000000"/>
                <w:kern w:val="0"/>
                <w:sz w:val="18"/>
              </w:rPr>
              <w:t>rollback.txt</w:t>
            </w:r>
            <w:r w:rsidRPr="00DB5581">
              <w:rPr>
                <w:rFonts w:ascii="Verdana" w:hAnsi="Verdana" w:cs="宋体"/>
                <w:color w:val="000000"/>
                <w:kern w:val="0"/>
                <w:sz w:val="18"/>
                <w:szCs w:val="18"/>
              </w:rPr>
              <w:t xml:space="preserve">. </w:t>
            </w:r>
          </w:p>
          <w:p w14:paraId="4E324CCD" w14:textId="77777777" w:rsidR="00DB5581" w:rsidRPr="00DB5581" w:rsidRDefault="00DB5581" w:rsidP="00DB5581">
            <w:pPr>
              <w:widowControl/>
              <w:jc w:val="left"/>
              <w:rPr>
                <w:rFonts w:ascii="Verdana" w:hAnsi="Verdana" w:cs="宋体"/>
                <w:color w:val="000000"/>
                <w:kern w:val="0"/>
                <w:sz w:val="18"/>
                <w:szCs w:val="18"/>
              </w:rPr>
            </w:pPr>
          </w:p>
          <w:p w14:paraId="7AB94649"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lastRenderedPageBreak/>
              <w:t>Testing Isolation Levels</w:t>
            </w:r>
          </w:p>
          <w:p w14:paraId="30CA5B5A"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PostgreSQL supports two transaction isolation levels. To become familiar with PostgreSQL isolation levels, perform the following tasks:</w:t>
            </w:r>
          </w:p>
          <w:p w14:paraId="5E1F56D9"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Run the </w:t>
            </w:r>
            <w:hyperlink r:id="rId11" w:tgtFrame="build_trans_db.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a small bank database consisting of two columns: an account id number and a balance. There are two accounts, a savings account and a checking account. The savings account has </w:t>
            </w:r>
            <w:r w:rsidRPr="00DB5581">
              <w:rPr>
                <w:rFonts w:ascii="Verdana" w:hAnsi="Verdana" w:cs="宋体"/>
                <w:i/>
                <w:iCs/>
                <w:color w:val="000000"/>
                <w:kern w:val="0"/>
                <w:sz w:val="18"/>
              </w:rPr>
              <w:t>id = 1</w:t>
            </w:r>
            <w:r w:rsidRPr="00DB5581">
              <w:rPr>
                <w:rFonts w:ascii="Verdana" w:hAnsi="Verdana" w:cs="宋体"/>
                <w:color w:val="000000"/>
                <w:kern w:val="0"/>
                <w:sz w:val="18"/>
                <w:szCs w:val="18"/>
              </w:rPr>
              <w:t xml:space="preserve"> and the checking account has </w:t>
            </w:r>
            <w:r w:rsidRPr="00DB5581">
              <w:rPr>
                <w:rFonts w:ascii="Verdana" w:hAnsi="Verdana" w:cs="宋体"/>
                <w:i/>
                <w:iCs/>
                <w:color w:val="000000"/>
                <w:kern w:val="0"/>
                <w:sz w:val="18"/>
              </w:rPr>
              <w:t>id = 2</w:t>
            </w:r>
            <w:r w:rsidRPr="00DB5581">
              <w:rPr>
                <w:rFonts w:ascii="Verdana" w:hAnsi="Verdana" w:cs="宋体"/>
                <w:color w:val="000000"/>
                <w:kern w:val="0"/>
                <w:sz w:val="18"/>
                <w:szCs w:val="18"/>
              </w:rPr>
              <w:t xml:space="preserve">. </w:t>
            </w:r>
          </w:p>
          <w:p w14:paraId="7353A3C9"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two sessions of the PostgreSQL client in two separate console windows. </w:t>
            </w:r>
          </w:p>
          <w:p w14:paraId="6ABF57DE"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new transactions in both windows. </w:t>
            </w:r>
          </w:p>
          <w:p w14:paraId="499AD79C"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first window, update the checking account to have a balance of 455.66. </w:t>
            </w:r>
          </w:p>
          <w:p w14:paraId="544E4E18"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first window, select all of the data from the account table and place the output into the file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Be sure to label the data so that it is clear this data is from the first table. </w:t>
            </w:r>
          </w:p>
          <w:p w14:paraId="5B16C110"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second window, select all of the data from the account table and place the output into the file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Be sure to label the data so that it is clear this is data from the second window. </w:t>
            </w:r>
          </w:p>
          <w:p w14:paraId="12F9748F"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the first window to update the account table. </w:t>
            </w:r>
          </w:p>
          <w:p w14:paraId="06F93B17"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second window, select all of the data from the account table and place the output into the file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Be sure to label the data so that it is clear this is data from the second window. What has changed about the data and why? Place the answer to this question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225C8A1E"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second window. </w:t>
            </w:r>
          </w:p>
          <w:p w14:paraId="532B738B"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both windows, begin new transactions. </w:t>
            </w:r>
          </w:p>
          <w:p w14:paraId="44FC82BF"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Set the transaction isolation level of the transaction in the second window to serializable. Place the code to do this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2630BEC4"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first window, set the balance of checking account balance to 1400.00. </w:t>
            </w:r>
          </w:p>
          <w:p w14:paraId="371335D4"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 the second window, set the balance of savings account balance to 1. </w:t>
            </w:r>
          </w:p>
          <w:p w14:paraId="7704CA92"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Select all data from the account table in the first and second window and place it into</w:t>
            </w:r>
            <w:r w:rsidRPr="00DB5581">
              <w:rPr>
                <w:rFonts w:ascii="Verdana" w:hAnsi="Verdana" w:cs="宋体"/>
                <w:i/>
                <w:iCs/>
                <w:color w:val="000000"/>
                <w:kern w:val="0"/>
                <w:sz w:val="18"/>
              </w:rPr>
              <w:t xml:space="preserve"> isolation.txt</w:t>
            </w:r>
            <w:r w:rsidRPr="00DB5581">
              <w:rPr>
                <w:rFonts w:ascii="Verdana" w:hAnsi="Verdana" w:cs="宋体"/>
                <w:color w:val="000000"/>
                <w:kern w:val="0"/>
                <w:sz w:val="18"/>
                <w:szCs w:val="18"/>
              </w:rPr>
              <w:t xml:space="preserve">. Be sure to label the data clearly to denote what data came from the first and second windows. </w:t>
            </w:r>
          </w:p>
          <w:p w14:paraId="0DDC4AF6"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data in the first window. </w:t>
            </w:r>
          </w:p>
          <w:p w14:paraId="57348606"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all of the data from the account table in the second window. Has the data for the checking account changed? Why or why not? Has the data for the savings account changed in the first window? Why or why not? Places the answers to these questions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15067909" w14:textId="77777777" w:rsidR="00DB5581" w:rsidRPr="00DB5581" w:rsidRDefault="00DB5581" w:rsidP="00DB5581">
            <w:pPr>
              <w:widowControl/>
              <w:numPr>
                <w:ilvl w:val="0"/>
                <w:numId w:val="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Commit the data in the second window. Display all of the data from the account table in both windows. Place the output of both windows into</w:t>
            </w:r>
            <w:r w:rsidRPr="00DB5581">
              <w:rPr>
                <w:rFonts w:ascii="Verdana" w:hAnsi="Verdana" w:cs="宋体"/>
                <w:i/>
                <w:iCs/>
                <w:color w:val="000000"/>
                <w:kern w:val="0"/>
                <w:sz w:val="18"/>
              </w:rPr>
              <w:t xml:space="preserve"> isolation.txt</w:t>
            </w:r>
            <w:r w:rsidRPr="00DB5581">
              <w:rPr>
                <w:rFonts w:ascii="Verdana" w:hAnsi="Verdana" w:cs="宋体"/>
                <w:color w:val="000000"/>
                <w:kern w:val="0"/>
                <w:sz w:val="18"/>
                <w:szCs w:val="18"/>
              </w:rPr>
              <w:t xml:space="preserve">. Clearly label which data is from the first window and which data is from the second window. What do you notice now about the balances of the checking and savings accounts? Please explain. Place your explanation in </w:t>
            </w:r>
            <w:r w:rsidRPr="00DB5581">
              <w:rPr>
                <w:rFonts w:ascii="Verdana" w:hAnsi="Verdana" w:cs="宋体"/>
                <w:i/>
                <w:iCs/>
                <w:color w:val="000000"/>
                <w:kern w:val="0"/>
                <w:sz w:val="18"/>
              </w:rPr>
              <w:t>isolation.txt</w:t>
            </w:r>
            <w:r w:rsidRPr="00DB5581">
              <w:rPr>
                <w:rFonts w:ascii="Verdana" w:hAnsi="Verdana" w:cs="宋体"/>
                <w:color w:val="000000"/>
                <w:kern w:val="0"/>
                <w:sz w:val="18"/>
                <w:szCs w:val="18"/>
              </w:rPr>
              <w:t xml:space="preserve">. </w:t>
            </w:r>
          </w:p>
          <w:p w14:paraId="345E147A" w14:textId="77777777" w:rsidR="00DB5581" w:rsidRPr="00DB5581" w:rsidRDefault="00DB5581" w:rsidP="00DB5581">
            <w:pPr>
              <w:widowControl/>
              <w:jc w:val="left"/>
              <w:rPr>
                <w:rFonts w:ascii="Verdana" w:hAnsi="Verdana" w:cs="宋体"/>
                <w:color w:val="000000"/>
                <w:kern w:val="0"/>
                <w:sz w:val="18"/>
                <w:szCs w:val="18"/>
              </w:rPr>
            </w:pPr>
          </w:p>
          <w:p w14:paraId="18446DBB"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t>Blocking and Deadlocks</w:t>
            </w:r>
          </w:p>
          <w:p w14:paraId="14325782"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In this portion of the exercise, you will cause two transactions to block and deadlock two transactions in PostgreSQL.</w:t>
            </w:r>
          </w:p>
          <w:p w14:paraId="6A53CF05"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Run the </w:t>
            </w:r>
            <w:hyperlink r:id="rId12" w:tgtFrame="build_trans_db.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a small bank database consisting of two columns: an account id number and a balance. There are two accounts, a savings account and a checking account. The savings account has </w:t>
            </w:r>
            <w:r w:rsidRPr="00DB5581">
              <w:rPr>
                <w:rFonts w:ascii="Verdana" w:hAnsi="Verdana" w:cs="宋体"/>
                <w:i/>
                <w:iCs/>
                <w:color w:val="000000"/>
                <w:kern w:val="0"/>
                <w:sz w:val="18"/>
              </w:rPr>
              <w:t>id = 1</w:t>
            </w:r>
            <w:r w:rsidRPr="00DB5581">
              <w:rPr>
                <w:rFonts w:ascii="Verdana" w:hAnsi="Verdana" w:cs="宋体"/>
                <w:color w:val="000000"/>
                <w:kern w:val="0"/>
                <w:sz w:val="18"/>
                <w:szCs w:val="18"/>
              </w:rPr>
              <w:t xml:space="preserve"> and the checking account has </w:t>
            </w:r>
            <w:r w:rsidRPr="00DB5581">
              <w:rPr>
                <w:rFonts w:ascii="Verdana" w:hAnsi="Verdana" w:cs="宋体"/>
                <w:i/>
                <w:iCs/>
                <w:color w:val="000000"/>
                <w:kern w:val="0"/>
                <w:sz w:val="18"/>
              </w:rPr>
              <w:t>id = 2</w:t>
            </w:r>
            <w:r w:rsidRPr="00DB5581">
              <w:rPr>
                <w:rFonts w:ascii="Verdana" w:hAnsi="Verdana" w:cs="宋体"/>
                <w:color w:val="000000"/>
                <w:kern w:val="0"/>
                <w:sz w:val="18"/>
                <w:szCs w:val="18"/>
              </w:rPr>
              <w:t xml:space="preserve">. </w:t>
            </w:r>
          </w:p>
          <w:p w14:paraId="2C39E6E2"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two sessions of the PostgreSQL client in two separate console windows. </w:t>
            </w:r>
          </w:p>
          <w:p w14:paraId="445B2D70"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new transactions in both windows. </w:t>
            </w:r>
          </w:p>
          <w:p w14:paraId="78EB0A82"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account's balance to 455.75 in the second window. </w:t>
            </w:r>
          </w:p>
          <w:p w14:paraId="6BFF21D9"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account's balance to 1400.00 in the first window. Does the update occur? Why or why not?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35C26F27"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the second window. What do you notice happening in the first window? Please explain.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7F2F059A"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Commit the transaction in the first window. </w:t>
            </w:r>
          </w:p>
          <w:p w14:paraId="49F6EE5D"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Begin a new transaction in each window. </w:t>
            </w:r>
          </w:p>
          <w:p w14:paraId="212344B9"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savings account balance to 2400.00 in the second window. </w:t>
            </w:r>
          </w:p>
          <w:p w14:paraId="61102600"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 balance to 2000.00 in the first window. </w:t>
            </w:r>
          </w:p>
          <w:p w14:paraId="438EC210"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savings account balance to 1400.00 in the first window. </w:t>
            </w:r>
          </w:p>
          <w:p w14:paraId="56B7C783"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checking account balance to 1000.50 in the second window. </w:t>
            </w:r>
          </w:p>
          <w:p w14:paraId="636DD56A"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What happens to the transactions? Why?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07A121C5" w14:textId="77777777" w:rsidR="00DB5581" w:rsidRPr="00DB5581" w:rsidRDefault="00DB5581" w:rsidP="00DB5581">
            <w:pPr>
              <w:widowControl/>
              <w:numPr>
                <w:ilvl w:val="0"/>
                <w:numId w:val="3"/>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Try selecting the all of the data from the account table in each window. What do you notice? Place your answer in </w:t>
            </w:r>
            <w:r w:rsidRPr="00DB5581">
              <w:rPr>
                <w:rFonts w:ascii="Verdana" w:hAnsi="Verdana" w:cs="宋体"/>
                <w:i/>
                <w:iCs/>
                <w:color w:val="000000"/>
                <w:kern w:val="0"/>
                <w:sz w:val="18"/>
              </w:rPr>
              <w:t>deadlock.txt</w:t>
            </w:r>
            <w:r w:rsidRPr="00DB5581">
              <w:rPr>
                <w:rFonts w:ascii="Verdana" w:hAnsi="Verdana" w:cs="宋体"/>
                <w:color w:val="000000"/>
                <w:kern w:val="0"/>
                <w:sz w:val="18"/>
                <w:szCs w:val="18"/>
              </w:rPr>
              <w:t xml:space="preserve">. </w:t>
            </w:r>
          </w:p>
          <w:p w14:paraId="4B994960" w14:textId="77777777" w:rsidR="00DB5581" w:rsidRPr="00DB5581" w:rsidRDefault="00DB5581" w:rsidP="00DB5581">
            <w:pPr>
              <w:widowControl/>
              <w:jc w:val="left"/>
              <w:rPr>
                <w:rFonts w:ascii="Verdana" w:hAnsi="Verdana" w:cs="宋体"/>
                <w:color w:val="000000"/>
                <w:kern w:val="0"/>
                <w:sz w:val="18"/>
                <w:szCs w:val="18"/>
              </w:rPr>
            </w:pPr>
          </w:p>
          <w:p w14:paraId="52A0B44D" w14:textId="77777777" w:rsidR="00DB5581" w:rsidRPr="00DB5581" w:rsidRDefault="00DB5581" w:rsidP="00DB5581">
            <w:pPr>
              <w:widowControl/>
              <w:spacing w:before="100" w:beforeAutospacing="1" w:after="100" w:afterAutospacing="1"/>
              <w:jc w:val="left"/>
              <w:outlineLvl w:val="2"/>
              <w:rPr>
                <w:rFonts w:ascii="Trebuchet MS" w:hAnsi="Trebuchet MS" w:cs="宋体"/>
                <w:b/>
                <w:bCs/>
                <w:color w:val="003366"/>
                <w:kern w:val="0"/>
                <w:sz w:val="24"/>
              </w:rPr>
            </w:pPr>
            <w:r w:rsidRPr="00DB5581">
              <w:rPr>
                <w:rFonts w:ascii="Trebuchet MS" w:hAnsi="Trebuchet MS" w:cs="宋体"/>
                <w:b/>
                <w:bCs/>
                <w:color w:val="003366"/>
                <w:kern w:val="0"/>
                <w:sz w:val="24"/>
              </w:rPr>
              <w:t>Application</w:t>
            </w:r>
          </w:p>
          <w:p w14:paraId="7A31D24C"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The final exercises will test your knowledge of transactions and their behavior in real world situations.</w:t>
            </w:r>
          </w:p>
          <w:p w14:paraId="645DB620" w14:textId="77777777" w:rsidR="00DB5581" w:rsidRPr="00DB5581" w:rsidRDefault="00DB5581" w:rsidP="00DB5581">
            <w:pPr>
              <w:widowControl/>
              <w:numPr>
                <w:ilvl w:val="0"/>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Suppose William and Julie share a savings and a checking account at a bank. The bank has many automatic teller machines. William banks from one ATM while Julie banks at another ATM. William wishes first to deposit four hundred dollars into the savings account and then to transfer three hundred dollars from the checking account to the savings account. Julie wishes first to deposit a check for five hundred dollars into the checking account and then withdraw one hundred dollars from the savings account. </w:t>
            </w:r>
          </w:p>
          <w:p w14:paraId="7A20E807"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The sequence of operations for a deposit is:</w:t>
            </w:r>
          </w:p>
          <w:p w14:paraId="5B723ECA"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lastRenderedPageBreak/>
              <w:t xml:space="preserve">Select the current account balance for the customer from the database. </w:t>
            </w:r>
          </w:p>
          <w:p w14:paraId="48DFBB1A"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Increase this account balance by the deposit amount. </w:t>
            </w:r>
          </w:p>
          <w:p w14:paraId="4A19A79E"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customer's account balance in the database to the new amount. </w:t>
            </w:r>
          </w:p>
          <w:p w14:paraId="554023B3"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The sequence of operations for a withdrawal is:</w:t>
            </w:r>
          </w:p>
          <w:p w14:paraId="18A678ED"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current account balance for the customer from the database. </w:t>
            </w:r>
          </w:p>
          <w:p w14:paraId="4579C8FB"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Decrease this account balance by the withdrawal amount. </w:t>
            </w:r>
          </w:p>
          <w:p w14:paraId="6C201774"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the customer's account balance in the database to the new amount. </w:t>
            </w:r>
          </w:p>
          <w:p w14:paraId="2630A7EA"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The sequence of operations for a transfer is:</w:t>
            </w:r>
          </w:p>
          <w:p w14:paraId="33A68FB4"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current account balance for the account from where the funds are transferred. </w:t>
            </w:r>
          </w:p>
          <w:p w14:paraId="17E3C21D"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Decrease the current balance by the amount transferred. </w:t>
            </w:r>
          </w:p>
          <w:p w14:paraId="179A7E39"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Select the balance of the account to where the funds are being transferred. </w:t>
            </w:r>
          </w:p>
          <w:p w14:paraId="1CE90037"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Increase the balance of the account where money is transferred. </w:t>
            </w:r>
          </w:p>
          <w:p w14:paraId="31B9F79A" w14:textId="77777777" w:rsidR="00DB5581" w:rsidRPr="00DB5581" w:rsidRDefault="00DB5581" w:rsidP="00DB5581">
            <w:pPr>
              <w:widowControl/>
              <w:numPr>
                <w:ilvl w:val="1"/>
                <w:numId w:val="4"/>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Update both account balances in the database. </w:t>
            </w:r>
          </w:p>
          <w:p w14:paraId="465C9C92"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Suppose the account activities occur as an interleaved execution of transactions updating the database. You will now analyze a number of sample scenarios involving these account activities. Each scenario fixes one or more problems with the previous scenario, but there still may be problems in the scenario. You must identify what problem was fixed as well as why the fix leads to a more correct execution. Note that in the scenario below, bulleted operations are those that occur in the DBMS, non-bulleted items are those that occur at the ATM machine. Also, you should assume that these scenarios are run on PostgreSQL meaning that you may use only those isolation levels supported by PostgreSQL. You may assume that no other transactions are occurring in the database except these transactions. This means that you do not need to consider the potential effects of other types of transactions on the data. Also note that the ordering of these operations must be consistent for each scenario (all of William's operations occur in the proper order for his operations and all of Julie's operations occur in the proper order for her set of operations, that is the time flows from top to bottom for each user's transactions). You cannot assume that all of William's transaction will occur before all of Julie's or vice-versa. You also cannot assume that the operations will always be interleaved. It is possible that all of Julie's operations will occur before all of Williams, all of William's will occur before all of Julie's, and any interleaving of the operations is also possible.</w:t>
            </w:r>
          </w:p>
          <w:p w14:paraId="69EF6DC5"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Scenario A</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214"/>
              <w:gridCol w:w="3214"/>
            </w:tblGrid>
            <w:tr w:rsidR="00DB5581" w:rsidRPr="00DB5581" w14:paraId="7719D8A5" w14:textId="77777777">
              <w:trPr>
                <w:tblCellSpacing w:w="15" w:type="dxa"/>
              </w:trPr>
              <w:tc>
                <w:tcPr>
                  <w:tcW w:w="0" w:type="auto"/>
                  <w:vAlign w:val="center"/>
                </w:tcPr>
                <w:p w14:paraId="21530B8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William</w:t>
                  </w:r>
                </w:p>
              </w:tc>
              <w:tc>
                <w:tcPr>
                  <w:tcW w:w="0" w:type="auto"/>
                  <w:vAlign w:val="center"/>
                </w:tcPr>
                <w:p w14:paraId="09ED7E7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w:t>
                  </w:r>
                </w:p>
              </w:tc>
            </w:tr>
            <w:tr w:rsidR="00DB5581" w:rsidRPr="00DB5581" w14:paraId="0227D24E" w14:textId="77777777">
              <w:trPr>
                <w:tblCellSpacing w:w="15" w:type="dxa"/>
              </w:trPr>
              <w:tc>
                <w:tcPr>
                  <w:tcW w:w="0" w:type="auto"/>
                  <w:vAlign w:val="center"/>
                </w:tcPr>
                <w:p w14:paraId="35993956"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c>
                <w:tcPr>
                  <w:tcW w:w="0" w:type="auto"/>
                  <w:vAlign w:val="center"/>
                </w:tcPr>
                <w:p w14:paraId="52397AC6"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r>
            <w:tr w:rsidR="00DB5581" w:rsidRPr="00DB5581" w14:paraId="242292A7" w14:textId="77777777">
              <w:trPr>
                <w:tblCellSpacing w:w="15" w:type="dxa"/>
              </w:trPr>
              <w:tc>
                <w:tcPr>
                  <w:tcW w:w="0" w:type="auto"/>
                  <w:vAlign w:val="center"/>
                </w:tcPr>
                <w:p w14:paraId="4CBB9BA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5450358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31F98D75" w14:textId="77777777">
              <w:trPr>
                <w:tblCellSpacing w:w="15" w:type="dxa"/>
              </w:trPr>
              <w:tc>
                <w:tcPr>
                  <w:tcW w:w="0" w:type="auto"/>
                  <w:vAlign w:val="center"/>
                </w:tcPr>
                <w:p w14:paraId="5D60C7E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64E14AA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Deposit into Checking.</w:t>
                  </w:r>
                </w:p>
              </w:tc>
            </w:tr>
            <w:tr w:rsidR="00DB5581" w:rsidRPr="00DB5581" w14:paraId="3A1BC895" w14:textId="77777777">
              <w:trPr>
                <w:tblCellSpacing w:w="15" w:type="dxa"/>
              </w:trPr>
              <w:tc>
                <w:tcPr>
                  <w:tcW w:w="0" w:type="auto"/>
                  <w:vAlign w:val="center"/>
                </w:tcPr>
                <w:p w14:paraId="4DB4A27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25C9645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3B673996" w14:textId="77777777">
              <w:trPr>
                <w:tblCellSpacing w:w="15" w:type="dxa"/>
              </w:trPr>
              <w:tc>
                <w:tcPr>
                  <w:tcW w:w="0" w:type="auto"/>
                  <w:vAlign w:val="center"/>
                </w:tcPr>
                <w:p w14:paraId="56EAC79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07F7759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500.</w:t>
                  </w:r>
                </w:p>
              </w:tc>
            </w:tr>
            <w:tr w:rsidR="00DB5581" w:rsidRPr="00DB5581" w14:paraId="63C3FD90" w14:textId="77777777">
              <w:trPr>
                <w:tblCellSpacing w:w="15" w:type="dxa"/>
              </w:trPr>
              <w:tc>
                <w:tcPr>
                  <w:tcW w:w="0" w:type="auto"/>
                  <w:vAlign w:val="center"/>
                </w:tcPr>
                <w:p w14:paraId="02190284"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14823F5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DB5581" w:rsidRPr="00DB5581" w14:paraId="204138B9" w14:textId="77777777">
              <w:trPr>
                <w:tblCellSpacing w:w="15" w:type="dxa"/>
              </w:trPr>
              <w:tc>
                <w:tcPr>
                  <w:tcW w:w="0" w:type="auto"/>
                  <w:vAlign w:val="center"/>
                </w:tcPr>
                <w:p w14:paraId="70E366C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5EEC09C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DB5581" w:rsidRPr="00DB5581" w14:paraId="161F37C3" w14:textId="77777777">
              <w:trPr>
                <w:tblCellSpacing w:w="15" w:type="dxa"/>
              </w:trPr>
              <w:tc>
                <w:tcPr>
                  <w:tcW w:w="0" w:type="auto"/>
                  <w:vAlign w:val="center"/>
                </w:tcPr>
                <w:p w14:paraId="0129C19D"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39F5648D"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r>
            <w:tr w:rsidR="00DB5581" w:rsidRPr="00DB5581" w14:paraId="0B1E2121" w14:textId="77777777">
              <w:trPr>
                <w:tblCellSpacing w:w="15" w:type="dxa"/>
              </w:trPr>
              <w:tc>
                <w:tcPr>
                  <w:tcW w:w="0" w:type="auto"/>
                  <w:vAlign w:val="center"/>
                </w:tcPr>
                <w:p w14:paraId="46AAFE2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28E598A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r>
            <w:tr w:rsidR="00DB5581" w:rsidRPr="00DB5581" w14:paraId="57574D75" w14:textId="77777777">
              <w:trPr>
                <w:tblCellSpacing w:w="15" w:type="dxa"/>
              </w:trPr>
              <w:tc>
                <w:tcPr>
                  <w:tcW w:w="0" w:type="auto"/>
                  <w:vAlign w:val="center"/>
                </w:tcPr>
                <w:p w14:paraId="1DE9960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252D565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53895EB4" w14:textId="77777777">
              <w:trPr>
                <w:tblCellSpacing w:w="15" w:type="dxa"/>
              </w:trPr>
              <w:tc>
                <w:tcPr>
                  <w:tcW w:w="0" w:type="auto"/>
                  <w:vAlign w:val="center"/>
                </w:tcPr>
                <w:p w14:paraId="4B435E4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72842B9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DB5581" w:rsidRPr="00DB5581" w14:paraId="773056D2" w14:textId="77777777">
              <w:trPr>
                <w:tblCellSpacing w:w="15" w:type="dxa"/>
              </w:trPr>
              <w:tc>
                <w:tcPr>
                  <w:tcW w:w="0" w:type="auto"/>
                  <w:vAlign w:val="center"/>
                </w:tcPr>
                <w:p w14:paraId="5802FC3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059318F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383878E2" w14:textId="77777777">
              <w:trPr>
                <w:tblCellSpacing w:w="15" w:type="dxa"/>
              </w:trPr>
              <w:tc>
                <w:tcPr>
                  <w:tcW w:w="0" w:type="auto"/>
                  <w:vAlign w:val="center"/>
                </w:tcPr>
                <w:p w14:paraId="147FB9D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030A2BA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100.</w:t>
                  </w:r>
                </w:p>
              </w:tc>
            </w:tr>
            <w:tr w:rsidR="00DB5581" w:rsidRPr="00DB5581" w14:paraId="66ACAABD" w14:textId="77777777">
              <w:trPr>
                <w:tblCellSpacing w:w="15" w:type="dxa"/>
              </w:trPr>
              <w:tc>
                <w:tcPr>
                  <w:tcW w:w="0" w:type="auto"/>
                  <w:vAlign w:val="center"/>
                </w:tcPr>
                <w:p w14:paraId="6982553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480AF02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DB5581" w:rsidRPr="00DB5581" w14:paraId="035B84DB" w14:textId="77777777">
              <w:trPr>
                <w:tblCellSpacing w:w="15" w:type="dxa"/>
              </w:trPr>
              <w:tc>
                <w:tcPr>
                  <w:tcW w:w="0" w:type="auto"/>
                  <w:vAlign w:val="center"/>
                </w:tcPr>
                <w:p w14:paraId="091EFDF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05009B8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DB5581" w:rsidRPr="00DB5581" w14:paraId="636E983B" w14:textId="77777777">
              <w:trPr>
                <w:tblCellSpacing w:w="15" w:type="dxa"/>
              </w:trPr>
              <w:tc>
                <w:tcPr>
                  <w:tcW w:w="0" w:type="auto"/>
                  <w:vAlign w:val="center"/>
                </w:tcPr>
                <w:p w14:paraId="69046DD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69F7D33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DB5581" w:rsidRPr="00DB5581" w14:paraId="48FBAD47" w14:textId="77777777">
              <w:trPr>
                <w:tblCellSpacing w:w="15" w:type="dxa"/>
              </w:trPr>
              <w:tc>
                <w:tcPr>
                  <w:tcW w:w="0" w:type="auto"/>
                  <w:vAlign w:val="center"/>
                </w:tcPr>
                <w:p w14:paraId="24D2F29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$300 </w:t>
                  </w:r>
                </w:p>
              </w:tc>
              <w:tc>
                <w:tcPr>
                  <w:tcW w:w="0" w:type="auto"/>
                  <w:vAlign w:val="center"/>
                </w:tcPr>
                <w:p w14:paraId="4BB0641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DB5581" w:rsidRPr="00DB5581" w14:paraId="3D09BB49" w14:textId="77777777">
              <w:trPr>
                <w:tblCellSpacing w:w="15" w:type="dxa"/>
              </w:trPr>
              <w:tc>
                <w:tcPr>
                  <w:tcW w:w="0" w:type="auto"/>
                  <w:vAlign w:val="center"/>
                </w:tcPr>
                <w:p w14:paraId="7A33531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lastRenderedPageBreak/>
                    <w:t xml:space="preserve">Update savings balance in database. </w:t>
                  </w:r>
                </w:p>
              </w:tc>
              <w:tc>
                <w:tcPr>
                  <w:tcW w:w="0" w:type="auto"/>
                  <w:vAlign w:val="center"/>
                </w:tcPr>
                <w:p w14:paraId="1E083C9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6F242894" w14:textId="77777777">
              <w:trPr>
                <w:tblCellSpacing w:w="15" w:type="dxa"/>
              </w:trPr>
              <w:tc>
                <w:tcPr>
                  <w:tcW w:w="0" w:type="auto"/>
                  <w:vAlign w:val="center"/>
                </w:tcPr>
                <w:p w14:paraId="3962A31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1818168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no more operations.</w:t>
                  </w:r>
                </w:p>
              </w:tc>
            </w:tr>
            <w:tr w:rsidR="00DB5581" w:rsidRPr="00DB5581" w14:paraId="57C85FD5" w14:textId="77777777">
              <w:trPr>
                <w:tblCellSpacing w:w="15" w:type="dxa"/>
              </w:trPr>
              <w:tc>
                <w:tcPr>
                  <w:tcW w:w="0" w:type="auto"/>
                  <w:vAlign w:val="center"/>
                </w:tcPr>
                <w:p w14:paraId="5935AE2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7B67CA49"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05EA087C" w14:textId="77777777">
              <w:trPr>
                <w:tblCellSpacing w:w="15" w:type="dxa"/>
              </w:trPr>
              <w:tc>
                <w:tcPr>
                  <w:tcW w:w="0" w:type="auto"/>
                  <w:vAlign w:val="center"/>
                </w:tcPr>
                <w:p w14:paraId="3D115E6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5E5F37B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1BB24D3B" w14:textId="77777777">
              <w:trPr>
                <w:tblCellSpacing w:w="15" w:type="dxa"/>
              </w:trPr>
              <w:tc>
                <w:tcPr>
                  <w:tcW w:w="0" w:type="auto"/>
                  <w:vAlign w:val="center"/>
                </w:tcPr>
                <w:p w14:paraId="7E5420B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7C77D1A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6B4CDDE4" w14:textId="77777777">
              <w:trPr>
                <w:tblCellSpacing w:w="15" w:type="dxa"/>
              </w:trPr>
              <w:tc>
                <w:tcPr>
                  <w:tcW w:w="0" w:type="auto"/>
                  <w:vAlign w:val="center"/>
                </w:tcPr>
                <w:p w14:paraId="2249A362"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7E0D9CF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bl>
          <w:p w14:paraId="7EE96C62"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We will help you with this first scenario. The following problems exist: </w:t>
            </w:r>
          </w:p>
          <w:p w14:paraId="5BEFF5D8"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Incorrect Isolation Level </w:t>
            </w:r>
          </w:p>
          <w:p w14:paraId="1FB73E41"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Confirmation Messages are not in the correct positions </w:t>
            </w:r>
          </w:p>
          <w:p w14:paraId="53DC14D6"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Incorrect Transaction Boundaries </w:t>
            </w:r>
          </w:p>
          <w:p w14:paraId="3D182BAF" w14:textId="77777777" w:rsidR="00DB5581" w:rsidRPr="00DB5581" w:rsidRDefault="00DB5581" w:rsidP="00DB5581">
            <w:pPr>
              <w:widowControl/>
              <w:numPr>
                <w:ilvl w:val="2"/>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Pausing for user input within transaction boundaries </w:t>
            </w:r>
          </w:p>
          <w:p w14:paraId="6350BF86" w14:textId="77777777" w:rsidR="00DB5581" w:rsidRPr="00DB5581" w:rsidRDefault="00DB5581" w:rsidP="00DB5581">
            <w:pPr>
              <w:widowControl/>
              <w:spacing w:beforeAutospacing="1" w:afterAutospacing="1"/>
              <w:ind w:left="1440"/>
              <w:jc w:val="left"/>
              <w:rPr>
                <w:rFonts w:ascii="Verdana" w:hAnsi="Verdana" w:cs="宋体"/>
                <w:color w:val="000000"/>
                <w:kern w:val="0"/>
                <w:sz w:val="18"/>
                <w:szCs w:val="18"/>
              </w:rPr>
            </w:pPr>
            <w:r w:rsidRPr="00DB5581">
              <w:rPr>
                <w:rFonts w:ascii="Verdana" w:hAnsi="Verdana" w:cs="宋体"/>
                <w:color w:val="000000"/>
                <w:kern w:val="0"/>
                <w:sz w:val="18"/>
                <w:szCs w:val="18"/>
              </w:rPr>
              <w:t xml:space="preserve">For each of these problems, you must state why they are a problem. We will provide with help on one of them and you must explain the rest. </w:t>
            </w:r>
            <w:r w:rsidRPr="00DB5581">
              <w:rPr>
                <w:rFonts w:ascii="Verdana" w:hAnsi="Verdana" w:cs="宋体"/>
                <w:color w:val="000000"/>
                <w:kern w:val="0"/>
                <w:sz w:val="18"/>
                <w:szCs w:val="18"/>
              </w:rPr>
              <w:br/>
            </w:r>
            <w:r w:rsidRPr="00DB5581">
              <w:rPr>
                <w:rFonts w:ascii="Verdana" w:hAnsi="Verdana" w:cs="宋体"/>
                <w:color w:val="000000"/>
                <w:kern w:val="0"/>
                <w:sz w:val="18"/>
                <w:szCs w:val="18"/>
              </w:rPr>
              <w:br/>
              <w:t>The confirmation messages are placed such that a user can receive a confirmation message before the transaction ends. This is a problem because a transaction may roll back but the user believes his transaction has ended successfully. All confirmation messages must be displayed after a transaction has been committed.</w:t>
            </w:r>
          </w:p>
          <w:p w14:paraId="2BD0678D"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Scenario B</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214"/>
              <w:gridCol w:w="3214"/>
            </w:tblGrid>
            <w:tr w:rsidR="00DB5581" w:rsidRPr="00DB5581" w14:paraId="2731D6E3" w14:textId="77777777">
              <w:trPr>
                <w:tblCellSpacing w:w="15" w:type="dxa"/>
              </w:trPr>
              <w:tc>
                <w:tcPr>
                  <w:tcW w:w="0" w:type="auto"/>
                  <w:vAlign w:val="center"/>
                </w:tcPr>
                <w:p w14:paraId="752146F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w:t>
                  </w:r>
                </w:p>
              </w:tc>
              <w:tc>
                <w:tcPr>
                  <w:tcW w:w="0" w:type="auto"/>
                  <w:vAlign w:val="center"/>
                </w:tcPr>
                <w:p w14:paraId="18AC5B2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w:t>
                  </w:r>
                </w:p>
              </w:tc>
            </w:tr>
            <w:tr w:rsidR="00DB5581" w:rsidRPr="00DB5581" w14:paraId="68A10BD8" w14:textId="77777777">
              <w:trPr>
                <w:tblCellSpacing w:w="15" w:type="dxa"/>
              </w:trPr>
              <w:tc>
                <w:tcPr>
                  <w:tcW w:w="0" w:type="auto"/>
                  <w:vAlign w:val="center"/>
                </w:tcPr>
                <w:p w14:paraId="3E0D95A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2A32598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2E35AE8B" w14:textId="77777777">
              <w:trPr>
                <w:tblCellSpacing w:w="15" w:type="dxa"/>
              </w:trPr>
              <w:tc>
                <w:tcPr>
                  <w:tcW w:w="0" w:type="auto"/>
                  <w:vAlign w:val="center"/>
                </w:tcPr>
                <w:p w14:paraId="0550571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76296C8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Deposit into Checking.</w:t>
                  </w:r>
                </w:p>
              </w:tc>
            </w:tr>
            <w:tr w:rsidR="00DB5581" w:rsidRPr="00DB5581" w14:paraId="2F94675D" w14:textId="77777777">
              <w:trPr>
                <w:tblCellSpacing w:w="15" w:type="dxa"/>
              </w:trPr>
              <w:tc>
                <w:tcPr>
                  <w:tcW w:w="0" w:type="auto"/>
                  <w:vAlign w:val="center"/>
                </w:tcPr>
                <w:p w14:paraId="5C75DE31"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w:t>
                  </w:r>
                  <w:r w:rsidRPr="00DB5581">
                    <w:rPr>
                      <w:rFonts w:ascii="宋体" w:hAnsi="宋体" w:cs="宋体"/>
                      <w:kern w:val="0"/>
                      <w:sz w:val="24"/>
                    </w:rPr>
                    <w:lastRenderedPageBreak/>
                    <w:t xml:space="preserve">committed isolation level) </w:t>
                  </w:r>
                </w:p>
              </w:tc>
              <w:tc>
                <w:tcPr>
                  <w:tcW w:w="0" w:type="auto"/>
                  <w:vAlign w:val="center"/>
                </w:tcPr>
                <w:p w14:paraId="30D9D38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lastRenderedPageBreak/>
                    <w:t xml:space="preserve">Begin transaction (read </w:t>
                  </w:r>
                  <w:r w:rsidRPr="00DB5581">
                    <w:rPr>
                      <w:rFonts w:ascii="宋体" w:hAnsi="宋体" w:cs="宋体"/>
                      <w:kern w:val="0"/>
                      <w:sz w:val="24"/>
                    </w:rPr>
                    <w:lastRenderedPageBreak/>
                    <w:t xml:space="preserve">committed isolation level) </w:t>
                  </w:r>
                </w:p>
              </w:tc>
            </w:tr>
            <w:tr w:rsidR="00DB5581" w:rsidRPr="00DB5581" w14:paraId="61E2125E" w14:textId="77777777">
              <w:trPr>
                <w:tblCellSpacing w:w="15" w:type="dxa"/>
              </w:trPr>
              <w:tc>
                <w:tcPr>
                  <w:tcW w:w="0" w:type="auto"/>
                  <w:vAlign w:val="center"/>
                </w:tcPr>
                <w:p w14:paraId="6B4E30A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ATM prompts user for amount.</w:t>
                  </w:r>
                </w:p>
              </w:tc>
              <w:tc>
                <w:tcPr>
                  <w:tcW w:w="0" w:type="auto"/>
                  <w:vAlign w:val="center"/>
                </w:tcPr>
                <w:p w14:paraId="31AD56A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0E48A34B" w14:textId="77777777">
              <w:trPr>
                <w:tblCellSpacing w:w="15" w:type="dxa"/>
              </w:trPr>
              <w:tc>
                <w:tcPr>
                  <w:tcW w:w="0" w:type="auto"/>
                  <w:vAlign w:val="center"/>
                </w:tcPr>
                <w:p w14:paraId="38E787D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255378A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500.</w:t>
                  </w:r>
                </w:p>
              </w:tc>
            </w:tr>
            <w:tr w:rsidR="00DB5581" w:rsidRPr="00DB5581" w14:paraId="021A09EC" w14:textId="77777777">
              <w:trPr>
                <w:tblCellSpacing w:w="15" w:type="dxa"/>
              </w:trPr>
              <w:tc>
                <w:tcPr>
                  <w:tcW w:w="0" w:type="auto"/>
                  <w:vAlign w:val="center"/>
                </w:tcPr>
                <w:p w14:paraId="13AD3B0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77BF5482"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DB5581" w:rsidRPr="00DB5581" w14:paraId="1BE98608" w14:textId="77777777">
              <w:trPr>
                <w:tblCellSpacing w:w="15" w:type="dxa"/>
              </w:trPr>
              <w:tc>
                <w:tcPr>
                  <w:tcW w:w="0" w:type="auto"/>
                  <w:vAlign w:val="center"/>
                </w:tcPr>
                <w:p w14:paraId="3BFB5E9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356918C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DB5581" w:rsidRPr="00DB5581" w14:paraId="684FE0C4" w14:textId="77777777">
              <w:trPr>
                <w:tblCellSpacing w:w="15" w:type="dxa"/>
              </w:trPr>
              <w:tc>
                <w:tcPr>
                  <w:tcW w:w="0" w:type="auto"/>
                  <w:vAlign w:val="center"/>
                </w:tcPr>
                <w:p w14:paraId="68C7A9A9"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4EC4A08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r>
            <w:tr w:rsidR="00DB5581" w:rsidRPr="00DB5581" w14:paraId="7D268528" w14:textId="77777777">
              <w:trPr>
                <w:tblCellSpacing w:w="15" w:type="dxa"/>
              </w:trPr>
              <w:tc>
                <w:tcPr>
                  <w:tcW w:w="0" w:type="auto"/>
                  <w:vAlign w:val="center"/>
                </w:tcPr>
                <w:p w14:paraId="5B6EAB19" w14:textId="77777777" w:rsidR="00DB5581" w:rsidRPr="00DB5581" w:rsidRDefault="00DB5581" w:rsidP="00DB5581">
                  <w:pPr>
                    <w:widowControl/>
                    <w:jc w:val="left"/>
                    <w:rPr>
                      <w:rFonts w:ascii="宋体" w:hAnsi="宋体" w:cs="宋体"/>
                      <w:kern w:val="0"/>
                      <w:sz w:val="24"/>
                    </w:rPr>
                  </w:pPr>
                </w:p>
              </w:tc>
              <w:tc>
                <w:tcPr>
                  <w:tcW w:w="0" w:type="auto"/>
                  <w:vAlign w:val="center"/>
                </w:tcPr>
                <w:p w14:paraId="3FA6CD80" w14:textId="77777777" w:rsidR="00DB5581" w:rsidRPr="00DB5581" w:rsidRDefault="00DB5581" w:rsidP="00DB5581">
                  <w:pPr>
                    <w:widowControl/>
                    <w:jc w:val="left"/>
                    <w:rPr>
                      <w:kern w:val="0"/>
                      <w:sz w:val="20"/>
                      <w:szCs w:val="20"/>
                    </w:rPr>
                  </w:pPr>
                </w:p>
              </w:tc>
            </w:tr>
            <w:tr w:rsidR="00DB5581" w:rsidRPr="00DB5581" w14:paraId="33E59483" w14:textId="77777777">
              <w:trPr>
                <w:tblCellSpacing w:w="15" w:type="dxa"/>
              </w:trPr>
              <w:tc>
                <w:tcPr>
                  <w:tcW w:w="0" w:type="auto"/>
                  <w:vAlign w:val="center"/>
                </w:tcPr>
                <w:p w14:paraId="49CF51AE"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317D6DAF"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3FA278FD" w14:textId="77777777">
              <w:trPr>
                <w:tblCellSpacing w:w="15" w:type="dxa"/>
              </w:trPr>
              <w:tc>
                <w:tcPr>
                  <w:tcW w:w="0" w:type="auto"/>
                  <w:vAlign w:val="center"/>
                </w:tcPr>
                <w:p w14:paraId="097F397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70CB3AF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r>
            <w:tr w:rsidR="00DB5581" w:rsidRPr="00DB5581" w14:paraId="73D3F737" w14:textId="77777777">
              <w:trPr>
                <w:tblCellSpacing w:w="15" w:type="dxa"/>
              </w:trPr>
              <w:tc>
                <w:tcPr>
                  <w:tcW w:w="0" w:type="auto"/>
                  <w:vAlign w:val="center"/>
                </w:tcPr>
                <w:p w14:paraId="5708589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763BEBD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3D7C3572" w14:textId="77777777">
              <w:trPr>
                <w:tblCellSpacing w:w="15" w:type="dxa"/>
              </w:trPr>
              <w:tc>
                <w:tcPr>
                  <w:tcW w:w="0" w:type="auto"/>
                  <w:vAlign w:val="center"/>
                </w:tcPr>
                <w:p w14:paraId="25BFDDE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4CB100E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DB5581" w:rsidRPr="00DB5581" w14:paraId="2D3FDEF1" w14:textId="77777777">
              <w:trPr>
                <w:tblCellSpacing w:w="15" w:type="dxa"/>
              </w:trPr>
              <w:tc>
                <w:tcPr>
                  <w:tcW w:w="0" w:type="auto"/>
                  <w:vAlign w:val="center"/>
                </w:tcPr>
                <w:p w14:paraId="611B319A"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c>
                <w:tcPr>
                  <w:tcW w:w="0" w:type="auto"/>
                  <w:vAlign w:val="center"/>
                </w:tcPr>
                <w:p w14:paraId="6B4ABCF4"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r>
            <w:tr w:rsidR="00DB5581" w:rsidRPr="00DB5581" w14:paraId="0D9C7B64" w14:textId="77777777">
              <w:trPr>
                <w:tblCellSpacing w:w="15" w:type="dxa"/>
              </w:trPr>
              <w:tc>
                <w:tcPr>
                  <w:tcW w:w="0" w:type="auto"/>
                  <w:vAlign w:val="center"/>
                </w:tcPr>
                <w:p w14:paraId="0658989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0FE2DF4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15626093" w14:textId="77777777">
              <w:trPr>
                <w:tblCellSpacing w:w="15" w:type="dxa"/>
              </w:trPr>
              <w:tc>
                <w:tcPr>
                  <w:tcW w:w="0" w:type="auto"/>
                  <w:vAlign w:val="center"/>
                </w:tcPr>
                <w:p w14:paraId="4736619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0C4A31B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100.</w:t>
                  </w:r>
                </w:p>
              </w:tc>
            </w:tr>
            <w:tr w:rsidR="00DB5581" w:rsidRPr="00DB5581" w14:paraId="6D1CAD40" w14:textId="77777777">
              <w:trPr>
                <w:tblCellSpacing w:w="15" w:type="dxa"/>
              </w:trPr>
              <w:tc>
                <w:tcPr>
                  <w:tcW w:w="0" w:type="auto"/>
                  <w:vAlign w:val="center"/>
                </w:tcPr>
                <w:p w14:paraId="7A1F9D1F"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29DBB788"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DB5581" w:rsidRPr="00DB5581" w14:paraId="044B2A3F" w14:textId="77777777">
              <w:trPr>
                <w:tblCellSpacing w:w="15" w:type="dxa"/>
              </w:trPr>
              <w:tc>
                <w:tcPr>
                  <w:tcW w:w="0" w:type="auto"/>
                  <w:vAlign w:val="center"/>
                </w:tcPr>
                <w:p w14:paraId="002F701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36EB849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DB5581" w:rsidRPr="00DB5581" w14:paraId="1AC60B9C" w14:textId="77777777">
              <w:trPr>
                <w:tblCellSpacing w:w="15" w:type="dxa"/>
              </w:trPr>
              <w:tc>
                <w:tcPr>
                  <w:tcW w:w="0" w:type="auto"/>
                  <w:vAlign w:val="center"/>
                </w:tcPr>
                <w:p w14:paraId="52A05F0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6D6A1C21"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DB5581" w:rsidRPr="00DB5581" w14:paraId="0E5DD22A" w14:textId="77777777">
              <w:trPr>
                <w:tblCellSpacing w:w="15" w:type="dxa"/>
              </w:trPr>
              <w:tc>
                <w:tcPr>
                  <w:tcW w:w="0" w:type="auto"/>
                  <w:vAlign w:val="center"/>
                </w:tcPr>
                <w:p w14:paraId="3AB82F9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 xml:space="preserve">savings_balance = savings_balance + $300 </w:t>
                  </w:r>
                </w:p>
              </w:tc>
              <w:tc>
                <w:tcPr>
                  <w:tcW w:w="0" w:type="auto"/>
                  <w:vAlign w:val="center"/>
                </w:tcPr>
                <w:p w14:paraId="4707B95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0974E7A3" w14:textId="77777777">
              <w:trPr>
                <w:tblCellSpacing w:w="15" w:type="dxa"/>
              </w:trPr>
              <w:tc>
                <w:tcPr>
                  <w:tcW w:w="0" w:type="auto"/>
                  <w:vAlign w:val="center"/>
                </w:tcPr>
                <w:p w14:paraId="4054586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7ECFEAF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DB5581" w:rsidRPr="00DB5581" w14:paraId="749ECE47" w14:textId="77777777">
              <w:trPr>
                <w:tblCellSpacing w:w="15" w:type="dxa"/>
              </w:trPr>
              <w:tc>
                <w:tcPr>
                  <w:tcW w:w="0" w:type="auto"/>
                  <w:vAlign w:val="center"/>
                </w:tcPr>
                <w:p w14:paraId="64E701C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0D3CE80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026B4439" w14:textId="77777777">
              <w:trPr>
                <w:tblCellSpacing w:w="15" w:type="dxa"/>
              </w:trPr>
              <w:tc>
                <w:tcPr>
                  <w:tcW w:w="0" w:type="auto"/>
                  <w:vAlign w:val="center"/>
                </w:tcPr>
                <w:p w14:paraId="0B5C634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725A047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no more operations.</w:t>
                  </w:r>
                </w:p>
              </w:tc>
            </w:tr>
            <w:tr w:rsidR="00DB5581" w:rsidRPr="00DB5581" w14:paraId="2165E437" w14:textId="77777777">
              <w:trPr>
                <w:tblCellSpacing w:w="15" w:type="dxa"/>
              </w:trPr>
              <w:tc>
                <w:tcPr>
                  <w:tcW w:w="0" w:type="auto"/>
                  <w:vAlign w:val="center"/>
                </w:tcPr>
                <w:p w14:paraId="6824E84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6AF057D1" w14:textId="77777777" w:rsidR="00DB5581" w:rsidRPr="00DB5581" w:rsidRDefault="00DB5581" w:rsidP="00DB5581">
                  <w:pPr>
                    <w:widowControl/>
                    <w:jc w:val="left"/>
                    <w:rPr>
                      <w:kern w:val="0"/>
                      <w:sz w:val="20"/>
                      <w:szCs w:val="20"/>
                    </w:rPr>
                  </w:pPr>
                </w:p>
              </w:tc>
            </w:tr>
            <w:tr w:rsidR="00DB5581" w:rsidRPr="00DB5581" w14:paraId="14265D1E" w14:textId="77777777">
              <w:trPr>
                <w:tblCellSpacing w:w="15" w:type="dxa"/>
              </w:trPr>
              <w:tc>
                <w:tcPr>
                  <w:tcW w:w="0" w:type="auto"/>
                  <w:vAlign w:val="center"/>
                </w:tcPr>
                <w:p w14:paraId="5CF0CC0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1CD0DFC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06F1AE17" w14:textId="77777777">
              <w:trPr>
                <w:tblCellSpacing w:w="15" w:type="dxa"/>
              </w:trPr>
              <w:tc>
                <w:tcPr>
                  <w:tcW w:w="0" w:type="auto"/>
                  <w:vAlign w:val="center"/>
                </w:tcPr>
                <w:p w14:paraId="1ECF10B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08C19EB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bl>
          <w:p w14:paraId="00B06E45"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Scenario C</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214"/>
              <w:gridCol w:w="3214"/>
            </w:tblGrid>
            <w:tr w:rsidR="00DB5581" w:rsidRPr="00DB5581" w14:paraId="79418C24" w14:textId="77777777">
              <w:trPr>
                <w:tblCellSpacing w:w="15" w:type="dxa"/>
              </w:trPr>
              <w:tc>
                <w:tcPr>
                  <w:tcW w:w="0" w:type="auto"/>
                  <w:vAlign w:val="center"/>
                </w:tcPr>
                <w:p w14:paraId="0B82EC3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w:t>
                  </w:r>
                </w:p>
              </w:tc>
              <w:tc>
                <w:tcPr>
                  <w:tcW w:w="0" w:type="auto"/>
                  <w:vAlign w:val="center"/>
                </w:tcPr>
                <w:p w14:paraId="38ADA93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w:t>
                  </w:r>
                </w:p>
              </w:tc>
            </w:tr>
            <w:tr w:rsidR="00DB5581" w:rsidRPr="00DB5581" w14:paraId="42619839" w14:textId="77777777">
              <w:trPr>
                <w:tblCellSpacing w:w="15" w:type="dxa"/>
              </w:trPr>
              <w:tc>
                <w:tcPr>
                  <w:tcW w:w="0" w:type="auto"/>
                  <w:vAlign w:val="center"/>
                </w:tcPr>
                <w:p w14:paraId="62AA2B7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3552BE7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179D36E4" w14:textId="77777777">
              <w:trPr>
                <w:tblCellSpacing w:w="15" w:type="dxa"/>
              </w:trPr>
              <w:tc>
                <w:tcPr>
                  <w:tcW w:w="0" w:type="auto"/>
                  <w:vAlign w:val="center"/>
                </w:tcPr>
                <w:p w14:paraId="3519970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31C2C21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Deposit into Checking.</w:t>
                  </w:r>
                </w:p>
              </w:tc>
            </w:tr>
            <w:tr w:rsidR="00DB5581" w:rsidRPr="00DB5581" w14:paraId="5AA15B89" w14:textId="77777777">
              <w:trPr>
                <w:tblCellSpacing w:w="15" w:type="dxa"/>
              </w:trPr>
              <w:tc>
                <w:tcPr>
                  <w:tcW w:w="0" w:type="auto"/>
                  <w:vAlign w:val="center"/>
                </w:tcPr>
                <w:p w14:paraId="054F7B5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c>
                <w:tcPr>
                  <w:tcW w:w="0" w:type="auto"/>
                  <w:vAlign w:val="center"/>
                </w:tcPr>
                <w:p w14:paraId="553B2FB0"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r>
            <w:tr w:rsidR="00DB5581" w:rsidRPr="00DB5581" w14:paraId="450DEB95" w14:textId="77777777">
              <w:trPr>
                <w:tblCellSpacing w:w="15" w:type="dxa"/>
              </w:trPr>
              <w:tc>
                <w:tcPr>
                  <w:tcW w:w="0" w:type="auto"/>
                  <w:vAlign w:val="center"/>
                </w:tcPr>
                <w:p w14:paraId="7B41867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1BD13C9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48E8B683" w14:textId="77777777">
              <w:trPr>
                <w:tblCellSpacing w:w="15" w:type="dxa"/>
              </w:trPr>
              <w:tc>
                <w:tcPr>
                  <w:tcW w:w="0" w:type="auto"/>
                  <w:vAlign w:val="center"/>
                </w:tcPr>
                <w:p w14:paraId="4213899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02927D9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500.</w:t>
                  </w:r>
                </w:p>
              </w:tc>
            </w:tr>
            <w:tr w:rsidR="00DB5581" w:rsidRPr="00DB5581" w14:paraId="77044C1A" w14:textId="77777777">
              <w:trPr>
                <w:tblCellSpacing w:w="15" w:type="dxa"/>
              </w:trPr>
              <w:tc>
                <w:tcPr>
                  <w:tcW w:w="0" w:type="auto"/>
                  <w:vAlign w:val="center"/>
                </w:tcPr>
                <w:p w14:paraId="22AEA35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20BC6891"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DB5581" w:rsidRPr="00DB5581" w14:paraId="30106DB8" w14:textId="77777777">
              <w:trPr>
                <w:tblCellSpacing w:w="15" w:type="dxa"/>
              </w:trPr>
              <w:tc>
                <w:tcPr>
                  <w:tcW w:w="0" w:type="auto"/>
                  <w:vAlign w:val="center"/>
                </w:tcPr>
                <w:p w14:paraId="7AE881F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44CE0E8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DB5581" w:rsidRPr="00DB5581" w14:paraId="562C16E2" w14:textId="77777777">
              <w:trPr>
                <w:tblCellSpacing w:w="15" w:type="dxa"/>
              </w:trPr>
              <w:tc>
                <w:tcPr>
                  <w:tcW w:w="0" w:type="auto"/>
                  <w:vAlign w:val="center"/>
                </w:tcPr>
                <w:p w14:paraId="014DFE6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w:t>
                  </w:r>
                  <w:r w:rsidRPr="00DB5581">
                    <w:rPr>
                      <w:rFonts w:ascii="宋体" w:hAnsi="宋体" w:cs="宋体"/>
                      <w:kern w:val="0"/>
                      <w:sz w:val="24"/>
                    </w:rPr>
                    <w:lastRenderedPageBreak/>
                    <w:t xml:space="preserve">database. </w:t>
                  </w:r>
                </w:p>
              </w:tc>
              <w:tc>
                <w:tcPr>
                  <w:tcW w:w="0" w:type="auto"/>
                  <w:vAlign w:val="center"/>
                </w:tcPr>
                <w:p w14:paraId="282608C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lastRenderedPageBreak/>
                    <w:t xml:space="preserve">Update checking balance in </w:t>
                  </w:r>
                  <w:r w:rsidRPr="00DB5581">
                    <w:rPr>
                      <w:rFonts w:ascii="宋体" w:hAnsi="宋体" w:cs="宋体"/>
                      <w:kern w:val="0"/>
                      <w:sz w:val="24"/>
                    </w:rPr>
                    <w:lastRenderedPageBreak/>
                    <w:t xml:space="preserve">database. </w:t>
                  </w:r>
                </w:p>
              </w:tc>
            </w:tr>
            <w:tr w:rsidR="00DB5581" w:rsidRPr="00DB5581" w14:paraId="5B305064" w14:textId="77777777">
              <w:trPr>
                <w:tblCellSpacing w:w="15" w:type="dxa"/>
              </w:trPr>
              <w:tc>
                <w:tcPr>
                  <w:tcW w:w="0" w:type="auto"/>
                  <w:vAlign w:val="center"/>
                </w:tcPr>
                <w:p w14:paraId="7476B7D9" w14:textId="77777777" w:rsidR="00DB5581" w:rsidRPr="00DB5581" w:rsidRDefault="00DB5581" w:rsidP="00DB5581">
                  <w:pPr>
                    <w:widowControl/>
                    <w:jc w:val="left"/>
                    <w:rPr>
                      <w:rFonts w:ascii="宋体" w:hAnsi="宋体" w:cs="宋体"/>
                      <w:kern w:val="0"/>
                      <w:sz w:val="24"/>
                    </w:rPr>
                  </w:pPr>
                </w:p>
              </w:tc>
              <w:tc>
                <w:tcPr>
                  <w:tcW w:w="0" w:type="auto"/>
                  <w:vAlign w:val="center"/>
                </w:tcPr>
                <w:p w14:paraId="0977FCF7" w14:textId="77777777" w:rsidR="00DB5581" w:rsidRPr="00DB5581" w:rsidRDefault="00DB5581" w:rsidP="00DB5581">
                  <w:pPr>
                    <w:widowControl/>
                    <w:jc w:val="left"/>
                    <w:rPr>
                      <w:kern w:val="0"/>
                      <w:sz w:val="20"/>
                      <w:szCs w:val="20"/>
                    </w:rPr>
                  </w:pPr>
                </w:p>
              </w:tc>
            </w:tr>
            <w:tr w:rsidR="00DB5581" w:rsidRPr="00DB5581" w14:paraId="77C61752" w14:textId="77777777">
              <w:trPr>
                <w:tblCellSpacing w:w="15" w:type="dxa"/>
              </w:trPr>
              <w:tc>
                <w:tcPr>
                  <w:tcW w:w="0" w:type="auto"/>
                  <w:vAlign w:val="center"/>
                </w:tcPr>
                <w:p w14:paraId="6789032A"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0E4B3F3F"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0EF4A37B" w14:textId="77777777">
              <w:trPr>
                <w:tblCellSpacing w:w="15" w:type="dxa"/>
              </w:trPr>
              <w:tc>
                <w:tcPr>
                  <w:tcW w:w="0" w:type="auto"/>
                  <w:vAlign w:val="center"/>
                </w:tcPr>
                <w:p w14:paraId="057990E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23B918A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deposit.</w:t>
                  </w:r>
                </w:p>
              </w:tc>
            </w:tr>
            <w:tr w:rsidR="00DB5581" w:rsidRPr="00DB5581" w14:paraId="225B0899" w14:textId="77777777">
              <w:trPr>
                <w:tblCellSpacing w:w="15" w:type="dxa"/>
              </w:trPr>
              <w:tc>
                <w:tcPr>
                  <w:tcW w:w="0" w:type="auto"/>
                  <w:vAlign w:val="center"/>
                </w:tcPr>
                <w:p w14:paraId="5A30581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0BB10D6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6ADEF345" w14:textId="77777777">
              <w:trPr>
                <w:tblCellSpacing w:w="15" w:type="dxa"/>
              </w:trPr>
              <w:tc>
                <w:tcPr>
                  <w:tcW w:w="0" w:type="auto"/>
                  <w:vAlign w:val="center"/>
                </w:tcPr>
                <w:p w14:paraId="19659E9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6A80D10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DB5581" w:rsidRPr="00DB5581" w14:paraId="12DCBDEA" w14:textId="77777777">
              <w:trPr>
                <w:tblCellSpacing w:w="15" w:type="dxa"/>
              </w:trPr>
              <w:tc>
                <w:tcPr>
                  <w:tcW w:w="0" w:type="auto"/>
                  <w:vAlign w:val="center"/>
                </w:tcPr>
                <w:p w14:paraId="06278B17"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c>
                <w:tcPr>
                  <w:tcW w:w="0" w:type="auto"/>
                  <w:vAlign w:val="center"/>
                </w:tcPr>
                <w:p w14:paraId="360FAFE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r>
            <w:tr w:rsidR="00DB5581" w:rsidRPr="00DB5581" w14:paraId="60881634" w14:textId="77777777">
              <w:trPr>
                <w:tblCellSpacing w:w="15" w:type="dxa"/>
              </w:trPr>
              <w:tc>
                <w:tcPr>
                  <w:tcW w:w="0" w:type="auto"/>
                  <w:vAlign w:val="center"/>
                </w:tcPr>
                <w:p w14:paraId="396E70E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5CEF39C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amount.</w:t>
                  </w:r>
                </w:p>
              </w:tc>
            </w:tr>
            <w:tr w:rsidR="00DB5581" w:rsidRPr="00DB5581" w14:paraId="09A66680" w14:textId="77777777">
              <w:trPr>
                <w:tblCellSpacing w:w="15" w:type="dxa"/>
              </w:trPr>
              <w:tc>
                <w:tcPr>
                  <w:tcW w:w="0" w:type="auto"/>
                  <w:vAlign w:val="center"/>
                </w:tcPr>
                <w:p w14:paraId="5FC8A85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2FEF47E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Julie enters 100.</w:t>
                  </w:r>
                </w:p>
              </w:tc>
            </w:tr>
            <w:tr w:rsidR="00DB5581" w:rsidRPr="00DB5581" w14:paraId="2DAB8A1C" w14:textId="77777777">
              <w:trPr>
                <w:tblCellSpacing w:w="15" w:type="dxa"/>
              </w:trPr>
              <w:tc>
                <w:tcPr>
                  <w:tcW w:w="0" w:type="auto"/>
                  <w:vAlign w:val="center"/>
                </w:tcPr>
                <w:p w14:paraId="4FB70076"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3A997F0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DB5581" w:rsidRPr="00DB5581" w14:paraId="4FC136DE" w14:textId="77777777">
              <w:trPr>
                <w:tblCellSpacing w:w="15" w:type="dxa"/>
              </w:trPr>
              <w:tc>
                <w:tcPr>
                  <w:tcW w:w="0" w:type="auto"/>
                  <w:vAlign w:val="center"/>
                </w:tcPr>
                <w:p w14:paraId="28DE281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6DB4E4F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DB5581" w:rsidRPr="00DB5581" w14:paraId="6ADEEFF4" w14:textId="77777777">
              <w:trPr>
                <w:tblCellSpacing w:w="15" w:type="dxa"/>
              </w:trPr>
              <w:tc>
                <w:tcPr>
                  <w:tcW w:w="0" w:type="auto"/>
                  <w:vAlign w:val="center"/>
                </w:tcPr>
                <w:p w14:paraId="4262B9CA"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607E5DBC"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DB5581" w:rsidRPr="00DB5581" w14:paraId="00C4D819" w14:textId="77777777">
              <w:trPr>
                <w:tblCellSpacing w:w="15" w:type="dxa"/>
              </w:trPr>
              <w:tc>
                <w:tcPr>
                  <w:tcW w:w="0" w:type="auto"/>
                  <w:vAlign w:val="center"/>
                </w:tcPr>
                <w:p w14:paraId="05A84AB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xml:space="preserve">savings_balance = savings_balance + $300 </w:t>
                  </w:r>
                </w:p>
              </w:tc>
              <w:tc>
                <w:tcPr>
                  <w:tcW w:w="0" w:type="auto"/>
                  <w:vAlign w:val="center"/>
                </w:tcPr>
                <w:p w14:paraId="24483277"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DB5581" w:rsidRPr="00DB5581" w14:paraId="3A9181D1" w14:textId="77777777">
              <w:trPr>
                <w:tblCellSpacing w:w="15" w:type="dxa"/>
              </w:trPr>
              <w:tc>
                <w:tcPr>
                  <w:tcW w:w="0" w:type="auto"/>
                  <w:vAlign w:val="center"/>
                </w:tcPr>
                <w:p w14:paraId="1AA2FAE5"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797FE56D"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DB5581" w:rsidRPr="00DB5581" w14:paraId="6D62CF1A" w14:textId="77777777">
              <w:trPr>
                <w:tblCellSpacing w:w="15" w:type="dxa"/>
              </w:trPr>
              <w:tc>
                <w:tcPr>
                  <w:tcW w:w="0" w:type="auto"/>
                  <w:vAlign w:val="center"/>
                </w:tcPr>
                <w:p w14:paraId="7B2E10DB"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31498AE9"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r>
            <w:tr w:rsidR="00DB5581" w:rsidRPr="00DB5581" w14:paraId="00649C82" w14:textId="77777777">
              <w:trPr>
                <w:tblCellSpacing w:w="15" w:type="dxa"/>
              </w:trPr>
              <w:tc>
                <w:tcPr>
                  <w:tcW w:w="0" w:type="auto"/>
                  <w:vAlign w:val="center"/>
                </w:tcPr>
                <w:p w14:paraId="02B01D13" w14:textId="77777777" w:rsidR="00DB5581" w:rsidRPr="00DB5581" w:rsidRDefault="00DB5581" w:rsidP="00DB5581">
                  <w:pPr>
                    <w:widowControl/>
                    <w:numPr>
                      <w:ilvl w:val="2"/>
                      <w:numId w:val="5"/>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w:t>
                  </w:r>
                  <w:r w:rsidRPr="00DB5581">
                    <w:rPr>
                      <w:rFonts w:ascii="宋体" w:hAnsi="宋体" w:cs="宋体"/>
                      <w:kern w:val="0"/>
                      <w:sz w:val="24"/>
                    </w:rPr>
                    <w:lastRenderedPageBreak/>
                    <w:t xml:space="preserve">Transaction </w:t>
                  </w:r>
                </w:p>
              </w:tc>
              <w:tc>
                <w:tcPr>
                  <w:tcW w:w="0" w:type="auto"/>
                  <w:vAlign w:val="center"/>
                </w:tcPr>
                <w:p w14:paraId="3958027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Julie chooses no more operations.</w:t>
                  </w:r>
                </w:p>
              </w:tc>
            </w:tr>
            <w:tr w:rsidR="00DB5581" w:rsidRPr="00DB5581" w14:paraId="0E94D3BA" w14:textId="77777777">
              <w:trPr>
                <w:tblCellSpacing w:w="15" w:type="dxa"/>
              </w:trPr>
              <w:tc>
                <w:tcPr>
                  <w:tcW w:w="0" w:type="auto"/>
                  <w:vAlign w:val="center"/>
                </w:tcPr>
                <w:p w14:paraId="2ED4CD9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34DFF3B2" w14:textId="77777777" w:rsidR="00DB5581" w:rsidRPr="00DB5581" w:rsidRDefault="00DB5581" w:rsidP="00DB5581">
                  <w:pPr>
                    <w:widowControl/>
                    <w:jc w:val="left"/>
                    <w:rPr>
                      <w:kern w:val="0"/>
                      <w:sz w:val="20"/>
                      <w:szCs w:val="20"/>
                    </w:rPr>
                  </w:pPr>
                </w:p>
              </w:tc>
            </w:tr>
            <w:tr w:rsidR="00DB5581" w:rsidRPr="00DB5581" w14:paraId="5EB307F3" w14:textId="77777777">
              <w:trPr>
                <w:tblCellSpacing w:w="15" w:type="dxa"/>
              </w:trPr>
              <w:tc>
                <w:tcPr>
                  <w:tcW w:w="0" w:type="auto"/>
                  <w:vAlign w:val="center"/>
                </w:tcPr>
                <w:p w14:paraId="7E8B34C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3D757916"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r w:rsidR="00DB5581" w:rsidRPr="00DB5581" w14:paraId="771336A9" w14:textId="77777777">
              <w:trPr>
                <w:tblCellSpacing w:w="15" w:type="dxa"/>
              </w:trPr>
              <w:tc>
                <w:tcPr>
                  <w:tcW w:w="0" w:type="auto"/>
                  <w:vAlign w:val="center"/>
                </w:tcPr>
                <w:p w14:paraId="1544CFA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0BDEA2A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 </w:t>
                  </w:r>
                </w:p>
              </w:tc>
            </w:tr>
          </w:tbl>
          <w:p w14:paraId="3724E89B"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You must write the final sequence of events that lead to a correct execution while allowing the maximum amount of concurrency. Be sure to state each step for both William and Julie. Also, state what actions are handled by the DBMS and what actions are handled by the ATM machine. </w:t>
            </w:r>
          </w:p>
          <w:p w14:paraId="1DFC5BDA" w14:textId="77777777" w:rsidR="00DB5581" w:rsidRPr="00DB5581" w:rsidRDefault="00DB5581" w:rsidP="00DB5581">
            <w:pPr>
              <w:widowControl/>
              <w:spacing w:beforeAutospacing="1" w:afterAutospacing="1"/>
              <w:ind w:left="720"/>
              <w:jc w:val="left"/>
              <w:rPr>
                <w:rFonts w:ascii="Verdana" w:hAnsi="Verdana" w:cs="宋体"/>
                <w:color w:val="000000"/>
                <w:kern w:val="0"/>
                <w:sz w:val="18"/>
                <w:szCs w:val="18"/>
              </w:rPr>
            </w:pPr>
          </w:p>
          <w:p w14:paraId="755C6FFE" w14:textId="77777777" w:rsidR="00DB5581" w:rsidRPr="00DB5581" w:rsidRDefault="00DB5581" w:rsidP="00DB5581">
            <w:pPr>
              <w:widowControl/>
              <w:numPr>
                <w:ilvl w:val="0"/>
                <w:numId w:val="5"/>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Suppose you are asked to write a Web-based database application where tickets may be purchased for a local movie theater by a large number of Web clients. You may assume that the movie theater customers usually wait until thirty minutes or less before a show begins, thus the system has many users accessing the site concurrently. The sequence of events for a typical customer: </w:t>
            </w:r>
          </w:p>
          <w:p w14:paraId="76414D25"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system queries the database for a list of current movies and displays them. </w:t>
            </w:r>
          </w:p>
          <w:p w14:paraId="4239779B"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user selects the movie he wants to see from a list. </w:t>
            </w:r>
          </w:p>
          <w:p w14:paraId="31AE5631"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There are typically many showings of the same movie throughout the day and the user must select which showing he will attend. To this end, the system queries the database for all of the daily showings of the chose movie and displays them. The user must pick one of these times. </w:t>
            </w:r>
          </w:p>
          <w:p w14:paraId="082D6A53"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system queries the DBMS and returns how many seats are available for the selected show. </w:t>
            </w:r>
          </w:p>
          <w:p w14:paraId="5154A16E"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If there are seats available, the system displays the count to the user. </w:t>
            </w:r>
          </w:p>
          <w:p w14:paraId="36C1EA67"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user must enter how many tickets he wants to buy. </w:t>
            </w:r>
          </w:p>
          <w:p w14:paraId="484A4B68"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Finally, the user confirms his order and completes payment. </w:t>
            </w:r>
          </w:p>
          <w:p w14:paraId="653BB463" w14:textId="77777777" w:rsidR="00DB5581" w:rsidRPr="00DB5581" w:rsidRDefault="00DB5581" w:rsidP="00DB5581">
            <w:pPr>
              <w:widowControl/>
              <w:spacing w:before="100" w:beforeAutospacing="1" w:after="100"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 xml:space="preserve">The table structure for this scenario along with some sample data is given below. Create a new database in PostgreSQL named movie and run the </w:t>
            </w:r>
            <w:hyperlink r:id="rId13" w:tgtFrame="create_movie.sql" w:history="1">
              <w:r w:rsidRPr="00DB5581">
                <w:rPr>
                  <w:rFonts w:ascii="Verdana" w:hAnsi="Verdana" w:cs="宋体"/>
                  <w:color w:val="0000FF"/>
                  <w:kern w:val="0"/>
                  <w:sz w:val="18"/>
                  <w:u w:val="single"/>
                </w:rPr>
                <w:t>SQL script</w:t>
              </w:r>
            </w:hyperlink>
            <w:r w:rsidRPr="00DB5581">
              <w:rPr>
                <w:rFonts w:ascii="Verdana" w:hAnsi="Verdana" w:cs="宋体"/>
                <w:color w:val="000000"/>
                <w:kern w:val="0"/>
                <w:sz w:val="18"/>
                <w:szCs w:val="18"/>
              </w:rPr>
              <w:t xml:space="preserve"> provided to build these tables.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5"/>
              <w:gridCol w:w="1785"/>
            </w:tblGrid>
            <w:tr w:rsidR="00DB5581" w:rsidRPr="00DB5581" w14:paraId="706AE44B" w14:textId="7777777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tcPr>
                <w:p w14:paraId="3E84317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Movies</w:t>
                  </w:r>
                </w:p>
              </w:tc>
            </w:tr>
            <w:tr w:rsidR="00DB5581" w:rsidRPr="00DB5581" w14:paraId="3FB06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FC4FC5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Id (PK)</w:t>
                  </w:r>
                </w:p>
              </w:tc>
              <w:tc>
                <w:tcPr>
                  <w:tcW w:w="0" w:type="auto"/>
                  <w:tcBorders>
                    <w:top w:val="outset" w:sz="6" w:space="0" w:color="auto"/>
                    <w:left w:val="outset" w:sz="6" w:space="0" w:color="auto"/>
                    <w:bottom w:val="outset" w:sz="6" w:space="0" w:color="auto"/>
                    <w:right w:val="outset" w:sz="6" w:space="0" w:color="auto"/>
                  </w:tcBorders>
                  <w:vAlign w:val="center"/>
                </w:tcPr>
                <w:p w14:paraId="53109EF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Title</w:t>
                  </w:r>
                </w:p>
              </w:tc>
            </w:tr>
            <w:tr w:rsidR="00DB5581" w:rsidRPr="00DB5581" w14:paraId="44C2B4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CA77B8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703BE4BA" w14:textId="77777777" w:rsidR="00DB5581" w:rsidRPr="00DB5581" w:rsidRDefault="00DB5581" w:rsidP="00DB5581">
                  <w:pPr>
                    <w:widowControl/>
                    <w:jc w:val="left"/>
                    <w:rPr>
                      <w:rFonts w:ascii="宋体" w:hAnsi="宋体" w:cs="宋体"/>
                      <w:kern w:val="0"/>
                      <w:sz w:val="24"/>
                    </w:rPr>
                  </w:pPr>
                  <w:r w:rsidRPr="00DB5581">
                    <w:rPr>
                      <w:rFonts w:ascii="宋体" w:hAnsi="宋体" w:cs="宋体"/>
                      <w:i/>
                      <w:iCs/>
                      <w:kern w:val="0"/>
                      <w:sz w:val="24"/>
                    </w:rPr>
                    <w:t>The Terminator</w:t>
                  </w:r>
                </w:p>
              </w:tc>
            </w:tr>
            <w:tr w:rsidR="00DB5581" w:rsidRPr="00DB5581" w14:paraId="47485A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C8E83A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025D1056" w14:textId="77777777" w:rsidR="00DB5581" w:rsidRPr="00DB5581" w:rsidRDefault="00DB5581" w:rsidP="00DB5581">
                  <w:pPr>
                    <w:widowControl/>
                    <w:jc w:val="left"/>
                    <w:rPr>
                      <w:rFonts w:ascii="宋体" w:hAnsi="宋体" w:cs="宋体"/>
                      <w:kern w:val="0"/>
                      <w:sz w:val="24"/>
                    </w:rPr>
                  </w:pPr>
                  <w:r w:rsidRPr="00DB5581">
                    <w:rPr>
                      <w:rFonts w:ascii="宋体" w:hAnsi="宋体" w:cs="宋体"/>
                      <w:i/>
                      <w:iCs/>
                      <w:kern w:val="0"/>
                      <w:sz w:val="24"/>
                    </w:rPr>
                    <w:t>James Bond</w:t>
                  </w:r>
                </w:p>
              </w:tc>
            </w:tr>
            <w:tr w:rsidR="00DB5581" w:rsidRPr="00DB5581" w14:paraId="6DDCD3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DB6883F"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lastRenderedPageBreak/>
                    <w:t>003</w:t>
                  </w:r>
                </w:p>
              </w:tc>
              <w:tc>
                <w:tcPr>
                  <w:tcW w:w="0" w:type="auto"/>
                  <w:tcBorders>
                    <w:top w:val="outset" w:sz="6" w:space="0" w:color="auto"/>
                    <w:left w:val="outset" w:sz="6" w:space="0" w:color="auto"/>
                    <w:bottom w:val="outset" w:sz="6" w:space="0" w:color="auto"/>
                    <w:right w:val="outset" w:sz="6" w:space="0" w:color="auto"/>
                  </w:tcBorders>
                  <w:vAlign w:val="center"/>
                </w:tcPr>
                <w:p w14:paraId="1E95A4B7" w14:textId="77777777" w:rsidR="00DB5581" w:rsidRPr="00DB5581" w:rsidRDefault="00DB5581" w:rsidP="00DB5581">
                  <w:pPr>
                    <w:widowControl/>
                    <w:jc w:val="left"/>
                    <w:rPr>
                      <w:rFonts w:ascii="宋体" w:hAnsi="宋体" w:cs="宋体"/>
                      <w:kern w:val="0"/>
                      <w:sz w:val="24"/>
                    </w:rPr>
                  </w:pPr>
                  <w:r w:rsidRPr="00DB5581">
                    <w:rPr>
                      <w:rFonts w:ascii="宋体" w:hAnsi="宋体" w:cs="宋体"/>
                      <w:i/>
                      <w:iCs/>
                      <w:kern w:val="0"/>
                      <w:sz w:val="24"/>
                    </w:rPr>
                    <w:t>The Matrix</w:t>
                  </w:r>
                </w:p>
              </w:tc>
            </w:tr>
          </w:tbl>
          <w:p w14:paraId="4BA7D95C" w14:textId="77777777" w:rsidR="00DB5581" w:rsidRPr="00DB5581" w:rsidRDefault="00DB5581" w:rsidP="00DB5581">
            <w:pPr>
              <w:widowControl/>
              <w:spacing w:beforeAutospacing="1" w:afterAutospacing="1"/>
              <w:ind w:left="720"/>
              <w:jc w:val="left"/>
              <w:rPr>
                <w:rFonts w:ascii="Verdana" w:hAnsi="Verdana" w:cs="宋体"/>
                <w:color w:val="000000"/>
                <w:kern w:val="0"/>
                <w:sz w:val="18"/>
                <w:szCs w:val="18"/>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60"/>
              <w:gridCol w:w="1594"/>
              <w:gridCol w:w="1234"/>
              <w:gridCol w:w="2544"/>
            </w:tblGrid>
            <w:tr w:rsidR="00DB5581" w:rsidRPr="00DB5581" w14:paraId="203C7C4A" w14:textId="77777777">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tcPr>
                <w:p w14:paraId="014A737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Showings</w:t>
                  </w:r>
                </w:p>
              </w:tc>
            </w:tr>
            <w:tr w:rsidR="00DB5581" w:rsidRPr="00DB5581" w14:paraId="6A92C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B78F77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Id (PK,FK)</w:t>
                  </w:r>
                </w:p>
              </w:tc>
              <w:tc>
                <w:tcPr>
                  <w:tcW w:w="0" w:type="auto"/>
                  <w:tcBorders>
                    <w:top w:val="outset" w:sz="6" w:space="0" w:color="auto"/>
                    <w:left w:val="outset" w:sz="6" w:space="0" w:color="auto"/>
                    <w:bottom w:val="outset" w:sz="6" w:space="0" w:color="auto"/>
                    <w:right w:val="outset" w:sz="6" w:space="0" w:color="auto"/>
                  </w:tcBorders>
                  <w:vAlign w:val="center"/>
                </w:tcPr>
                <w:p w14:paraId="7ABAEB6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Movie Time(PK)</w:t>
                  </w:r>
                </w:p>
              </w:tc>
              <w:tc>
                <w:tcPr>
                  <w:tcW w:w="0" w:type="auto"/>
                  <w:tcBorders>
                    <w:top w:val="outset" w:sz="6" w:space="0" w:color="auto"/>
                    <w:left w:val="outset" w:sz="6" w:space="0" w:color="auto"/>
                    <w:bottom w:val="outset" w:sz="6" w:space="0" w:color="auto"/>
                    <w:right w:val="outset" w:sz="6" w:space="0" w:color="auto"/>
                  </w:tcBorders>
                  <w:vAlign w:val="center"/>
                </w:tcPr>
                <w:p w14:paraId="6FE6D6E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Total Seats</w:t>
                  </w:r>
                </w:p>
              </w:tc>
              <w:tc>
                <w:tcPr>
                  <w:tcW w:w="0" w:type="auto"/>
                  <w:tcBorders>
                    <w:top w:val="outset" w:sz="6" w:space="0" w:color="auto"/>
                    <w:left w:val="outset" w:sz="6" w:space="0" w:color="auto"/>
                    <w:bottom w:val="outset" w:sz="6" w:space="0" w:color="auto"/>
                    <w:right w:val="outset" w:sz="6" w:space="0" w:color="auto"/>
                  </w:tcBorders>
                  <w:vAlign w:val="center"/>
                </w:tcPr>
                <w:p w14:paraId="05CED37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Available Standard Seats</w:t>
                  </w:r>
                </w:p>
              </w:tc>
            </w:tr>
            <w:tr w:rsidR="00DB5581" w:rsidRPr="00DB5581" w14:paraId="1C9460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D182B84"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434A384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1:00 PM</w:t>
                  </w:r>
                </w:p>
              </w:tc>
              <w:tc>
                <w:tcPr>
                  <w:tcW w:w="0" w:type="auto"/>
                  <w:tcBorders>
                    <w:top w:val="outset" w:sz="6" w:space="0" w:color="auto"/>
                    <w:left w:val="outset" w:sz="6" w:space="0" w:color="auto"/>
                    <w:bottom w:val="outset" w:sz="6" w:space="0" w:color="auto"/>
                    <w:right w:val="outset" w:sz="6" w:space="0" w:color="auto"/>
                  </w:tcBorders>
                  <w:vAlign w:val="center"/>
                </w:tcPr>
                <w:p w14:paraId="115CCC2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40</w:t>
                  </w:r>
                </w:p>
              </w:tc>
              <w:tc>
                <w:tcPr>
                  <w:tcW w:w="0" w:type="auto"/>
                  <w:tcBorders>
                    <w:top w:val="outset" w:sz="6" w:space="0" w:color="auto"/>
                    <w:left w:val="outset" w:sz="6" w:space="0" w:color="auto"/>
                    <w:bottom w:val="outset" w:sz="6" w:space="0" w:color="auto"/>
                    <w:right w:val="outset" w:sz="6" w:space="0" w:color="auto"/>
                  </w:tcBorders>
                  <w:vAlign w:val="center"/>
                </w:tcPr>
                <w:p w14:paraId="301123BA"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25</w:t>
                  </w:r>
                </w:p>
              </w:tc>
            </w:tr>
            <w:tr w:rsidR="00DB5581" w:rsidRPr="00DB5581" w14:paraId="2C0F93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344F95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081F399C"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4:00 PM</w:t>
                  </w:r>
                </w:p>
              </w:tc>
              <w:tc>
                <w:tcPr>
                  <w:tcW w:w="0" w:type="auto"/>
                  <w:tcBorders>
                    <w:top w:val="outset" w:sz="6" w:space="0" w:color="auto"/>
                    <w:left w:val="outset" w:sz="6" w:space="0" w:color="auto"/>
                    <w:bottom w:val="outset" w:sz="6" w:space="0" w:color="auto"/>
                    <w:right w:val="outset" w:sz="6" w:space="0" w:color="auto"/>
                  </w:tcBorders>
                  <w:vAlign w:val="center"/>
                </w:tcPr>
                <w:p w14:paraId="30F1BA7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30</w:t>
                  </w:r>
                </w:p>
              </w:tc>
              <w:tc>
                <w:tcPr>
                  <w:tcW w:w="0" w:type="auto"/>
                  <w:tcBorders>
                    <w:top w:val="outset" w:sz="6" w:space="0" w:color="auto"/>
                    <w:left w:val="outset" w:sz="6" w:space="0" w:color="auto"/>
                    <w:bottom w:val="outset" w:sz="6" w:space="0" w:color="auto"/>
                    <w:right w:val="outset" w:sz="6" w:space="0" w:color="auto"/>
                  </w:tcBorders>
                  <w:vAlign w:val="center"/>
                </w:tcPr>
                <w:p w14:paraId="448B38D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27</w:t>
                  </w:r>
                </w:p>
              </w:tc>
            </w:tr>
            <w:tr w:rsidR="00DB5581" w:rsidRPr="00DB5581" w14:paraId="10FB7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C98FCD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4427CDCB"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12:30 PM</w:t>
                  </w:r>
                </w:p>
              </w:tc>
              <w:tc>
                <w:tcPr>
                  <w:tcW w:w="0" w:type="auto"/>
                  <w:tcBorders>
                    <w:top w:val="outset" w:sz="6" w:space="0" w:color="auto"/>
                    <w:left w:val="outset" w:sz="6" w:space="0" w:color="auto"/>
                    <w:bottom w:val="outset" w:sz="6" w:space="0" w:color="auto"/>
                    <w:right w:val="outset" w:sz="6" w:space="0" w:color="auto"/>
                  </w:tcBorders>
                  <w:vAlign w:val="center"/>
                </w:tcPr>
                <w:p w14:paraId="460EC5E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50</w:t>
                  </w:r>
                </w:p>
              </w:tc>
              <w:tc>
                <w:tcPr>
                  <w:tcW w:w="0" w:type="auto"/>
                  <w:tcBorders>
                    <w:top w:val="outset" w:sz="6" w:space="0" w:color="auto"/>
                    <w:left w:val="outset" w:sz="6" w:space="0" w:color="auto"/>
                    <w:bottom w:val="outset" w:sz="6" w:space="0" w:color="auto"/>
                    <w:right w:val="outset" w:sz="6" w:space="0" w:color="auto"/>
                  </w:tcBorders>
                  <w:vAlign w:val="center"/>
                </w:tcPr>
                <w:p w14:paraId="3FCC057E"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32</w:t>
                  </w:r>
                </w:p>
              </w:tc>
            </w:tr>
            <w:tr w:rsidR="00DB5581" w:rsidRPr="00DB5581" w14:paraId="32F64C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A34D867"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785EB351"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7:30 PM</w:t>
                  </w:r>
                </w:p>
              </w:tc>
              <w:tc>
                <w:tcPr>
                  <w:tcW w:w="0" w:type="auto"/>
                  <w:tcBorders>
                    <w:top w:val="outset" w:sz="6" w:space="0" w:color="auto"/>
                    <w:left w:val="outset" w:sz="6" w:space="0" w:color="auto"/>
                    <w:bottom w:val="outset" w:sz="6" w:space="0" w:color="auto"/>
                    <w:right w:val="outset" w:sz="6" w:space="0" w:color="auto"/>
                  </w:tcBorders>
                  <w:vAlign w:val="center"/>
                </w:tcPr>
                <w:p w14:paraId="64122AB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75</w:t>
                  </w:r>
                </w:p>
              </w:tc>
              <w:tc>
                <w:tcPr>
                  <w:tcW w:w="0" w:type="auto"/>
                  <w:tcBorders>
                    <w:top w:val="outset" w:sz="6" w:space="0" w:color="auto"/>
                    <w:left w:val="outset" w:sz="6" w:space="0" w:color="auto"/>
                    <w:bottom w:val="outset" w:sz="6" w:space="0" w:color="auto"/>
                    <w:right w:val="outset" w:sz="6" w:space="0" w:color="auto"/>
                  </w:tcBorders>
                  <w:vAlign w:val="center"/>
                </w:tcPr>
                <w:p w14:paraId="27FD1408"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17</w:t>
                  </w:r>
                </w:p>
              </w:tc>
            </w:tr>
            <w:tr w:rsidR="00DB5581" w:rsidRPr="00DB5581" w14:paraId="0F2508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DD528F3"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003</w:t>
                  </w:r>
                </w:p>
              </w:tc>
              <w:tc>
                <w:tcPr>
                  <w:tcW w:w="0" w:type="auto"/>
                  <w:tcBorders>
                    <w:top w:val="outset" w:sz="6" w:space="0" w:color="auto"/>
                    <w:left w:val="outset" w:sz="6" w:space="0" w:color="auto"/>
                    <w:bottom w:val="outset" w:sz="6" w:space="0" w:color="auto"/>
                    <w:right w:val="outset" w:sz="6" w:space="0" w:color="auto"/>
                  </w:tcBorders>
                  <w:vAlign w:val="center"/>
                </w:tcPr>
                <w:p w14:paraId="6590BA82"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9:30 PM</w:t>
                  </w:r>
                </w:p>
              </w:tc>
              <w:tc>
                <w:tcPr>
                  <w:tcW w:w="0" w:type="auto"/>
                  <w:tcBorders>
                    <w:top w:val="outset" w:sz="6" w:space="0" w:color="auto"/>
                    <w:left w:val="outset" w:sz="6" w:space="0" w:color="auto"/>
                    <w:bottom w:val="outset" w:sz="6" w:space="0" w:color="auto"/>
                    <w:right w:val="outset" w:sz="6" w:space="0" w:color="auto"/>
                  </w:tcBorders>
                  <w:vAlign w:val="center"/>
                </w:tcPr>
                <w:p w14:paraId="7C4FEAF5"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100</w:t>
                  </w:r>
                </w:p>
              </w:tc>
              <w:tc>
                <w:tcPr>
                  <w:tcW w:w="0" w:type="auto"/>
                  <w:tcBorders>
                    <w:top w:val="outset" w:sz="6" w:space="0" w:color="auto"/>
                    <w:left w:val="outset" w:sz="6" w:space="0" w:color="auto"/>
                    <w:bottom w:val="outset" w:sz="6" w:space="0" w:color="auto"/>
                    <w:right w:val="outset" w:sz="6" w:space="0" w:color="auto"/>
                  </w:tcBorders>
                  <w:vAlign w:val="center"/>
                </w:tcPr>
                <w:p w14:paraId="20F5C220" w14:textId="77777777" w:rsidR="00DB5581" w:rsidRPr="00DB5581" w:rsidRDefault="00DB5581" w:rsidP="00DB5581">
                  <w:pPr>
                    <w:widowControl/>
                    <w:jc w:val="left"/>
                    <w:rPr>
                      <w:rFonts w:ascii="宋体" w:hAnsi="宋体" w:cs="宋体"/>
                      <w:kern w:val="0"/>
                      <w:sz w:val="24"/>
                    </w:rPr>
                  </w:pPr>
                  <w:r w:rsidRPr="00DB5581">
                    <w:rPr>
                      <w:rFonts w:ascii="宋体" w:hAnsi="宋体" w:cs="宋体"/>
                      <w:kern w:val="0"/>
                      <w:sz w:val="24"/>
                    </w:rPr>
                    <w:t>10</w:t>
                  </w:r>
                </w:p>
              </w:tc>
            </w:tr>
          </w:tbl>
          <w:p w14:paraId="1ACB1138" w14:textId="77777777" w:rsidR="00DB5581" w:rsidRPr="00DB5581" w:rsidRDefault="00DB5581" w:rsidP="00DB5581">
            <w:pPr>
              <w:widowControl/>
              <w:spacing w:beforeAutospacing="1" w:afterAutospacing="1"/>
              <w:ind w:left="720"/>
              <w:jc w:val="left"/>
              <w:rPr>
                <w:rFonts w:ascii="Verdana" w:hAnsi="Verdana" w:cs="宋体"/>
                <w:color w:val="000000"/>
                <w:kern w:val="0"/>
                <w:sz w:val="18"/>
                <w:szCs w:val="18"/>
              </w:rPr>
            </w:pPr>
            <w:r w:rsidRPr="00DB5581">
              <w:rPr>
                <w:rFonts w:ascii="Verdana" w:hAnsi="Verdana" w:cs="宋体"/>
                <w:color w:val="000000"/>
                <w:kern w:val="0"/>
                <w:sz w:val="18"/>
                <w:szCs w:val="18"/>
              </w:rPr>
              <w:t xml:space="preserve">You must modify the </w:t>
            </w:r>
            <w:hyperlink r:id="rId14" w:tgtFrame="MovieTransaction.java" w:history="1">
              <w:r w:rsidRPr="00DB5581">
                <w:rPr>
                  <w:rFonts w:ascii="Verdana" w:hAnsi="Verdana" w:cs="宋体"/>
                  <w:color w:val="0000FF"/>
                  <w:kern w:val="0"/>
                  <w:sz w:val="18"/>
                  <w:u w:val="single"/>
                </w:rPr>
                <w:t>Java console application provided</w:t>
              </w:r>
            </w:hyperlink>
            <w:r w:rsidRPr="00DB5581">
              <w:rPr>
                <w:rFonts w:ascii="Verdana" w:hAnsi="Verdana" w:cs="宋体"/>
                <w:color w:val="000000"/>
                <w:kern w:val="0"/>
                <w:sz w:val="18"/>
                <w:szCs w:val="18"/>
              </w:rPr>
              <w:t xml:space="preserve"> that simulates this scenario using PostgreSQL meaning that you can only use those isolation levels supported by PostgreSQL. This application sets incorrect transaction boundaries and uses an incorrect isolation level. Your task is to correct these mistakes by moving the transaction boundaries to where they allow the best performance for all system users. Note that you may use more than one transaction in your solution. For each transaction that is used in your solution, you must include the following: </w:t>
            </w:r>
          </w:p>
          <w:p w14:paraId="7B605D8B"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An explanation as to where the transaction begins and ends (make specific references to the code immediately before and after it). </w:t>
            </w:r>
          </w:p>
          <w:p w14:paraId="3AF19349"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State why these boundaries allow for the best performance. </w:t>
            </w:r>
          </w:p>
          <w:p w14:paraId="60AC1FAC" w14:textId="77777777" w:rsidR="00DB5581" w:rsidRPr="00DB5581" w:rsidRDefault="00DB5581" w:rsidP="00DB5581">
            <w:pPr>
              <w:widowControl/>
              <w:numPr>
                <w:ilvl w:val="1"/>
                <w:numId w:val="5"/>
              </w:numPr>
              <w:spacing w:before="100" w:beforeAutospacing="1" w:after="100" w:afterAutospacing="1"/>
              <w:ind w:left="1440" w:hanging="360"/>
              <w:jc w:val="left"/>
              <w:rPr>
                <w:rFonts w:ascii="Verdana" w:hAnsi="Verdana" w:cs="宋体"/>
                <w:color w:val="000000"/>
                <w:kern w:val="0"/>
                <w:sz w:val="18"/>
                <w:szCs w:val="18"/>
              </w:rPr>
            </w:pPr>
            <w:r w:rsidRPr="00DB5581">
              <w:rPr>
                <w:rFonts w:ascii="Verdana" w:hAnsi="Verdana" w:cs="宋体"/>
                <w:color w:val="000000"/>
                <w:kern w:val="0"/>
                <w:sz w:val="18"/>
                <w:szCs w:val="18"/>
              </w:rPr>
              <w:t xml:space="preserve">State why the isolation level you have selected will lead to a consistent view of the data to all users. </w:t>
            </w:r>
          </w:p>
          <w:p w14:paraId="4648069D" w14:textId="77777777" w:rsidR="00DB5581" w:rsidRPr="00DB5581" w:rsidRDefault="00DB5581" w:rsidP="00DB5581">
            <w:pPr>
              <w:widowControl/>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 xml:space="preserve">To help yourself do your best on this assessment, consult this general list of </w:t>
            </w:r>
            <w:hyperlink r:id="rId15" w:tgtFrame="rubrics.html" w:history="1">
              <w:r w:rsidRPr="00DB5581">
                <w:rPr>
                  <w:rFonts w:ascii="Verdana" w:hAnsi="Verdana" w:cs="宋体"/>
                  <w:color w:val="0000FF"/>
                  <w:kern w:val="0"/>
                  <w:sz w:val="18"/>
                  <w:u w:val="single"/>
                </w:rPr>
                <w:t>grading guidelines</w:t>
              </w:r>
            </w:hyperlink>
            <w:r w:rsidRPr="00DB5581">
              <w:rPr>
                <w:rFonts w:ascii="Verdana" w:hAnsi="Verdana" w:cs="宋体"/>
                <w:color w:val="000000"/>
                <w:kern w:val="0"/>
                <w:sz w:val="18"/>
                <w:szCs w:val="18"/>
              </w:rPr>
              <w:t>.</w:t>
            </w:r>
          </w:p>
        </w:tc>
        <w:tc>
          <w:tcPr>
            <w:tcW w:w="144" w:type="dxa"/>
            <w:vAlign w:val="center"/>
          </w:tcPr>
          <w:p w14:paraId="54329BE9" w14:textId="77777777" w:rsidR="00DB5581" w:rsidRPr="00DB5581" w:rsidRDefault="00DB5581" w:rsidP="00DB5581">
            <w:pPr>
              <w:widowControl/>
              <w:jc w:val="left"/>
              <w:rPr>
                <w:rFonts w:ascii="宋体" w:hAnsi="宋体" w:cs="宋体"/>
                <w:kern w:val="0"/>
                <w:sz w:val="24"/>
              </w:rPr>
            </w:pPr>
          </w:p>
        </w:tc>
      </w:tr>
    </w:tbl>
    <w:p w14:paraId="31FE13BA" w14:textId="77777777" w:rsidR="00DB5581" w:rsidRPr="00DB5581" w:rsidRDefault="00DB5581" w:rsidP="00DB5581">
      <w:pPr>
        <w:widowControl/>
        <w:jc w:val="left"/>
        <w:rPr>
          <w:rFonts w:ascii="宋体" w:hAnsi="宋体" w:cs="宋体"/>
          <w:vanish/>
          <w:kern w:val="0"/>
          <w:sz w:val="24"/>
        </w:rPr>
      </w:pPr>
      <w:bookmarkStart w:id="2" w:name="6860317"/>
      <w:bookmarkEnd w:id="2"/>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2043"/>
        <w:gridCol w:w="189"/>
      </w:tblGrid>
      <w:tr w:rsidR="00DB5581" w:rsidRPr="00DB5581" w14:paraId="5B5676DE" w14:textId="77777777">
        <w:trPr>
          <w:tblCellSpacing w:w="15" w:type="dxa"/>
        </w:trPr>
        <w:tc>
          <w:tcPr>
            <w:tcW w:w="144" w:type="dxa"/>
            <w:vAlign w:val="center"/>
          </w:tcPr>
          <w:p w14:paraId="7B478941" w14:textId="77777777" w:rsidR="00DB5581" w:rsidRPr="00DB5581" w:rsidRDefault="00DB5581" w:rsidP="00DB5581">
            <w:pPr>
              <w:widowControl/>
              <w:jc w:val="left"/>
              <w:rPr>
                <w:rFonts w:ascii="宋体" w:hAnsi="宋体" w:cs="宋体"/>
                <w:kern w:val="0"/>
                <w:sz w:val="24"/>
              </w:rPr>
            </w:pPr>
          </w:p>
        </w:tc>
        <w:tc>
          <w:tcPr>
            <w:tcW w:w="0" w:type="auto"/>
            <w:vAlign w:val="center"/>
          </w:tcPr>
          <w:p w14:paraId="026975C8" w14:textId="77777777" w:rsidR="00DB5581" w:rsidRPr="00DB5581" w:rsidRDefault="00DB5581" w:rsidP="00DB5581">
            <w:pPr>
              <w:widowControl/>
              <w:jc w:val="left"/>
              <w:rPr>
                <w:rFonts w:ascii="Verdana" w:hAnsi="Verdana" w:cs="宋体"/>
                <w:color w:val="000000"/>
                <w:kern w:val="0"/>
                <w:sz w:val="18"/>
                <w:szCs w:val="18"/>
              </w:rPr>
            </w:pPr>
            <w:hyperlink r:id="rId16" w:anchor="top_6860317#top_6860317" w:history="1">
              <w:r w:rsidRPr="00DB5581">
                <w:rPr>
                  <w:rFonts w:ascii="Verdana" w:hAnsi="Verdana" w:cs="宋体"/>
                  <w:color w:val="0000FF"/>
                  <w:kern w:val="0"/>
                  <w:sz w:val="18"/>
                  <w:u w:val="single"/>
                </w:rPr>
                <w:t>Go to top of question.</w:t>
              </w:r>
            </w:hyperlink>
            <w:r w:rsidRPr="00DB5581">
              <w:rPr>
                <w:rFonts w:ascii="Verdana" w:hAnsi="Verdana" w:cs="宋体"/>
                <w:color w:val="000000"/>
                <w:kern w:val="0"/>
                <w:sz w:val="18"/>
                <w:szCs w:val="18"/>
              </w:rPr>
              <w:t xml:space="preserve"> </w:t>
            </w:r>
          </w:p>
        </w:tc>
        <w:tc>
          <w:tcPr>
            <w:tcW w:w="144" w:type="dxa"/>
            <w:vAlign w:val="center"/>
          </w:tcPr>
          <w:p w14:paraId="22D8342D" w14:textId="77777777" w:rsidR="00DB5581" w:rsidRPr="00DB5581" w:rsidRDefault="00DB5581" w:rsidP="00DB5581">
            <w:pPr>
              <w:widowControl/>
              <w:jc w:val="left"/>
              <w:rPr>
                <w:rFonts w:ascii="宋体" w:hAnsi="宋体" w:cs="宋体"/>
                <w:kern w:val="0"/>
                <w:sz w:val="24"/>
              </w:rPr>
            </w:pPr>
          </w:p>
        </w:tc>
      </w:tr>
    </w:tbl>
    <w:p w14:paraId="1F1B0F4C" w14:textId="77777777" w:rsidR="00055D72" w:rsidRDefault="00055D72" w:rsidP="00DB5581">
      <w:pPr>
        <w:widowControl/>
        <w:pBdr>
          <w:top w:val="single" w:sz="6" w:space="1" w:color="auto"/>
        </w:pBdr>
        <w:jc w:val="center"/>
        <w:rPr>
          <w:rFonts w:ascii="Arial" w:hAnsi="Arial" w:cs="Arial"/>
          <w:kern w:val="0"/>
          <w:sz w:val="16"/>
          <w:szCs w:val="16"/>
        </w:rPr>
      </w:pPr>
    </w:p>
    <w:p w14:paraId="6C26989E" w14:textId="77777777" w:rsidR="00055D72" w:rsidRDefault="00055D72" w:rsidP="00055D72">
      <w:pPr>
        <w:pStyle w:val="1"/>
        <w:rPr>
          <w:kern w:val="0"/>
        </w:rPr>
      </w:pPr>
      <w:r>
        <w:rPr>
          <w:kern w:val="0"/>
        </w:rPr>
        <w:br w:type="page"/>
      </w:r>
      <w:r>
        <w:rPr>
          <w:rFonts w:hint="eastAsia"/>
          <w:kern w:val="0"/>
        </w:rPr>
        <w:lastRenderedPageBreak/>
        <w:t>练习九</w:t>
      </w:r>
      <w:r>
        <w:rPr>
          <w:kern w:val="0"/>
        </w:rPr>
        <w:t xml:space="preserve"> </w:t>
      </w:r>
      <w:r>
        <w:rPr>
          <w:rFonts w:hint="eastAsia"/>
          <w:kern w:val="0"/>
        </w:rPr>
        <w:t>事务编程</w:t>
      </w:r>
    </w:p>
    <w:p w14:paraId="1FB9E694" w14:textId="77777777" w:rsidR="00055D72" w:rsidRDefault="00055D72" w:rsidP="00055D72">
      <w:pPr>
        <w:widowControl/>
        <w:spacing w:before="100" w:beforeAutospacing="1" w:after="100" w:afterAutospacing="1"/>
        <w:rPr>
          <w:rFonts w:ascii="宋体" w:cs="宋体"/>
          <w:b/>
          <w:color w:val="000000"/>
          <w:kern w:val="0"/>
          <w:sz w:val="28"/>
          <w:szCs w:val="28"/>
        </w:rPr>
      </w:pPr>
      <w:r>
        <w:rPr>
          <w:rFonts w:ascii="宋体" w:hAnsi="宋体" w:cs="宋体" w:hint="eastAsia"/>
          <w:b/>
          <w:color w:val="000000"/>
          <w:kern w:val="0"/>
          <w:sz w:val="28"/>
          <w:szCs w:val="28"/>
        </w:rPr>
        <w:t>第一部分：测试数据库事务提交和回滚</w:t>
      </w:r>
    </w:p>
    <w:p w14:paraId="39CF74F0" w14:textId="77777777" w:rsidR="00055D72" w:rsidRDefault="00055D72" w:rsidP="00055D72">
      <w:pPr>
        <w:widowControl/>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几乎所有的商业</w:t>
      </w:r>
      <w:r>
        <w:rPr>
          <w:rFonts w:ascii="宋体" w:hAnsi="宋体" w:cs="宋体"/>
          <w:color w:val="000000"/>
          <w:kern w:val="0"/>
          <w:sz w:val="28"/>
          <w:szCs w:val="28"/>
        </w:rPr>
        <w:t>DBMS</w:t>
      </w:r>
      <w:r>
        <w:rPr>
          <w:rFonts w:ascii="宋体" w:hAnsi="宋体" w:cs="宋体" w:hint="eastAsia"/>
          <w:color w:val="000000"/>
          <w:kern w:val="0"/>
          <w:sz w:val="28"/>
          <w:szCs w:val="28"/>
        </w:rPr>
        <w:t>软件都会支持在事务提交前的回滚，这对于保证事务原子特性非常有用。你可以使用</w:t>
      </w:r>
      <w:r>
        <w:rPr>
          <w:rFonts w:ascii="宋体" w:hAnsi="宋体" w:cs="宋体"/>
          <w:color w:val="000000"/>
          <w:kern w:val="0"/>
          <w:sz w:val="28"/>
          <w:szCs w:val="28"/>
        </w:rPr>
        <w:t>rollback</w:t>
      </w:r>
      <w:r>
        <w:rPr>
          <w:rFonts w:ascii="宋体" w:hAnsi="宋体" w:cs="宋体" w:hint="eastAsia"/>
          <w:color w:val="000000"/>
          <w:kern w:val="0"/>
          <w:sz w:val="28"/>
          <w:szCs w:val="28"/>
        </w:rPr>
        <w:t>命令撤销掉部分操作。此部分练习将会让你熟悉</w:t>
      </w:r>
      <w:r>
        <w:rPr>
          <w:rFonts w:ascii="宋体" w:hAnsi="宋体" w:cs="宋体"/>
          <w:color w:val="000000"/>
          <w:kern w:val="0"/>
          <w:sz w:val="28"/>
          <w:szCs w:val="28"/>
        </w:rPr>
        <w:t>rollback</w:t>
      </w:r>
      <w:r>
        <w:rPr>
          <w:rFonts w:ascii="宋体" w:hAnsi="宋体" w:cs="宋体" w:hint="eastAsia"/>
          <w:color w:val="000000"/>
          <w:kern w:val="0"/>
          <w:sz w:val="28"/>
          <w:szCs w:val="28"/>
        </w:rPr>
        <w:t>和</w:t>
      </w:r>
      <w:r>
        <w:rPr>
          <w:rFonts w:ascii="宋体" w:hAnsi="宋体" w:cs="宋体"/>
          <w:color w:val="000000"/>
          <w:kern w:val="0"/>
          <w:sz w:val="28"/>
          <w:szCs w:val="28"/>
        </w:rPr>
        <w:t>commit</w:t>
      </w:r>
      <w:r>
        <w:rPr>
          <w:rFonts w:ascii="宋体" w:hAnsi="宋体" w:cs="宋体" w:hint="eastAsia"/>
          <w:color w:val="000000"/>
          <w:kern w:val="0"/>
          <w:sz w:val="28"/>
          <w:szCs w:val="28"/>
        </w:rPr>
        <w:t>命令。</w:t>
      </w:r>
    </w:p>
    <w:p w14:paraId="66C5E55D" w14:textId="77777777" w:rsidR="00055D72" w:rsidRPr="007464EB" w:rsidRDefault="00055D72" w:rsidP="00055D72">
      <w:pPr>
        <w:widowControl/>
        <w:numPr>
          <w:ilvl w:val="0"/>
          <w:numId w:val="7"/>
        </w:numPr>
        <w:spacing w:before="100" w:beforeAutospacing="1" w:after="100" w:afterAutospacing="1"/>
        <w:rPr>
          <w:rFonts w:ascii="宋体"/>
          <w:sz w:val="28"/>
          <w:szCs w:val="28"/>
        </w:rPr>
      </w:pPr>
      <w:r w:rsidRPr="007464EB">
        <w:rPr>
          <w:rFonts w:ascii="宋体" w:hAnsi="宋体" w:cs="宋体" w:hint="eastAsia"/>
          <w:color w:val="000000"/>
          <w:kern w:val="0"/>
          <w:sz w:val="28"/>
          <w:szCs w:val="28"/>
        </w:rPr>
        <w:t>运行</w:t>
      </w:r>
      <w:hyperlink r:id="rId17" w:tgtFrame="build_trans_db.sql" w:history="1">
        <w:r w:rsidRPr="007464EB">
          <w:rPr>
            <w:rStyle w:val="a3"/>
            <w:rFonts w:ascii="宋体" w:hAnsi="宋体"/>
            <w:sz w:val="28"/>
            <w:szCs w:val="28"/>
          </w:rPr>
          <w:t>SQL script</w:t>
        </w:r>
      </w:hyperlink>
      <w:r w:rsidRPr="007464EB">
        <w:rPr>
          <w:rFonts w:ascii="宋体" w:hAnsi="宋体" w:hint="eastAsia"/>
          <w:sz w:val="28"/>
          <w:szCs w:val="28"/>
        </w:rPr>
        <w:t>建立一个小的银行数据库，</w:t>
      </w:r>
      <w:r w:rsidRPr="007464EB">
        <w:rPr>
          <w:rFonts w:ascii="宋体" w:hAnsi="宋体"/>
          <w:sz w:val="28"/>
          <w:szCs w:val="28"/>
        </w:rPr>
        <w:t>account</w:t>
      </w:r>
      <w:r w:rsidRPr="007464EB">
        <w:rPr>
          <w:rFonts w:ascii="宋体" w:hAnsi="宋体" w:hint="eastAsia"/>
          <w:sz w:val="28"/>
          <w:szCs w:val="28"/>
        </w:rPr>
        <w:t>关系包含两列，用户</w:t>
      </w:r>
      <w:r w:rsidRPr="007464EB">
        <w:rPr>
          <w:rFonts w:ascii="宋体" w:hAnsi="宋体"/>
          <w:sz w:val="28"/>
          <w:szCs w:val="28"/>
        </w:rPr>
        <w:t>id</w:t>
      </w:r>
      <w:r w:rsidRPr="007464EB">
        <w:rPr>
          <w:rFonts w:ascii="宋体" w:hAnsi="宋体" w:hint="eastAsia"/>
          <w:sz w:val="28"/>
          <w:szCs w:val="28"/>
        </w:rPr>
        <w:t>和账户余额。有两行数据，定期储蓄账户（</w:t>
      </w:r>
      <w:r w:rsidRPr="007464EB">
        <w:rPr>
          <w:rFonts w:ascii="宋体" w:hAnsi="宋体"/>
          <w:sz w:val="28"/>
          <w:szCs w:val="28"/>
        </w:rPr>
        <w:t>id</w:t>
      </w:r>
      <w:r w:rsidRPr="007464EB">
        <w:rPr>
          <w:rFonts w:ascii="宋体" w:hAnsi="宋体" w:hint="eastAsia"/>
          <w:sz w:val="28"/>
          <w:szCs w:val="28"/>
        </w:rPr>
        <w:t>为</w:t>
      </w:r>
      <w:r w:rsidRPr="007464EB">
        <w:rPr>
          <w:rFonts w:ascii="宋体" w:hAnsi="宋体"/>
          <w:sz w:val="28"/>
          <w:szCs w:val="28"/>
        </w:rPr>
        <w:t>1</w:t>
      </w:r>
      <w:r w:rsidRPr="007464EB">
        <w:rPr>
          <w:rFonts w:ascii="宋体" w:hAnsi="宋体" w:hint="eastAsia"/>
          <w:sz w:val="28"/>
          <w:szCs w:val="28"/>
        </w:rPr>
        <w:t>）和活期储蓄账户（</w:t>
      </w:r>
      <w:r w:rsidRPr="007464EB">
        <w:rPr>
          <w:rFonts w:ascii="宋体" w:hAnsi="宋体"/>
          <w:sz w:val="28"/>
          <w:szCs w:val="28"/>
        </w:rPr>
        <w:t>id</w:t>
      </w:r>
      <w:r w:rsidRPr="007464EB">
        <w:rPr>
          <w:rFonts w:ascii="宋体" w:hAnsi="宋体" w:hint="eastAsia"/>
          <w:sz w:val="28"/>
          <w:szCs w:val="28"/>
        </w:rPr>
        <w:t>为</w:t>
      </w:r>
      <w:r w:rsidRPr="007464EB">
        <w:rPr>
          <w:rFonts w:ascii="宋体" w:hAnsi="宋体"/>
          <w:sz w:val="28"/>
          <w:szCs w:val="28"/>
        </w:rPr>
        <w:t>2</w:t>
      </w:r>
      <w:r w:rsidRPr="007464EB">
        <w:rPr>
          <w:rFonts w:ascii="宋体" w:hAnsi="宋体" w:hint="eastAsia"/>
          <w:sz w:val="28"/>
          <w:szCs w:val="28"/>
        </w:rPr>
        <w:t>）。</w:t>
      </w:r>
    </w:p>
    <w:p w14:paraId="50FD1A3E" w14:textId="77777777" w:rsidR="00055D72" w:rsidRPr="007464EB" w:rsidRDefault="00055D72" w:rsidP="00055D72">
      <w:pPr>
        <w:widowControl/>
        <w:numPr>
          <w:ilvl w:val="0"/>
          <w:numId w:val="7"/>
        </w:numPr>
        <w:spacing w:before="100" w:beforeAutospacing="1" w:after="100" w:afterAutospacing="1"/>
        <w:rPr>
          <w:rFonts w:ascii="宋体" w:cs="宋体"/>
          <w:color w:val="000000"/>
          <w:kern w:val="0"/>
          <w:sz w:val="28"/>
          <w:szCs w:val="28"/>
        </w:rPr>
      </w:pPr>
      <w:r w:rsidRPr="007464EB">
        <w:rPr>
          <w:rFonts w:ascii="宋体" w:hAnsi="宋体" w:hint="eastAsia"/>
          <w:sz w:val="28"/>
          <w:szCs w:val="28"/>
        </w:rPr>
        <w:t>开始一个新事务。</w:t>
      </w:r>
    </w:p>
    <w:p w14:paraId="18E4A739"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查询活期储蓄账户余额，将查询结果拷贝到</w:t>
      </w:r>
      <w:r>
        <w:rPr>
          <w:rFonts w:ascii="宋体" w:hAnsi="宋体" w:cs="宋体"/>
          <w:color w:val="000000"/>
          <w:kern w:val="0"/>
          <w:sz w:val="28"/>
          <w:szCs w:val="28"/>
        </w:rPr>
        <w:t>rollback.txt</w:t>
      </w:r>
      <w:r>
        <w:rPr>
          <w:rFonts w:ascii="宋体" w:hAnsi="宋体" w:cs="宋体" w:hint="eastAsia"/>
          <w:color w:val="000000"/>
          <w:kern w:val="0"/>
          <w:sz w:val="28"/>
          <w:szCs w:val="28"/>
        </w:rPr>
        <w:t>文档中。</w:t>
      </w:r>
    </w:p>
    <w:p w14:paraId="16F0025D"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删除定期和活期两个储蓄账户，将</w:t>
      </w:r>
      <w:r>
        <w:rPr>
          <w:rFonts w:ascii="宋体" w:hAnsi="宋体" w:cs="宋体"/>
          <w:color w:val="000000"/>
          <w:kern w:val="0"/>
          <w:sz w:val="28"/>
          <w:szCs w:val="28"/>
        </w:rPr>
        <w:t>SQL</w:t>
      </w:r>
      <w:r>
        <w:rPr>
          <w:rFonts w:ascii="宋体" w:hAnsi="宋体" w:cs="宋体" w:hint="eastAsia"/>
          <w:color w:val="000000"/>
          <w:kern w:val="0"/>
          <w:sz w:val="28"/>
          <w:szCs w:val="28"/>
        </w:rPr>
        <w:t>语句拷贝到</w:t>
      </w:r>
      <w:r>
        <w:rPr>
          <w:rFonts w:ascii="宋体" w:hAnsi="宋体" w:cs="宋体"/>
          <w:color w:val="000000"/>
          <w:kern w:val="0"/>
          <w:sz w:val="28"/>
          <w:szCs w:val="28"/>
        </w:rPr>
        <w:t>rollback.txt</w:t>
      </w:r>
      <w:r>
        <w:rPr>
          <w:rFonts w:ascii="宋体" w:hAnsi="宋体" w:cs="宋体" w:hint="eastAsia"/>
          <w:color w:val="000000"/>
          <w:kern w:val="0"/>
          <w:sz w:val="28"/>
          <w:szCs w:val="28"/>
        </w:rPr>
        <w:t>文档中。</w:t>
      </w:r>
    </w:p>
    <w:p w14:paraId="1097564C"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查询两个账户的信息，将结果拷贝入</w:t>
      </w:r>
      <w:r>
        <w:rPr>
          <w:rFonts w:ascii="宋体" w:hAnsi="宋体" w:cs="宋体"/>
          <w:color w:val="000000"/>
          <w:kern w:val="0"/>
          <w:sz w:val="28"/>
          <w:szCs w:val="28"/>
        </w:rPr>
        <w:t>rollback.txt</w:t>
      </w:r>
      <w:r>
        <w:rPr>
          <w:rFonts w:ascii="宋体" w:hAnsi="宋体" w:cs="宋体" w:hint="eastAsia"/>
          <w:color w:val="000000"/>
          <w:kern w:val="0"/>
          <w:sz w:val="28"/>
          <w:szCs w:val="28"/>
        </w:rPr>
        <w:t>文档中。</w:t>
      </w:r>
    </w:p>
    <w:p w14:paraId="18D6510B"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回滚事务。</w:t>
      </w:r>
    </w:p>
    <w:p w14:paraId="70EFC5A5"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查询两个账户的余额，将结果拷贝入</w:t>
      </w:r>
      <w:r>
        <w:rPr>
          <w:rFonts w:ascii="宋体" w:hAnsi="宋体" w:cs="宋体"/>
          <w:color w:val="000000"/>
          <w:kern w:val="0"/>
          <w:sz w:val="28"/>
          <w:szCs w:val="28"/>
        </w:rPr>
        <w:t>rollback.txt</w:t>
      </w:r>
      <w:r>
        <w:rPr>
          <w:rFonts w:ascii="宋体" w:hAnsi="宋体" w:cs="宋体" w:hint="eastAsia"/>
          <w:color w:val="000000"/>
          <w:kern w:val="0"/>
          <w:sz w:val="28"/>
          <w:szCs w:val="28"/>
        </w:rPr>
        <w:t>文档中。</w:t>
      </w:r>
    </w:p>
    <w:p w14:paraId="397E430D"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开始一个新事务。</w:t>
      </w:r>
    </w:p>
    <w:p w14:paraId="3BDF2A28"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删除定期储蓄账户，将</w:t>
      </w:r>
      <w:r>
        <w:rPr>
          <w:rFonts w:ascii="宋体" w:hAnsi="宋体" w:cs="宋体"/>
          <w:color w:val="000000"/>
          <w:kern w:val="0"/>
          <w:sz w:val="28"/>
          <w:szCs w:val="28"/>
        </w:rPr>
        <w:t>SQL</w:t>
      </w:r>
      <w:r>
        <w:rPr>
          <w:rFonts w:ascii="宋体" w:hAnsi="宋体" w:cs="宋体" w:hint="eastAsia"/>
          <w:color w:val="000000"/>
          <w:kern w:val="0"/>
          <w:sz w:val="28"/>
          <w:szCs w:val="28"/>
        </w:rPr>
        <w:t>语句拷贝入</w:t>
      </w:r>
      <w:r>
        <w:rPr>
          <w:rFonts w:ascii="宋体" w:hAnsi="宋体" w:cs="宋体"/>
          <w:color w:val="000000"/>
          <w:kern w:val="0"/>
          <w:sz w:val="28"/>
          <w:szCs w:val="28"/>
        </w:rPr>
        <w:t>rollback.txt</w:t>
      </w:r>
      <w:r>
        <w:rPr>
          <w:rFonts w:ascii="宋体" w:hAnsi="宋体" w:cs="宋体" w:hint="eastAsia"/>
          <w:color w:val="000000"/>
          <w:kern w:val="0"/>
          <w:sz w:val="28"/>
          <w:szCs w:val="28"/>
        </w:rPr>
        <w:t>文档中。</w:t>
      </w:r>
    </w:p>
    <w:p w14:paraId="7B61119A"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查询表</w:t>
      </w:r>
      <w:r>
        <w:rPr>
          <w:rFonts w:ascii="宋体" w:hAnsi="宋体" w:cs="宋体"/>
          <w:color w:val="000000"/>
          <w:kern w:val="0"/>
          <w:sz w:val="28"/>
          <w:szCs w:val="28"/>
        </w:rPr>
        <w:t>account</w:t>
      </w:r>
      <w:r>
        <w:rPr>
          <w:rFonts w:ascii="宋体" w:hAnsi="宋体" w:cs="宋体" w:hint="eastAsia"/>
          <w:color w:val="000000"/>
          <w:kern w:val="0"/>
          <w:sz w:val="28"/>
          <w:szCs w:val="28"/>
        </w:rPr>
        <w:t>的所有行，将结果拷贝入</w:t>
      </w:r>
      <w:r>
        <w:rPr>
          <w:rFonts w:ascii="宋体" w:hAnsi="宋体" w:cs="宋体"/>
          <w:color w:val="000000"/>
          <w:kern w:val="0"/>
          <w:sz w:val="28"/>
          <w:szCs w:val="28"/>
        </w:rPr>
        <w:t>rollback.txt</w:t>
      </w:r>
      <w:r>
        <w:rPr>
          <w:rFonts w:ascii="宋体" w:hAnsi="宋体" w:cs="宋体" w:hint="eastAsia"/>
          <w:color w:val="000000"/>
          <w:kern w:val="0"/>
          <w:sz w:val="28"/>
          <w:szCs w:val="28"/>
        </w:rPr>
        <w:t>文档中。</w:t>
      </w:r>
    </w:p>
    <w:p w14:paraId="55ED2F50" w14:textId="77777777" w:rsidR="00055D72" w:rsidRDefault="00055D72" w:rsidP="00055D72">
      <w:pPr>
        <w:widowControl/>
        <w:numPr>
          <w:ilvl w:val="0"/>
          <w:numId w:val="7"/>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提交事务。</w:t>
      </w:r>
    </w:p>
    <w:p w14:paraId="073CFF56" w14:textId="77777777" w:rsidR="00055D72" w:rsidRPr="00A83364" w:rsidRDefault="00055D72" w:rsidP="00055D72">
      <w:pPr>
        <w:widowControl/>
        <w:numPr>
          <w:ilvl w:val="0"/>
          <w:numId w:val="7"/>
        </w:numPr>
        <w:spacing w:before="100" w:beforeAutospacing="1" w:after="100" w:afterAutospacing="1"/>
        <w:rPr>
          <w:rFonts w:ascii="宋体" w:cs="宋体"/>
          <w:color w:val="000000"/>
          <w:kern w:val="0"/>
          <w:sz w:val="28"/>
          <w:szCs w:val="28"/>
        </w:rPr>
      </w:pPr>
      <w:r w:rsidRPr="00A83364">
        <w:rPr>
          <w:rFonts w:ascii="宋体" w:hAnsi="宋体" w:cs="宋体" w:hint="eastAsia"/>
          <w:color w:val="000000"/>
          <w:kern w:val="0"/>
          <w:sz w:val="28"/>
          <w:szCs w:val="28"/>
        </w:rPr>
        <w:lastRenderedPageBreak/>
        <w:t>尝试回滚刚刚提交的事务。查询表中存储的值。解释说明事务提交和回滚产生的不同影响。将结果写入</w:t>
      </w:r>
      <w:r w:rsidRPr="00A83364">
        <w:rPr>
          <w:rFonts w:ascii="宋体" w:hAnsi="宋体" w:cs="宋体"/>
          <w:color w:val="000000"/>
          <w:kern w:val="0"/>
          <w:sz w:val="28"/>
          <w:szCs w:val="28"/>
        </w:rPr>
        <w:t>rollback.txt</w:t>
      </w:r>
      <w:r w:rsidRPr="00A83364">
        <w:rPr>
          <w:rFonts w:ascii="宋体" w:hAnsi="宋体" w:cs="宋体" w:hint="eastAsia"/>
          <w:color w:val="000000"/>
          <w:kern w:val="0"/>
          <w:sz w:val="28"/>
          <w:szCs w:val="28"/>
        </w:rPr>
        <w:t>文档中。</w:t>
      </w:r>
    </w:p>
    <w:p w14:paraId="4A1C2F9A" w14:textId="77777777" w:rsidR="00055D72" w:rsidRPr="00A83364" w:rsidRDefault="00055D72" w:rsidP="00055D72">
      <w:pPr>
        <w:widowControl/>
        <w:spacing w:before="100" w:beforeAutospacing="1" w:after="100" w:afterAutospacing="1"/>
        <w:rPr>
          <w:rFonts w:ascii="宋体" w:cs="宋体"/>
          <w:b/>
          <w:color w:val="000000"/>
          <w:kern w:val="0"/>
          <w:sz w:val="28"/>
          <w:szCs w:val="28"/>
        </w:rPr>
      </w:pPr>
      <w:r w:rsidRPr="00A83364">
        <w:rPr>
          <w:rFonts w:ascii="宋体" w:hAnsi="宋体" w:cs="宋体" w:hint="eastAsia"/>
          <w:b/>
          <w:color w:val="000000"/>
          <w:kern w:val="0"/>
          <w:sz w:val="28"/>
          <w:szCs w:val="28"/>
        </w:rPr>
        <w:t>第二部分</w:t>
      </w:r>
      <w:r w:rsidRPr="00A83364">
        <w:rPr>
          <w:rFonts w:ascii="宋体" w:hAnsi="宋体" w:cs="宋体"/>
          <w:b/>
          <w:color w:val="000000"/>
          <w:kern w:val="0"/>
          <w:sz w:val="28"/>
          <w:szCs w:val="28"/>
        </w:rPr>
        <w:t xml:space="preserve"> </w:t>
      </w:r>
      <w:r w:rsidRPr="00A83364">
        <w:rPr>
          <w:rFonts w:ascii="宋体" w:hAnsi="宋体" w:cs="宋体" w:hint="eastAsia"/>
          <w:b/>
          <w:color w:val="000000"/>
          <w:kern w:val="0"/>
          <w:sz w:val="28"/>
          <w:szCs w:val="28"/>
        </w:rPr>
        <w:t>测试事务隔离等级</w:t>
      </w:r>
    </w:p>
    <w:p w14:paraId="365B0AFA" w14:textId="77777777" w:rsidR="00055D72" w:rsidRDefault="00055D72" w:rsidP="00055D72">
      <w:pPr>
        <w:widowControl/>
        <w:spacing w:before="100" w:beforeAutospacing="1" w:after="100" w:afterAutospacing="1"/>
        <w:rPr>
          <w:rFonts w:ascii="宋体" w:cs="宋体"/>
          <w:color w:val="000000"/>
          <w:kern w:val="0"/>
          <w:sz w:val="28"/>
          <w:szCs w:val="28"/>
        </w:rPr>
      </w:pPr>
      <w:r>
        <w:rPr>
          <w:rFonts w:ascii="宋体" w:hAnsi="宋体" w:cs="宋体"/>
          <w:color w:val="000000"/>
          <w:kern w:val="0"/>
          <w:sz w:val="28"/>
          <w:szCs w:val="28"/>
        </w:rPr>
        <w:t>PostgreSQL</w:t>
      </w:r>
      <w:r>
        <w:rPr>
          <w:rFonts w:ascii="宋体" w:hAnsi="宋体" w:cs="宋体" w:hint="eastAsia"/>
          <w:color w:val="000000"/>
          <w:kern w:val="0"/>
          <w:sz w:val="28"/>
          <w:szCs w:val="28"/>
        </w:rPr>
        <w:t>支持两种事务隔离等级。完成以下练习，熟悉</w:t>
      </w:r>
      <w:r>
        <w:rPr>
          <w:rFonts w:ascii="宋体" w:hAnsi="宋体" w:cs="宋体"/>
          <w:color w:val="000000"/>
          <w:kern w:val="0"/>
          <w:sz w:val="28"/>
          <w:szCs w:val="28"/>
        </w:rPr>
        <w:t>PostgreSql</w:t>
      </w:r>
      <w:r>
        <w:rPr>
          <w:rFonts w:ascii="宋体" w:hAnsi="宋体" w:cs="宋体" w:hint="eastAsia"/>
          <w:color w:val="000000"/>
          <w:kern w:val="0"/>
          <w:sz w:val="28"/>
          <w:szCs w:val="28"/>
        </w:rPr>
        <w:t>支持的隔离等级。</w:t>
      </w:r>
    </w:p>
    <w:p w14:paraId="5DC0DF1A"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sidRPr="007464EB">
        <w:rPr>
          <w:rFonts w:ascii="宋体" w:hAnsi="宋体" w:cs="宋体" w:hint="eastAsia"/>
          <w:color w:val="000000"/>
          <w:kern w:val="0"/>
          <w:sz w:val="28"/>
          <w:szCs w:val="28"/>
        </w:rPr>
        <w:t>运行</w:t>
      </w:r>
      <w:hyperlink r:id="rId18" w:tgtFrame="build_trans_db.sql" w:history="1">
        <w:r w:rsidRPr="007464EB">
          <w:rPr>
            <w:rStyle w:val="a3"/>
            <w:rFonts w:ascii="宋体" w:hAnsi="宋体"/>
            <w:sz w:val="28"/>
            <w:szCs w:val="28"/>
          </w:rPr>
          <w:t>SQL script</w:t>
        </w:r>
      </w:hyperlink>
      <w:r w:rsidRPr="007464EB">
        <w:rPr>
          <w:rFonts w:ascii="宋体" w:hAnsi="宋体" w:hint="eastAsia"/>
          <w:sz w:val="28"/>
          <w:szCs w:val="28"/>
        </w:rPr>
        <w:t>建立一个小的银行数据库，</w:t>
      </w:r>
      <w:r w:rsidRPr="007464EB">
        <w:rPr>
          <w:rFonts w:ascii="宋体" w:hAnsi="宋体"/>
          <w:sz w:val="28"/>
          <w:szCs w:val="28"/>
        </w:rPr>
        <w:t>account</w:t>
      </w:r>
      <w:r w:rsidRPr="007464EB">
        <w:rPr>
          <w:rFonts w:ascii="宋体" w:hAnsi="宋体" w:hint="eastAsia"/>
          <w:sz w:val="28"/>
          <w:szCs w:val="28"/>
        </w:rPr>
        <w:t>关系包含两列，用户</w:t>
      </w:r>
      <w:r w:rsidRPr="007464EB">
        <w:rPr>
          <w:rFonts w:ascii="宋体" w:hAnsi="宋体"/>
          <w:sz w:val="28"/>
          <w:szCs w:val="28"/>
        </w:rPr>
        <w:t>id</w:t>
      </w:r>
      <w:r w:rsidRPr="007464EB">
        <w:rPr>
          <w:rFonts w:ascii="宋体" w:hAnsi="宋体" w:hint="eastAsia"/>
          <w:sz w:val="28"/>
          <w:szCs w:val="28"/>
        </w:rPr>
        <w:t>和账户余额。有两行数据，定期储蓄账户（</w:t>
      </w:r>
      <w:r w:rsidRPr="007464EB">
        <w:rPr>
          <w:rFonts w:ascii="宋体" w:hAnsi="宋体"/>
          <w:sz w:val="28"/>
          <w:szCs w:val="28"/>
        </w:rPr>
        <w:t>id</w:t>
      </w:r>
      <w:r w:rsidRPr="007464EB">
        <w:rPr>
          <w:rFonts w:ascii="宋体" w:hAnsi="宋体" w:hint="eastAsia"/>
          <w:sz w:val="28"/>
          <w:szCs w:val="28"/>
        </w:rPr>
        <w:t>为</w:t>
      </w:r>
      <w:r w:rsidRPr="007464EB">
        <w:rPr>
          <w:rFonts w:ascii="宋体" w:hAnsi="宋体"/>
          <w:sz w:val="28"/>
          <w:szCs w:val="28"/>
        </w:rPr>
        <w:t>1</w:t>
      </w:r>
      <w:r w:rsidRPr="007464EB">
        <w:rPr>
          <w:rFonts w:ascii="宋体" w:hAnsi="宋体" w:hint="eastAsia"/>
          <w:sz w:val="28"/>
          <w:szCs w:val="28"/>
        </w:rPr>
        <w:t>）和活期储蓄账户（</w:t>
      </w:r>
      <w:r w:rsidRPr="007464EB">
        <w:rPr>
          <w:rFonts w:ascii="宋体" w:hAnsi="宋体"/>
          <w:sz w:val="28"/>
          <w:szCs w:val="28"/>
        </w:rPr>
        <w:t>id</w:t>
      </w:r>
      <w:r w:rsidRPr="007464EB">
        <w:rPr>
          <w:rFonts w:ascii="宋体" w:hAnsi="宋体" w:hint="eastAsia"/>
          <w:sz w:val="28"/>
          <w:szCs w:val="28"/>
        </w:rPr>
        <w:t>为</w:t>
      </w:r>
      <w:r w:rsidRPr="007464EB">
        <w:rPr>
          <w:rFonts w:ascii="宋体" w:hAnsi="宋体"/>
          <w:sz w:val="28"/>
          <w:szCs w:val="28"/>
        </w:rPr>
        <w:t>2</w:t>
      </w:r>
      <w:r w:rsidRPr="007464EB">
        <w:rPr>
          <w:rFonts w:ascii="宋体" w:hAnsi="宋体" w:hint="eastAsia"/>
          <w:sz w:val="28"/>
          <w:szCs w:val="28"/>
        </w:rPr>
        <w:t>）。</w:t>
      </w:r>
    </w:p>
    <w:p w14:paraId="4B3BD0D2"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Pr>
          <w:rFonts w:ascii="宋体" w:hAnsi="宋体" w:hint="eastAsia"/>
          <w:sz w:val="28"/>
          <w:szCs w:val="28"/>
        </w:rPr>
        <w:t>开始两个</w:t>
      </w:r>
      <w:r>
        <w:rPr>
          <w:rFonts w:ascii="宋体" w:hAnsi="宋体"/>
          <w:sz w:val="28"/>
          <w:szCs w:val="28"/>
        </w:rPr>
        <w:t>PostgreSQL</w:t>
      </w:r>
      <w:r>
        <w:rPr>
          <w:rFonts w:ascii="宋体" w:hAnsi="宋体" w:hint="eastAsia"/>
          <w:sz w:val="28"/>
          <w:szCs w:val="28"/>
        </w:rPr>
        <w:t>窗口会话。</w:t>
      </w:r>
    </w:p>
    <w:p w14:paraId="50C6E31A"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Pr>
          <w:rFonts w:ascii="宋体" w:hAnsi="宋体" w:hint="eastAsia"/>
          <w:sz w:val="28"/>
          <w:szCs w:val="28"/>
        </w:rPr>
        <w:t>两个窗口都开始一个新事务。</w:t>
      </w:r>
    </w:p>
    <w:p w14:paraId="79033BFA"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Pr>
          <w:rFonts w:ascii="宋体" w:hAnsi="宋体" w:hint="eastAsia"/>
          <w:sz w:val="28"/>
          <w:szCs w:val="28"/>
        </w:rPr>
        <w:t>第一个窗口，将活期储蓄账户余额更改为</w:t>
      </w:r>
      <w:r>
        <w:rPr>
          <w:rFonts w:ascii="宋体" w:hAnsi="宋体"/>
          <w:sz w:val="28"/>
          <w:szCs w:val="28"/>
        </w:rPr>
        <w:t>455.66</w:t>
      </w:r>
      <w:r>
        <w:rPr>
          <w:rFonts w:ascii="宋体" w:hAnsi="宋体" w:hint="eastAsia"/>
          <w:sz w:val="28"/>
          <w:szCs w:val="28"/>
        </w:rPr>
        <w:t>。</w:t>
      </w:r>
    </w:p>
    <w:p w14:paraId="0C20D65E"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Pr>
          <w:rFonts w:ascii="宋体" w:hAnsi="宋体" w:hint="eastAsia"/>
          <w:sz w:val="28"/>
          <w:szCs w:val="28"/>
        </w:rPr>
        <w:t>第一个窗口，查询</w:t>
      </w:r>
      <w:r>
        <w:rPr>
          <w:rFonts w:ascii="宋体" w:hAnsi="宋体"/>
          <w:sz w:val="28"/>
          <w:szCs w:val="28"/>
        </w:rPr>
        <w:t>account</w:t>
      </w:r>
      <w:r>
        <w:rPr>
          <w:rFonts w:ascii="宋体" w:hAnsi="宋体" w:hint="eastAsia"/>
          <w:sz w:val="28"/>
          <w:szCs w:val="28"/>
        </w:rPr>
        <w:t>关系所有行，结果拷贝入</w:t>
      </w:r>
      <w:r>
        <w:rPr>
          <w:rFonts w:ascii="宋体" w:hAnsi="宋体"/>
          <w:sz w:val="28"/>
          <w:szCs w:val="28"/>
        </w:rPr>
        <w:t>isolation.txt</w:t>
      </w:r>
      <w:r>
        <w:rPr>
          <w:rFonts w:ascii="宋体" w:hAnsi="宋体" w:hint="eastAsia"/>
          <w:sz w:val="28"/>
          <w:szCs w:val="28"/>
        </w:rPr>
        <w:t>文档中，用序号标识出数据来自于窗口一。</w:t>
      </w:r>
    </w:p>
    <w:p w14:paraId="62CC8107"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Pr>
          <w:rFonts w:ascii="宋体" w:hAnsi="宋体" w:hint="eastAsia"/>
          <w:sz w:val="28"/>
          <w:szCs w:val="28"/>
        </w:rPr>
        <w:t>第二个窗口，查询</w:t>
      </w:r>
      <w:r>
        <w:rPr>
          <w:rFonts w:ascii="宋体" w:hAnsi="宋体"/>
          <w:sz w:val="28"/>
          <w:szCs w:val="28"/>
        </w:rPr>
        <w:t>account</w:t>
      </w:r>
      <w:r>
        <w:rPr>
          <w:rFonts w:ascii="宋体" w:hAnsi="宋体" w:hint="eastAsia"/>
          <w:sz w:val="28"/>
          <w:szCs w:val="28"/>
        </w:rPr>
        <w:t>关系所有行，结果拷贝入</w:t>
      </w:r>
      <w:r>
        <w:rPr>
          <w:rFonts w:ascii="宋体" w:hAnsi="宋体"/>
          <w:sz w:val="28"/>
          <w:szCs w:val="28"/>
        </w:rPr>
        <w:t>isolation.txt</w:t>
      </w:r>
      <w:r>
        <w:rPr>
          <w:rFonts w:ascii="宋体" w:hAnsi="宋体" w:hint="eastAsia"/>
          <w:sz w:val="28"/>
          <w:szCs w:val="28"/>
        </w:rPr>
        <w:t>文档中，用序号标识出数据来自于窗口二。</w:t>
      </w:r>
    </w:p>
    <w:p w14:paraId="5A7EE22D"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Pr>
          <w:rFonts w:ascii="宋体" w:hAnsi="宋体" w:hint="eastAsia"/>
          <w:sz w:val="28"/>
          <w:szCs w:val="28"/>
        </w:rPr>
        <w:t>第一个窗口，提交事务。</w:t>
      </w:r>
    </w:p>
    <w:p w14:paraId="50B7C31F" w14:textId="77777777" w:rsidR="00055D72" w:rsidRDefault="00055D72" w:rsidP="00055D72">
      <w:pPr>
        <w:widowControl/>
        <w:numPr>
          <w:ilvl w:val="1"/>
          <w:numId w:val="6"/>
        </w:numPr>
        <w:tabs>
          <w:tab w:val="clear" w:pos="1440"/>
        </w:tabs>
        <w:spacing w:before="100" w:beforeAutospacing="1" w:after="100" w:afterAutospacing="1"/>
        <w:ind w:left="720" w:hanging="720"/>
        <w:rPr>
          <w:rFonts w:ascii="宋体"/>
          <w:sz w:val="28"/>
          <w:szCs w:val="28"/>
        </w:rPr>
      </w:pPr>
      <w:r>
        <w:rPr>
          <w:rFonts w:ascii="宋体" w:hAnsi="宋体" w:hint="eastAsia"/>
          <w:sz w:val="28"/>
          <w:szCs w:val="28"/>
        </w:rPr>
        <w:t>第二个窗口，查询</w:t>
      </w:r>
      <w:r>
        <w:rPr>
          <w:rFonts w:ascii="宋体" w:hAnsi="宋体"/>
          <w:sz w:val="28"/>
          <w:szCs w:val="28"/>
        </w:rPr>
        <w:t>account</w:t>
      </w:r>
      <w:r>
        <w:rPr>
          <w:rFonts w:ascii="宋体" w:hAnsi="宋体" w:hint="eastAsia"/>
          <w:sz w:val="28"/>
          <w:szCs w:val="28"/>
        </w:rPr>
        <w:t>表所有行，结果拷贝入</w:t>
      </w:r>
      <w:r>
        <w:rPr>
          <w:rFonts w:ascii="宋体" w:hAnsi="宋体"/>
          <w:sz w:val="28"/>
          <w:szCs w:val="28"/>
        </w:rPr>
        <w:t>isolation.txt</w:t>
      </w:r>
      <w:r>
        <w:rPr>
          <w:rFonts w:ascii="宋体" w:hAnsi="宋体" w:hint="eastAsia"/>
          <w:sz w:val="28"/>
          <w:szCs w:val="28"/>
        </w:rPr>
        <w:t>文档中，用序号标识出数据来自于窗口二。窗口一的数据更新是否生效？为什么？将解释部分写入</w:t>
      </w:r>
      <w:r>
        <w:rPr>
          <w:rFonts w:ascii="宋体" w:hAnsi="宋体"/>
          <w:sz w:val="28"/>
          <w:szCs w:val="28"/>
        </w:rPr>
        <w:t>isolation.txt</w:t>
      </w:r>
      <w:r>
        <w:rPr>
          <w:rFonts w:ascii="宋体" w:hAnsi="宋体" w:hint="eastAsia"/>
          <w:sz w:val="28"/>
          <w:szCs w:val="28"/>
        </w:rPr>
        <w:t>文档中。</w:t>
      </w:r>
    </w:p>
    <w:p w14:paraId="34C54FE2" w14:textId="77777777" w:rsidR="00055D72" w:rsidRDefault="00055D72" w:rsidP="00055D72">
      <w:pPr>
        <w:widowControl/>
        <w:numPr>
          <w:ilvl w:val="1"/>
          <w:numId w:val="6"/>
        </w:numPr>
        <w:tabs>
          <w:tab w:val="clear" w:pos="1440"/>
        </w:tabs>
        <w:spacing w:before="100" w:beforeAutospacing="1" w:after="100" w:afterAutospacing="1"/>
        <w:ind w:hanging="1260"/>
        <w:rPr>
          <w:rFonts w:ascii="宋体"/>
          <w:sz w:val="28"/>
          <w:szCs w:val="28"/>
        </w:rPr>
      </w:pPr>
      <w:r>
        <w:rPr>
          <w:rFonts w:ascii="宋体" w:hAnsi="宋体" w:hint="eastAsia"/>
          <w:sz w:val="28"/>
          <w:szCs w:val="28"/>
        </w:rPr>
        <w:t>第二个窗口，提交事务。</w:t>
      </w:r>
    </w:p>
    <w:p w14:paraId="10965FDB" w14:textId="77777777" w:rsidR="00055D72" w:rsidRDefault="00055D72" w:rsidP="00055D72">
      <w:pPr>
        <w:widowControl/>
        <w:numPr>
          <w:ilvl w:val="1"/>
          <w:numId w:val="6"/>
        </w:numPr>
        <w:tabs>
          <w:tab w:val="clear" w:pos="1440"/>
        </w:tabs>
        <w:spacing w:before="100" w:beforeAutospacing="1" w:after="100" w:afterAutospacing="1"/>
        <w:ind w:hanging="1260"/>
        <w:rPr>
          <w:rFonts w:ascii="宋体"/>
          <w:sz w:val="28"/>
          <w:szCs w:val="28"/>
        </w:rPr>
      </w:pPr>
      <w:r>
        <w:rPr>
          <w:rFonts w:ascii="宋体" w:hAnsi="宋体" w:hint="eastAsia"/>
          <w:sz w:val="28"/>
          <w:szCs w:val="28"/>
        </w:rPr>
        <w:lastRenderedPageBreak/>
        <w:t>两个窗口都开始一个新事务。</w:t>
      </w:r>
    </w:p>
    <w:p w14:paraId="73E8045C" w14:textId="77777777" w:rsidR="00055D72" w:rsidRDefault="00055D72" w:rsidP="00055D72">
      <w:pPr>
        <w:widowControl/>
        <w:numPr>
          <w:ilvl w:val="1"/>
          <w:numId w:val="6"/>
        </w:numPr>
        <w:tabs>
          <w:tab w:val="clear" w:pos="1440"/>
        </w:tabs>
        <w:spacing w:before="100" w:beforeAutospacing="1" w:after="100" w:afterAutospacing="1"/>
        <w:ind w:left="720" w:hanging="540"/>
        <w:rPr>
          <w:rFonts w:ascii="宋体"/>
          <w:sz w:val="28"/>
          <w:szCs w:val="28"/>
        </w:rPr>
      </w:pPr>
      <w:r>
        <w:rPr>
          <w:rFonts w:ascii="宋体" w:hAnsi="宋体" w:hint="eastAsia"/>
          <w:sz w:val="28"/>
          <w:szCs w:val="28"/>
        </w:rPr>
        <w:t>第二个窗口设置事务隔离等级为串行化，将</w:t>
      </w:r>
      <w:r>
        <w:rPr>
          <w:rFonts w:ascii="宋体" w:hAnsi="宋体"/>
          <w:sz w:val="28"/>
          <w:szCs w:val="28"/>
        </w:rPr>
        <w:t>SQL</w:t>
      </w:r>
      <w:r>
        <w:rPr>
          <w:rFonts w:ascii="宋体" w:hAnsi="宋体" w:hint="eastAsia"/>
          <w:sz w:val="28"/>
          <w:szCs w:val="28"/>
        </w:rPr>
        <w:t>语句写入</w:t>
      </w:r>
      <w:r>
        <w:rPr>
          <w:rFonts w:ascii="宋体" w:hAnsi="宋体"/>
          <w:sz w:val="28"/>
          <w:szCs w:val="28"/>
        </w:rPr>
        <w:t>isolation.txt</w:t>
      </w:r>
      <w:r>
        <w:rPr>
          <w:rFonts w:ascii="宋体" w:hAnsi="宋体" w:hint="eastAsia"/>
          <w:sz w:val="28"/>
          <w:szCs w:val="28"/>
        </w:rPr>
        <w:t>文档中。</w:t>
      </w:r>
    </w:p>
    <w:p w14:paraId="26FC3948" w14:textId="77777777" w:rsidR="00055D72" w:rsidRDefault="00055D72" w:rsidP="00055D72">
      <w:pPr>
        <w:widowControl/>
        <w:numPr>
          <w:ilvl w:val="1"/>
          <w:numId w:val="6"/>
        </w:numPr>
        <w:tabs>
          <w:tab w:val="clear" w:pos="1440"/>
        </w:tabs>
        <w:spacing w:before="100" w:beforeAutospacing="1" w:after="100" w:afterAutospacing="1"/>
        <w:ind w:left="720" w:hanging="540"/>
        <w:rPr>
          <w:rFonts w:ascii="宋体"/>
          <w:sz w:val="28"/>
          <w:szCs w:val="28"/>
        </w:rPr>
      </w:pPr>
      <w:r>
        <w:rPr>
          <w:rFonts w:ascii="宋体" w:hAnsi="宋体" w:hint="eastAsia"/>
          <w:sz w:val="28"/>
          <w:szCs w:val="28"/>
        </w:rPr>
        <w:t>第一个窗口，设置活期储蓄账户余额为</w:t>
      </w:r>
      <w:r>
        <w:rPr>
          <w:rFonts w:ascii="宋体" w:hAnsi="宋体"/>
          <w:sz w:val="28"/>
          <w:szCs w:val="28"/>
        </w:rPr>
        <w:t>1400</w:t>
      </w:r>
      <w:r>
        <w:rPr>
          <w:rFonts w:ascii="宋体" w:hAnsi="宋体" w:hint="eastAsia"/>
          <w:sz w:val="28"/>
          <w:szCs w:val="28"/>
        </w:rPr>
        <w:t>。</w:t>
      </w:r>
    </w:p>
    <w:p w14:paraId="352E3C60" w14:textId="77777777" w:rsidR="00055D72" w:rsidRDefault="00055D72" w:rsidP="00055D72">
      <w:pPr>
        <w:widowControl/>
        <w:numPr>
          <w:ilvl w:val="1"/>
          <w:numId w:val="6"/>
        </w:numPr>
        <w:tabs>
          <w:tab w:val="clear" w:pos="1440"/>
        </w:tabs>
        <w:spacing w:before="100" w:beforeAutospacing="1" w:after="100" w:afterAutospacing="1"/>
        <w:ind w:left="720" w:hanging="540"/>
        <w:rPr>
          <w:rFonts w:ascii="宋体"/>
          <w:sz w:val="28"/>
          <w:szCs w:val="28"/>
        </w:rPr>
      </w:pPr>
      <w:r>
        <w:rPr>
          <w:rFonts w:ascii="宋体" w:hAnsi="宋体" w:hint="eastAsia"/>
          <w:sz w:val="28"/>
          <w:szCs w:val="28"/>
        </w:rPr>
        <w:t>第二个窗口，设置定期储蓄账户余额为</w:t>
      </w:r>
      <w:r>
        <w:rPr>
          <w:rFonts w:ascii="宋体" w:hAnsi="宋体"/>
          <w:sz w:val="28"/>
          <w:szCs w:val="28"/>
        </w:rPr>
        <w:t>1</w:t>
      </w:r>
      <w:r>
        <w:rPr>
          <w:rFonts w:ascii="宋体" w:hAnsi="宋体" w:hint="eastAsia"/>
          <w:sz w:val="28"/>
          <w:szCs w:val="28"/>
        </w:rPr>
        <w:t>。</w:t>
      </w:r>
    </w:p>
    <w:p w14:paraId="49CEF1B6" w14:textId="77777777" w:rsidR="00055D72" w:rsidRDefault="00055D72" w:rsidP="00055D72">
      <w:pPr>
        <w:widowControl/>
        <w:numPr>
          <w:ilvl w:val="1"/>
          <w:numId w:val="6"/>
        </w:numPr>
        <w:tabs>
          <w:tab w:val="clear" w:pos="1440"/>
        </w:tabs>
        <w:spacing w:before="100" w:beforeAutospacing="1" w:after="100" w:afterAutospacing="1"/>
        <w:ind w:left="720" w:hanging="540"/>
        <w:rPr>
          <w:rFonts w:ascii="宋体"/>
          <w:sz w:val="28"/>
          <w:szCs w:val="28"/>
        </w:rPr>
      </w:pPr>
      <w:r>
        <w:rPr>
          <w:rFonts w:ascii="宋体" w:hAnsi="宋体" w:hint="eastAsia"/>
          <w:sz w:val="28"/>
          <w:szCs w:val="28"/>
        </w:rPr>
        <w:t>在两个窗口内查询</w:t>
      </w:r>
      <w:r>
        <w:rPr>
          <w:rFonts w:ascii="宋体" w:hAnsi="宋体"/>
          <w:sz w:val="28"/>
          <w:szCs w:val="28"/>
        </w:rPr>
        <w:t>account</w:t>
      </w:r>
      <w:r>
        <w:rPr>
          <w:rFonts w:ascii="宋体" w:hAnsi="宋体" w:hint="eastAsia"/>
          <w:sz w:val="28"/>
          <w:szCs w:val="28"/>
        </w:rPr>
        <w:t>关系的所有行。用序号标识出数据来源于窗口一或二。</w:t>
      </w:r>
    </w:p>
    <w:p w14:paraId="231BADDC" w14:textId="77777777" w:rsidR="00055D72" w:rsidRDefault="00055D72" w:rsidP="00055D72">
      <w:pPr>
        <w:widowControl/>
        <w:numPr>
          <w:ilvl w:val="1"/>
          <w:numId w:val="6"/>
        </w:numPr>
        <w:tabs>
          <w:tab w:val="clear" w:pos="1440"/>
        </w:tabs>
        <w:spacing w:before="100" w:beforeAutospacing="1" w:after="100" w:afterAutospacing="1"/>
        <w:ind w:left="720" w:hanging="540"/>
        <w:rPr>
          <w:rFonts w:ascii="宋体"/>
          <w:sz w:val="28"/>
          <w:szCs w:val="28"/>
        </w:rPr>
      </w:pPr>
      <w:r>
        <w:rPr>
          <w:rFonts w:ascii="宋体" w:hAnsi="宋体" w:hint="eastAsia"/>
          <w:sz w:val="28"/>
          <w:szCs w:val="28"/>
        </w:rPr>
        <w:t>第一个窗口，提交事务。</w:t>
      </w:r>
    </w:p>
    <w:p w14:paraId="77E9831F" w14:textId="77777777" w:rsidR="00055D72" w:rsidRDefault="00055D72" w:rsidP="00055D72">
      <w:pPr>
        <w:widowControl/>
        <w:numPr>
          <w:ilvl w:val="1"/>
          <w:numId w:val="6"/>
        </w:numPr>
        <w:tabs>
          <w:tab w:val="clear" w:pos="1440"/>
        </w:tabs>
        <w:spacing w:before="100" w:beforeAutospacing="1" w:after="100" w:afterAutospacing="1"/>
        <w:ind w:left="720" w:hanging="540"/>
        <w:rPr>
          <w:rFonts w:ascii="宋体"/>
          <w:sz w:val="28"/>
          <w:szCs w:val="28"/>
        </w:rPr>
      </w:pPr>
      <w:r>
        <w:rPr>
          <w:rFonts w:ascii="宋体" w:hAnsi="宋体" w:hint="eastAsia"/>
          <w:sz w:val="28"/>
          <w:szCs w:val="28"/>
        </w:rPr>
        <w:t>第二个窗口，查询</w:t>
      </w:r>
      <w:r>
        <w:rPr>
          <w:rFonts w:ascii="宋体" w:hAnsi="宋体"/>
          <w:sz w:val="28"/>
          <w:szCs w:val="28"/>
        </w:rPr>
        <w:t>account</w:t>
      </w:r>
      <w:r>
        <w:rPr>
          <w:rFonts w:ascii="宋体" w:hAnsi="宋体" w:hint="eastAsia"/>
          <w:sz w:val="28"/>
          <w:szCs w:val="28"/>
        </w:rPr>
        <w:t>关系所有行。活期储蓄账户值是否更新？为什么？第一个窗口的定期储蓄账户值是否更新？为什么？将解释语句写入</w:t>
      </w:r>
      <w:r>
        <w:rPr>
          <w:rFonts w:ascii="宋体" w:hAnsi="宋体"/>
          <w:sz w:val="28"/>
          <w:szCs w:val="28"/>
        </w:rPr>
        <w:t>isolation.txt</w:t>
      </w:r>
      <w:r>
        <w:rPr>
          <w:rFonts w:ascii="宋体" w:hAnsi="宋体" w:hint="eastAsia"/>
          <w:sz w:val="28"/>
          <w:szCs w:val="28"/>
        </w:rPr>
        <w:t>文档中。</w:t>
      </w:r>
    </w:p>
    <w:p w14:paraId="545830ED" w14:textId="77777777" w:rsidR="00055D72" w:rsidRDefault="00055D72" w:rsidP="00055D72">
      <w:pPr>
        <w:widowControl/>
        <w:numPr>
          <w:ilvl w:val="1"/>
          <w:numId w:val="6"/>
        </w:numPr>
        <w:tabs>
          <w:tab w:val="clear" w:pos="1440"/>
        </w:tabs>
        <w:spacing w:before="100" w:beforeAutospacing="1" w:after="100" w:afterAutospacing="1"/>
        <w:ind w:left="720" w:hanging="540"/>
        <w:rPr>
          <w:rFonts w:ascii="宋体"/>
          <w:sz w:val="28"/>
          <w:szCs w:val="28"/>
        </w:rPr>
      </w:pPr>
      <w:r>
        <w:rPr>
          <w:rFonts w:ascii="宋体" w:hAnsi="宋体" w:hint="eastAsia"/>
          <w:sz w:val="28"/>
          <w:szCs w:val="28"/>
        </w:rPr>
        <w:t>第二个窗口提交事务。在两个窗口查询数据。将结果拷贝入</w:t>
      </w:r>
      <w:r>
        <w:rPr>
          <w:rFonts w:ascii="宋体" w:hAnsi="宋体"/>
          <w:sz w:val="28"/>
          <w:szCs w:val="28"/>
        </w:rPr>
        <w:t>isolation.txt</w:t>
      </w:r>
      <w:r>
        <w:rPr>
          <w:rFonts w:ascii="宋体" w:hAnsi="宋体" w:hint="eastAsia"/>
          <w:sz w:val="28"/>
          <w:szCs w:val="28"/>
        </w:rPr>
        <w:t>文档中，用序号标识出数据来源，并解释产生为何会产生此结果。将答案拷贝入</w:t>
      </w:r>
      <w:r>
        <w:rPr>
          <w:rFonts w:ascii="宋体" w:hAnsi="宋体"/>
          <w:sz w:val="28"/>
          <w:szCs w:val="28"/>
        </w:rPr>
        <w:t>isolation.txt</w:t>
      </w:r>
      <w:r>
        <w:rPr>
          <w:rFonts w:ascii="宋体" w:hAnsi="宋体" w:hint="eastAsia"/>
          <w:sz w:val="28"/>
          <w:szCs w:val="28"/>
        </w:rPr>
        <w:t>文档中。</w:t>
      </w:r>
    </w:p>
    <w:p w14:paraId="5659C6E4" w14:textId="77777777" w:rsidR="00055D72" w:rsidRPr="00A83364" w:rsidRDefault="00055D72" w:rsidP="00055D72">
      <w:pPr>
        <w:widowControl/>
        <w:spacing w:before="100" w:beforeAutospacing="1" w:after="100" w:afterAutospacing="1"/>
        <w:rPr>
          <w:rFonts w:ascii="宋体" w:cs="宋体"/>
          <w:b/>
          <w:color w:val="000000"/>
          <w:kern w:val="0"/>
          <w:sz w:val="28"/>
          <w:szCs w:val="28"/>
        </w:rPr>
      </w:pPr>
      <w:r>
        <w:rPr>
          <w:rFonts w:ascii="宋体" w:hAnsi="宋体" w:cs="宋体" w:hint="eastAsia"/>
          <w:b/>
          <w:color w:val="000000"/>
          <w:kern w:val="0"/>
          <w:sz w:val="28"/>
          <w:szCs w:val="28"/>
        </w:rPr>
        <w:t>第三</w:t>
      </w:r>
      <w:r w:rsidRPr="00A83364">
        <w:rPr>
          <w:rFonts w:ascii="宋体" w:hAnsi="宋体" w:cs="宋体" w:hint="eastAsia"/>
          <w:b/>
          <w:color w:val="000000"/>
          <w:kern w:val="0"/>
          <w:sz w:val="28"/>
          <w:szCs w:val="28"/>
        </w:rPr>
        <w:t>部分</w:t>
      </w:r>
      <w:r w:rsidRPr="00A83364">
        <w:rPr>
          <w:rFonts w:ascii="宋体" w:hAnsi="宋体" w:cs="宋体"/>
          <w:b/>
          <w:color w:val="000000"/>
          <w:kern w:val="0"/>
          <w:sz w:val="28"/>
          <w:szCs w:val="28"/>
        </w:rPr>
        <w:t xml:space="preserve"> </w:t>
      </w:r>
      <w:r>
        <w:rPr>
          <w:rFonts w:ascii="宋体" w:hAnsi="宋体" w:cs="宋体" w:hint="eastAsia"/>
          <w:b/>
          <w:color w:val="000000"/>
          <w:kern w:val="0"/>
          <w:sz w:val="28"/>
          <w:szCs w:val="28"/>
        </w:rPr>
        <w:t>阻塞和死锁</w:t>
      </w:r>
    </w:p>
    <w:p w14:paraId="4D300E04"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cs="宋体"/>
          <w:color w:val="000000"/>
          <w:kern w:val="0"/>
          <w:sz w:val="28"/>
          <w:szCs w:val="28"/>
        </w:rPr>
        <w:t>1.</w:t>
      </w:r>
      <w:r w:rsidRPr="007464EB">
        <w:rPr>
          <w:rFonts w:ascii="宋体" w:hAnsi="宋体" w:cs="宋体" w:hint="eastAsia"/>
          <w:color w:val="000000"/>
          <w:kern w:val="0"/>
          <w:sz w:val="28"/>
          <w:szCs w:val="28"/>
        </w:rPr>
        <w:t>运行</w:t>
      </w:r>
      <w:hyperlink r:id="rId19" w:tgtFrame="build_trans_db.sql" w:history="1">
        <w:r w:rsidRPr="007464EB">
          <w:rPr>
            <w:rStyle w:val="a3"/>
            <w:rFonts w:ascii="宋体" w:hAnsi="宋体"/>
            <w:sz w:val="28"/>
            <w:szCs w:val="28"/>
          </w:rPr>
          <w:t>SQL script</w:t>
        </w:r>
      </w:hyperlink>
      <w:r w:rsidRPr="007464EB">
        <w:rPr>
          <w:rFonts w:ascii="宋体" w:hAnsi="宋体" w:hint="eastAsia"/>
          <w:sz w:val="28"/>
          <w:szCs w:val="28"/>
        </w:rPr>
        <w:t>建立一个小的银行数据库，</w:t>
      </w:r>
      <w:r w:rsidRPr="007464EB">
        <w:rPr>
          <w:rFonts w:ascii="宋体" w:hAnsi="宋体"/>
          <w:sz w:val="28"/>
          <w:szCs w:val="28"/>
        </w:rPr>
        <w:t>account</w:t>
      </w:r>
      <w:r w:rsidRPr="007464EB">
        <w:rPr>
          <w:rFonts w:ascii="宋体" w:hAnsi="宋体" w:hint="eastAsia"/>
          <w:sz w:val="28"/>
          <w:szCs w:val="28"/>
        </w:rPr>
        <w:t>关系包含两列，用户</w:t>
      </w:r>
      <w:r w:rsidRPr="007464EB">
        <w:rPr>
          <w:rFonts w:ascii="宋体" w:hAnsi="宋体"/>
          <w:sz w:val="28"/>
          <w:szCs w:val="28"/>
        </w:rPr>
        <w:t>id</w:t>
      </w:r>
      <w:r w:rsidRPr="007464EB">
        <w:rPr>
          <w:rFonts w:ascii="宋体" w:hAnsi="宋体" w:hint="eastAsia"/>
          <w:sz w:val="28"/>
          <w:szCs w:val="28"/>
        </w:rPr>
        <w:t>和账户余额。有两行数据，定期储蓄账户（</w:t>
      </w:r>
      <w:r w:rsidRPr="007464EB">
        <w:rPr>
          <w:rFonts w:ascii="宋体" w:hAnsi="宋体"/>
          <w:sz w:val="28"/>
          <w:szCs w:val="28"/>
        </w:rPr>
        <w:t>id</w:t>
      </w:r>
      <w:r w:rsidRPr="007464EB">
        <w:rPr>
          <w:rFonts w:ascii="宋体" w:hAnsi="宋体" w:hint="eastAsia"/>
          <w:sz w:val="28"/>
          <w:szCs w:val="28"/>
        </w:rPr>
        <w:t>为</w:t>
      </w:r>
      <w:r w:rsidRPr="007464EB">
        <w:rPr>
          <w:rFonts w:ascii="宋体" w:hAnsi="宋体"/>
          <w:sz w:val="28"/>
          <w:szCs w:val="28"/>
        </w:rPr>
        <w:t>1</w:t>
      </w:r>
      <w:r w:rsidRPr="007464EB">
        <w:rPr>
          <w:rFonts w:ascii="宋体" w:hAnsi="宋体" w:hint="eastAsia"/>
          <w:sz w:val="28"/>
          <w:szCs w:val="28"/>
        </w:rPr>
        <w:t>）和活期储蓄账户（</w:t>
      </w:r>
      <w:r w:rsidRPr="007464EB">
        <w:rPr>
          <w:rFonts w:ascii="宋体" w:hAnsi="宋体"/>
          <w:sz w:val="28"/>
          <w:szCs w:val="28"/>
        </w:rPr>
        <w:t>id</w:t>
      </w:r>
      <w:r w:rsidRPr="007464EB">
        <w:rPr>
          <w:rFonts w:ascii="宋体" w:hAnsi="宋体" w:hint="eastAsia"/>
          <w:sz w:val="28"/>
          <w:szCs w:val="28"/>
        </w:rPr>
        <w:t>为</w:t>
      </w:r>
      <w:r w:rsidRPr="007464EB">
        <w:rPr>
          <w:rFonts w:ascii="宋体" w:hAnsi="宋体"/>
          <w:sz w:val="28"/>
          <w:szCs w:val="28"/>
        </w:rPr>
        <w:t>2</w:t>
      </w:r>
      <w:r w:rsidRPr="007464EB">
        <w:rPr>
          <w:rFonts w:ascii="宋体" w:hAnsi="宋体" w:hint="eastAsia"/>
          <w:sz w:val="28"/>
          <w:szCs w:val="28"/>
        </w:rPr>
        <w:t>）。</w:t>
      </w:r>
    </w:p>
    <w:p w14:paraId="47968C97" w14:textId="77777777" w:rsidR="00055D72" w:rsidRDefault="00055D72" w:rsidP="00055D72">
      <w:pPr>
        <w:widowControl/>
        <w:spacing w:before="100" w:beforeAutospacing="1" w:after="100" w:afterAutospacing="1"/>
        <w:rPr>
          <w:rFonts w:ascii="宋体"/>
          <w:sz w:val="28"/>
          <w:szCs w:val="28"/>
        </w:rPr>
      </w:pPr>
      <w:r>
        <w:rPr>
          <w:rFonts w:ascii="宋体" w:hAnsi="宋体"/>
          <w:sz w:val="28"/>
          <w:szCs w:val="28"/>
        </w:rPr>
        <w:t>2.</w:t>
      </w:r>
      <w:r>
        <w:rPr>
          <w:rFonts w:ascii="宋体" w:hAnsi="宋体" w:hint="eastAsia"/>
          <w:sz w:val="28"/>
          <w:szCs w:val="28"/>
        </w:rPr>
        <w:t>开始两个</w:t>
      </w:r>
      <w:r>
        <w:rPr>
          <w:rFonts w:ascii="宋体" w:hAnsi="宋体"/>
          <w:sz w:val="28"/>
          <w:szCs w:val="28"/>
        </w:rPr>
        <w:t>PostgreSQL</w:t>
      </w:r>
      <w:r>
        <w:rPr>
          <w:rFonts w:ascii="宋体" w:hAnsi="宋体" w:hint="eastAsia"/>
          <w:sz w:val="28"/>
          <w:szCs w:val="28"/>
        </w:rPr>
        <w:t>窗口会话。</w:t>
      </w:r>
    </w:p>
    <w:p w14:paraId="759C4E3A" w14:textId="77777777" w:rsidR="00055D72" w:rsidRDefault="00055D72" w:rsidP="00055D72">
      <w:pPr>
        <w:widowControl/>
        <w:spacing w:before="100" w:beforeAutospacing="1" w:after="100" w:afterAutospacing="1"/>
        <w:rPr>
          <w:rFonts w:ascii="宋体"/>
          <w:sz w:val="28"/>
          <w:szCs w:val="28"/>
        </w:rPr>
      </w:pPr>
      <w:r>
        <w:rPr>
          <w:rFonts w:ascii="宋体" w:hAnsi="宋体"/>
          <w:sz w:val="28"/>
          <w:szCs w:val="28"/>
        </w:rPr>
        <w:t>3.</w:t>
      </w:r>
      <w:r>
        <w:rPr>
          <w:rFonts w:ascii="宋体" w:hAnsi="宋体" w:hint="eastAsia"/>
          <w:sz w:val="28"/>
          <w:szCs w:val="28"/>
        </w:rPr>
        <w:t>两个窗口都开始一个新事务。</w:t>
      </w:r>
    </w:p>
    <w:p w14:paraId="0871EAF4" w14:textId="77777777" w:rsidR="00055D72" w:rsidRDefault="00055D72" w:rsidP="00055D72">
      <w:pPr>
        <w:widowControl/>
        <w:spacing w:before="100" w:beforeAutospacing="1" w:after="100" w:afterAutospacing="1"/>
        <w:rPr>
          <w:rFonts w:ascii="宋体"/>
          <w:sz w:val="28"/>
          <w:szCs w:val="28"/>
        </w:rPr>
      </w:pPr>
      <w:r>
        <w:rPr>
          <w:rFonts w:ascii="宋体" w:hAnsi="宋体"/>
          <w:sz w:val="28"/>
          <w:szCs w:val="28"/>
        </w:rPr>
        <w:lastRenderedPageBreak/>
        <w:t>4.</w:t>
      </w:r>
      <w:r>
        <w:rPr>
          <w:rFonts w:ascii="宋体" w:hAnsi="宋体" w:hint="eastAsia"/>
          <w:sz w:val="28"/>
          <w:szCs w:val="28"/>
        </w:rPr>
        <w:t>第二个窗口中将活期储蓄账户余额更新为</w:t>
      </w:r>
      <w:r>
        <w:rPr>
          <w:rFonts w:ascii="宋体" w:hAnsi="宋体"/>
          <w:sz w:val="28"/>
          <w:szCs w:val="28"/>
        </w:rPr>
        <w:t>455.75.</w:t>
      </w:r>
    </w:p>
    <w:p w14:paraId="154F4B11"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5.</w:t>
      </w:r>
      <w:r>
        <w:rPr>
          <w:rFonts w:ascii="宋体" w:hAnsi="宋体" w:hint="eastAsia"/>
          <w:sz w:val="28"/>
          <w:szCs w:val="28"/>
        </w:rPr>
        <w:t>第一个窗口中将活期储蓄账户余额更新为</w:t>
      </w:r>
      <w:r>
        <w:rPr>
          <w:rFonts w:ascii="宋体" w:hAnsi="宋体"/>
          <w:sz w:val="28"/>
          <w:szCs w:val="28"/>
        </w:rPr>
        <w:t>1400</w:t>
      </w:r>
      <w:r>
        <w:rPr>
          <w:rFonts w:ascii="宋体" w:hAnsi="宋体" w:hint="eastAsia"/>
          <w:sz w:val="28"/>
          <w:szCs w:val="28"/>
        </w:rPr>
        <w:t>，更新能否成功，解释说明，将答案写入</w:t>
      </w:r>
      <w:r>
        <w:rPr>
          <w:rFonts w:ascii="宋体" w:hAnsi="宋体"/>
          <w:sz w:val="28"/>
          <w:szCs w:val="28"/>
        </w:rPr>
        <w:t>deadlock.txt</w:t>
      </w:r>
      <w:r>
        <w:rPr>
          <w:rFonts w:ascii="宋体" w:hAnsi="宋体" w:hint="eastAsia"/>
          <w:sz w:val="28"/>
          <w:szCs w:val="28"/>
        </w:rPr>
        <w:t>文档中。</w:t>
      </w:r>
    </w:p>
    <w:p w14:paraId="1DFF760A"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6.</w:t>
      </w:r>
      <w:r>
        <w:rPr>
          <w:rFonts w:ascii="宋体" w:hAnsi="宋体" w:hint="eastAsia"/>
          <w:sz w:val="28"/>
          <w:szCs w:val="28"/>
        </w:rPr>
        <w:t>第二个窗口提交事务，观察第一个窗口变化，解释说明，答案写入</w:t>
      </w:r>
      <w:r>
        <w:rPr>
          <w:rFonts w:ascii="宋体" w:hAnsi="宋体"/>
          <w:sz w:val="28"/>
          <w:szCs w:val="28"/>
        </w:rPr>
        <w:t>deadlock.txt</w:t>
      </w:r>
      <w:r>
        <w:rPr>
          <w:rFonts w:ascii="宋体" w:hAnsi="宋体" w:hint="eastAsia"/>
          <w:sz w:val="28"/>
          <w:szCs w:val="28"/>
        </w:rPr>
        <w:t>文档中。</w:t>
      </w:r>
    </w:p>
    <w:p w14:paraId="6C600D36"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7.</w:t>
      </w:r>
      <w:r>
        <w:rPr>
          <w:rFonts w:ascii="宋体" w:hAnsi="宋体" w:hint="eastAsia"/>
          <w:sz w:val="28"/>
          <w:szCs w:val="28"/>
        </w:rPr>
        <w:t>第一个窗口提交事务。</w:t>
      </w:r>
    </w:p>
    <w:p w14:paraId="3BE7B792"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8.</w:t>
      </w:r>
      <w:r>
        <w:rPr>
          <w:rFonts w:ascii="宋体" w:hAnsi="宋体" w:hint="eastAsia"/>
          <w:sz w:val="28"/>
          <w:szCs w:val="28"/>
        </w:rPr>
        <w:t>两个窗口开始一个新事务。</w:t>
      </w:r>
    </w:p>
    <w:p w14:paraId="437A25B2"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9.</w:t>
      </w:r>
      <w:r>
        <w:rPr>
          <w:rFonts w:ascii="宋体" w:hAnsi="宋体" w:hint="eastAsia"/>
          <w:sz w:val="28"/>
          <w:szCs w:val="28"/>
        </w:rPr>
        <w:t>第二个窗口中将定期储蓄账户余额更新为</w:t>
      </w:r>
      <w:r>
        <w:rPr>
          <w:rFonts w:ascii="宋体" w:hAnsi="宋体"/>
          <w:sz w:val="28"/>
          <w:szCs w:val="28"/>
        </w:rPr>
        <w:t>2400.</w:t>
      </w:r>
    </w:p>
    <w:p w14:paraId="4004E658"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10.</w:t>
      </w:r>
      <w:r>
        <w:rPr>
          <w:rFonts w:ascii="宋体" w:hAnsi="宋体" w:hint="eastAsia"/>
          <w:sz w:val="28"/>
          <w:szCs w:val="28"/>
        </w:rPr>
        <w:t>第一个窗口中将活期储蓄账户余额更新为</w:t>
      </w:r>
      <w:r>
        <w:rPr>
          <w:rFonts w:ascii="宋体" w:hAnsi="宋体"/>
          <w:sz w:val="28"/>
          <w:szCs w:val="28"/>
        </w:rPr>
        <w:t>2000.</w:t>
      </w:r>
    </w:p>
    <w:p w14:paraId="17059F27"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11.</w:t>
      </w:r>
      <w:r>
        <w:rPr>
          <w:rFonts w:ascii="宋体" w:hAnsi="宋体" w:hint="eastAsia"/>
          <w:sz w:val="28"/>
          <w:szCs w:val="28"/>
        </w:rPr>
        <w:t>第一个窗口中将定期储蓄账户余额更新为</w:t>
      </w:r>
      <w:r>
        <w:rPr>
          <w:rFonts w:ascii="宋体" w:hAnsi="宋体"/>
          <w:sz w:val="28"/>
          <w:szCs w:val="28"/>
        </w:rPr>
        <w:t>1400.</w:t>
      </w:r>
    </w:p>
    <w:p w14:paraId="4DB76532"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12.</w:t>
      </w:r>
      <w:r>
        <w:rPr>
          <w:rFonts w:ascii="宋体" w:hAnsi="宋体" w:hint="eastAsia"/>
          <w:sz w:val="28"/>
          <w:szCs w:val="28"/>
        </w:rPr>
        <w:t>第二个窗口中将活期储蓄账户余额更新为</w:t>
      </w:r>
      <w:r>
        <w:rPr>
          <w:rFonts w:ascii="宋体" w:hAnsi="宋体"/>
          <w:sz w:val="28"/>
          <w:szCs w:val="28"/>
        </w:rPr>
        <w:t>1000.50.</w:t>
      </w:r>
    </w:p>
    <w:p w14:paraId="0FB21AB0" w14:textId="77777777" w:rsidR="00055D72" w:rsidRDefault="00055D72" w:rsidP="00055D72">
      <w:pPr>
        <w:widowControl/>
        <w:spacing w:before="100" w:beforeAutospacing="1" w:after="100" w:afterAutospacing="1"/>
        <w:ind w:left="280" w:hangingChars="100" w:hanging="280"/>
        <w:rPr>
          <w:rFonts w:ascii="宋体"/>
          <w:sz w:val="28"/>
          <w:szCs w:val="28"/>
        </w:rPr>
      </w:pPr>
      <w:r>
        <w:rPr>
          <w:rFonts w:ascii="宋体" w:hAnsi="宋体"/>
          <w:sz w:val="28"/>
          <w:szCs w:val="28"/>
        </w:rPr>
        <w:t>13.</w:t>
      </w:r>
      <w:r>
        <w:rPr>
          <w:rFonts w:ascii="宋体" w:hAnsi="宋体" w:hint="eastAsia"/>
          <w:sz w:val="28"/>
          <w:szCs w:val="28"/>
        </w:rPr>
        <w:t>观察结果，试着解释原因。结果写入</w:t>
      </w:r>
      <w:r>
        <w:rPr>
          <w:rFonts w:ascii="宋体" w:hAnsi="宋体"/>
          <w:sz w:val="28"/>
          <w:szCs w:val="28"/>
        </w:rPr>
        <w:t>deadlock.txt</w:t>
      </w:r>
      <w:r>
        <w:rPr>
          <w:rFonts w:ascii="宋体" w:hAnsi="宋体" w:hint="eastAsia"/>
          <w:sz w:val="28"/>
          <w:szCs w:val="28"/>
        </w:rPr>
        <w:t>文档中。</w:t>
      </w:r>
    </w:p>
    <w:p w14:paraId="3EB69E84" w14:textId="77777777" w:rsidR="00055D72" w:rsidRDefault="00055D72" w:rsidP="00055D72">
      <w:pPr>
        <w:rPr>
          <w:rFonts w:ascii="宋体"/>
          <w:sz w:val="28"/>
          <w:szCs w:val="28"/>
        </w:rPr>
      </w:pPr>
      <w:r>
        <w:rPr>
          <w:rFonts w:ascii="宋体" w:hAnsi="宋体"/>
          <w:sz w:val="28"/>
          <w:szCs w:val="28"/>
        </w:rPr>
        <w:t>14.</w:t>
      </w:r>
      <w:r>
        <w:rPr>
          <w:rFonts w:ascii="宋体" w:hAnsi="宋体" w:hint="eastAsia"/>
          <w:sz w:val="28"/>
          <w:szCs w:val="28"/>
        </w:rPr>
        <w:t>在每个窗口中查询表的数据，你观察到了什么？试做说明，将答案写入</w:t>
      </w:r>
      <w:r>
        <w:rPr>
          <w:rFonts w:ascii="宋体" w:hAnsi="宋体"/>
          <w:sz w:val="28"/>
          <w:szCs w:val="28"/>
        </w:rPr>
        <w:t>deadlock.txt</w:t>
      </w:r>
      <w:r>
        <w:rPr>
          <w:rFonts w:ascii="宋体" w:hAnsi="宋体" w:hint="eastAsia"/>
          <w:sz w:val="28"/>
          <w:szCs w:val="28"/>
        </w:rPr>
        <w:t>文档中。</w:t>
      </w:r>
    </w:p>
    <w:p w14:paraId="7EEBF9DA" w14:textId="77777777" w:rsidR="00654DBD" w:rsidRDefault="00654DBD" w:rsidP="00055D72">
      <w:pPr>
        <w:rPr>
          <w:rFonts w:ascii="宋体" w:hint="eastAsia"/>
          <w:sz w:val="28"/>
          <w:szCs w:val="28"/>
        </w:rPr>
      </w:pPr>
    </w:p>
    <w:p w14:paraId="3DDD2079" w14:textId="77777777" w:rsidR="00654DBD" w:rsidRDefault="00654DBD" w:rsidP="00654DBD">
      <w:pPr>
        <w:pStyle w:val="1"/>
        <w:rPr>
          <w:kern w:val="0"/>
        </w:rPr>
      </w:pPr>
      <w:r>
        <w:rPr>
          <w:rFonts w:hint="eastAsia"/>
          <w:kern w:val="0"/>
        </w:rPr>
        <w:lastRenderedPageBreak/>
        <w:t>附录四</w:t>
      </w:r>
      <w:r>
        <w:rPr>
          <w:kern w:val="0"/>
        </w:rPr>
        <w:t xml:space="preserve"> </w:t>
      </w:r>
      <w:r>
        <w:rPr>
          <w:rFonts w:hint="eastAsia"/>
          <w:kern w:val="0"/>
        </w:rPr>
        <w:t>应用程序</w:t>
      </w:r>
    </w:p>
    <w:p w14:paraId="67339A98" w14:textId="77777777" w:rsidR="00654DBD" w:rsidRDefault="00654DBD" w:rsidP="00654DBD">
      <w:pPr>
        <w:widowControl/>
        <w:spacing w:before="100" w:beforeAutospacing="1" w:after="100" w:afterAutospacing="1"/>
        <w:rPr>
          <w:rFonts w:ascii="宋体" w:cs="宋体"/>
          <w:color w:val="000000"/>
          <w:kern w:val="0"/>
          <w:sz w:val="28"/>
          <w:szCs w:val="28"/>
        </w:rPr>
      </w:pPr>
      <w:r w:rsidRPr="00AE1C91">
        <w:rPr>
          <w:rFonts w:ascii="宋体" w:hAnsi="宋体" w:cs="宋体" w:hint="eastAsia"/>
          <w:color w:val="000000"/>
          <w:kern w:val="0"/>
          <w:sz w:val="28"/>
          <w:szCs w:val="28"/>
        </w:rPr>
        <w:t>最后一部分练习将检测你在实际条件下对事务的应用。</w:t>
      </w:r>
    </w:p>
    <w:p w14:paraId="41BEB4DA" w14:textId="77777777" w:rsidR="00654DBD" w:rsidRDefault="00654DBD" w:rsidP="00654DBD">
      <w:pPr>
        <w:widowControl/>
        <w:spacing w:before="100" w:beforeAutospacing="1" w:after="100" w:afterAutospacing="1"/>
        <w:ind w:left="280" w:hangingChars="100" w:hanging="280"/>
        <w:rPr>
          <w:rFonts w:ascii="宋体" w:cs="宋体"/>
          <w:color w:val="000000"/>
          <w:kern w:val="0"/>
          <w:sz w:val="28"/>
          <w:szCs w:val="28"/>
        </w:rPr>
      </w:pPr>
      <w:r>
        <w:rPr>
          <w:rFonts w:ascii="宋体" w:hAnsi="宋体" w:cs="宋体"/>
          <w:color w:val="000000"/>
          <w:kern w:val="0"/>
          <w:sz w:val="28"/>
          <w:szCs w:val="28"/>
        </w:rPr>
        <w:t>1.</w:t>
      </w:r>
      <w:r>
        <w:rPr>
          <w:rFonts w:ascii="宋体" w:hAnsi="宋体" w:cs="宋体" w:hint="eastAsia"/>
          <w:color w:val="000000"/>
          <w:kern w:val="0"/>
          <w:sz w:val="28"/>
          <w:szCs w:val="28"/>
        </w:rPr>
        <w:t>假设</w:t>
      </w:r>
      <w:r>
        <w:rPr>
          <w:rFonts w:ascii="宋体" w:hAnsi="宋体" w:cs="宋体"/>
          <w:color w:val="000000"/>
          <w:kern w:val="0"/>
          <w:sz w:val="28"/>
          <w:szCs w:val="28"/>
        </w:rPr>
        <w:t>William</w:t>
      </w:r>
      <w:r>
        <w:rPr>
          <w:rFonts w:ascii="宋体" w:hAnsi="宋体" w:cs="宋体" w:hint="eastAsia"/>
          <w:color w:val="000000"/>
          <w:kern w:val="0"/>
          <w:sz w:val="28"/>
          <w:szCs w:val="28"/>
        </w:rPr>
        <w:t>和</w:t>
      </w:r>
      <w:r>
        <w:rPr>
          <w:rFonts w:ascii="宋体" w:hAnsi="宋体" w:cs="宋体"/>
          <w:color w:val="000000"/>
          <w:kern w:val="0"/>
          <w:sz w:val="28"/>
          <w:szCs w:val="28"/>
        </w:rPr>
        <w:t>Julie</w:t>
      </w:r>
      <w:r>
        <w:rPr>
          <w:rFonts w:ascii="宋体" w:hAnsi="宋体" w:cs="宋体" w:hint="eastAsia"/>
          <w:color w:val="000000"/>
          <w:kern w:val="0"/>
          <w:sz w:val="28"/>
          <w:szCs w:val="28"/>
        </w:rPr>
        <w:t>公用一个银行账户。银行有许多自动取款机，两人同时在两台取款机上进行作业。</w:t>
      </w:r>
      <w:r>
        <w:rPr>
          <w:rFonts w:ascii="宋体" w:hAnsi="宋体" w:cs="宋体"/>
          <w:color w:val="000000"/>
          <w:kern w:val="0"/>
          <w:sz w:val="28"/>
          <w:szCs w:val="28"/>
        </w:rPr>
        <w:t>William</w:t>
      </w:r>
      <w:r>
        <w:rPr>
          <w:rFonts w:ascii="宋体" w:hAnsi="宋体" w:cs="宋体" w:hint="eastAsia"/>
          <w:color w:val="000000"/>
          <w:kern w:val="0"/>
          <w:sz w:val="28"/>
          <w:szCs w:val="28"/>
        </w:rPr>
        <w:t>希望先在定期账户中存入</w:t>
      </w:r>
      <w:r>
        <w:rPr>
          <w:rFonts w:ascii="宋体" w:hAnsi="宋体" w:cs="宋体"/>
          <w:color w:val="000000"/>
          <w:kern w:val="0"/>
          <w:sz w:val="28"/>
          <w:szCs w:val="28"/>
        </w:rPr>
        <w:t>4000</w:t>
      </w:r>
      <w:r>
        <w:rPr>
          <w:rFonts w:ascii="宋体" w:hAnsi="宋体" w:cs="宋体" w:hint="eastAsia"/>
          <w:color w:val="000000"/>
          <w:kern w:val="0"/>
          <w:sz w:val="28"/>
          <w:szCs w:val="28"/>
        </w:rPr>
        <w:t>美金，然后将活期账户中的</w:t>
      </w:r>
      <w:r>
        <w:rPr>
          <w:rFonts w:ascii="宋体" w:hAnsi="宋体" w:cs="宋体"/>
          <w:color w:val="000000"/>
          <w:kern w:val="0"/>
          <w:sz w:val="28"/>
          <w:szCs w:val="28"/>
        </w:rPr>
        <w:t>3000</w:t>
      </w:r>
      <w:r>
        <w:rPr>
          <w:rFonts w:ascii="宋体" w:hAnsi="宋体" w:cs="宋体" w:hint="eastAsia"/>
          <w:color w:val="000000"/>
          <w:kern w:val="0"/>
          <w:sz w:val="28"/>
          <w:szCs w:val="28"/>
        </w:rPr>
        <w:t>美金转账到定期账户中。</w:t>
      </w:r>
      <w:r>
        <w:rPr>
          <w:rFonts w:ascii="宋体" w:hAnsi="宋体" w:cs="宋体"/>
          <w:color w:val="000000"/>
          <w:kern w:val="0"/>
          <w:sz w:val="28"/>
          <w:szCs w:val="28"/>
        </w:rPr>
        <w:t>Julie</w:t>
      </w:r>
      <w:r>
        <w:rPr>
          <w:rFonts w:ascii="宋体" w:hAnsi="宋体" w:cs="宋体" w:hint="eastAsia"/>
          <w:color w:val="000000"/>
          <w:kern w:val="0"/>
          <w:sz w:val="28"/>
          <w:szCs w:val="28"/>
        </w:rPr>
        <w:t>希望先在活期账户中存入</w:t>
      </w:r>
      <w:r>
        <w:rPr>
          <w:rFonts w:ascii="宋体" w:hAnsi="宋体" w:cs="宋体"/>
          <w:color w:val="000000"/>
          <w:kern w:val="0"/>
          <w:sz w:val="28"/>
          <w:szCs w:val="28"/>
        </w:rPr>
        <w:t>5000</w:t>
      </w:r>
      <w:r>
        <w:rPr>
          <w:rFonts w:ascii="宋体" w:hAnsi="宋体" w:cs="宋体" w:hint="eastAsia"/>
          <w:color w:val="000000"/>
          <w:kern w:val="0"/>
          <w:sz w:val="28"/>
          <w:szCs w:val="28"/>
        </w:rPr>
        <w:t>美金，然后从定期账户中取走</w:t>
      </w:r>
      <w:r>
        <w:rPr>
          <w:rFonts w:ascii="宋体" w:hAnsi="宋体" w:cs="宋体"/>
          <w:color w:val="000000"/>
          <w:kern w:val="0"/>
          <w:sz w:val="28"/>
          <w:szCs w:val="28"/>
        </w:rPr>
        <w:t>1000</w:t>
      </w:r>
      <w:r>
        <w:rPr>
          <w:rFonts w:ascii="宋体" w:hAnsi="宋体" w:cs="宋体" w:hint="eastAsia"/>
          <w:color w:val="000000"/>
          <w:kern w:val="0"/>
          <w:sz w:val="28"/>
          <w:szCs w:val="28"/>
        </w:rPr>
        <w:t>美金。</w:t>
      </w:r>
    </w:p>
    <w:p w14:paraId="4C2CDDCB" w14:textId="77777777" w:rsidR="00654DBD" w:rsidRPr="00805A86" w:rsidRDefault="00654DBD" w:rsidP="00654DBD">
      <w:pPr>
        <w:widowControl/>
        <w:spacing w:before="100" w:beforeAutospacing="1" w:after="100" w:afterAutospacing="1"/>
        <w:ind w:left="281" w:hangingChars="100" w:hanging="281"/>
        <w:rPr>
          <w:rFonts w:ascii="宋体" w:cs="宋体"/>
          <w:b/>
          <w:color w:val="000000"/>
          <w:kern w:val="0"/>
          <w:sz w:val="28"/>
          <w:szCs w:val="28"/>
        </w:rPr>
      </w:pPr>
      <w:r w:rsidRPr="00805A86">
        <w:rPr>
          <w:rFonts w:ascii="宋体" w:hAnsi="宋体" w:cs="宋体"/>
          <w:b/>
          <w:color w:val="000000"/>
          <w:kern w:val="0"/>
          <w:sz w:val="28"/>
          <w:szCs w:val="28"/>
        </w:rPr>
        <w:t xml:space="preserve">  </w:t>
      </w:r>
      <w:r w:rsidRPr="00805A86">
        <w:rPr>
          <w:rFonts w:ascii="宋体" w:hAnsi="宋体" w:cs="宋体" w:hint="eastAsia"/>
          <w:b/>
          <w:color w:val="000000"/>
          <w:kern w:val="0"/>
          <w:sz w:val="28"/>
          <w:szCs w:val="28"/>
        </w:rPr>
        <w:t>存款操作顺序为：</w:t>
      </w:r>
    </w:p>
    <w:p w14:paraId="7045A356" w14:textId="77777777" w:rsidR="00654DBD" w:rsidRDefault="00654DBD" w:rsidP="00654DBD">
      <w:pPr>
        <w:widowControl/>
        <w:numPr>
          <w:ilvl w:val="0"/>
          <w:numId w:val="9"/>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查询当前账户余额。</w:t>
      </w:r>
    </w:p>
    <w:p w14:paraId="3A981E57" w14:textId="77777777" w:rsidR="00654DBD" w:rsidRDefault="00654DBD" w:rsidP="00654DBD">
      <w:pPr>
        <w:widowControl/>
        <w:numPr>
          <w:ilvl w:val="0"/>
          <w:numId w:val="9"/>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将存款金额增加到账户余额中。</w:t>
      </w:r>
    </w:p>
    <w:p w14:paraId="78D0D26F" w14:textId="77777777" w:rsidR="00654DBD" w:rsidRDefault="00654DBD" w:rsidP="00654DBD">
      <w:pPr>
        <w:widowControl/>
        <w:numPr>
          <w:ilvl w:val="0"/>
          <w:numId w:val="9"/>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更新新的账户余额到数据库中。</w:t>
      </w:r>
    </w:p>
    <w:p w14:paraId="7E25DC90" w14:textId="77777777" w:rsidR="00654DBD" w:rsidRPr="0091372A" w:rsidRDefault="00654DBD" w:rsidP="00654DBD">
      <w:pPr>
        <w:widowControl/>
        <w:spacing w:before="100" w:beforeAutospacing="1" w:after="100" w:afterAutospacing="1"/>
        <w:ind w:left="285"/>
        <w:rPr>
          <w:rFonts w:ascii="宋体" w:cs="宋体"/>
          <w:b/>
          <w:color w:val="000000"/>
          <w:kern w:val="0"/>
          <w:sz w:val="28"/>
          <w:szCs w:val="28"/>
        </w:rPr>
      </w:pPr>
      <w:r w:rsidRPr="0091372A">
        <w:rPr>
          <w:rFonts w:ascii="宋体" w:hAnsi="宋体" w:cs="宋体" w:hint="eastAsia"/>
          <w:b/>
          <w:color w:val="000000"/>
          <w:kern w:val="0"/>
          <w:sz w:val="28"/>
          <w:szCs w:val="28"/>
        </w:rPr>
        <w:t>取款操作顺序为：</w:t>
      </w:r>
    </w:p>
    <w:p w14:paraId="0D8B846A" w14:textId="77777777" w:rsidR="00654DBD" w:rsidRDefault="00654DBD" w:rsidP="00654DBD">
      <w:pPr>
        <w:widowControl/>
        <w:numPr>
          <w:ilvl w:val="0"/>
          <w:numId w:val="10"/>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查询当前账户余额。</w:t>
      </w:r>
    </w:p>
    <w:p w14:paraId="3C6392FA" w14:textId="77777777" w:rsidR="00654DBD" w:rsidRDefault="00654DBD" w:rsidP="00654DBD">
      <w:pPr>
        <w:widowControl/>
        <w:numPr>
          <w:ilvl w:val="0"/>
          <w:numId w:val="10"/>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将取款金额从余额中扣除。</w:t>
      </w:r>
    </w:p>
    <w:p w14:paraId="530A4AB3" w14:textId="77777777" w:rsidR="00654DBD" w:rsidRDefault="00654DBD" w:rsidP="00654DBD">
      <w:pPr>
        <w:widowControl/>
        <w:numPr>
          <w:ilvl w:val="0"/>
          <w:numId w:val="10"/>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更新新的账户余额到数据库中。</w:t>
      </w:r>
    </w:p>
    <w:p w14:paraId="4CE0929D" w14:textId="77777777" w:rsidR="00654DBD" w:rsidRDefault="00654DBD" w:rsidP="00654DBD">
      <w:pPr>
        <w:widowControl/>
        <w:spacing w:before="100" w:beforeAutospacing="1" w:after="100" w:afterAutospacing="1"/>
        <w:ind w:left="285"/>
        <w:rPr>
          <w:rFonts w:ascii="宋体" w:cs="宋体"/>
          <w:color w:val="000000"/>
          <w:kern w:val="0"/>
          <w:sz w:val="28"/>
          <w:szCs w:val="28"/>
        </w:rPr>
      </w:pPr>
      <w:r>
        <w:rPr>
          <w:rFonts w:ascii="宋体" w:hAnsi="宋体" w:cs="宋体" w:hint="eastAsia"/>
          <w:color w:val="000000"/>
          <w:kern w:val="0"/>
          <w:sz w:val="28"/>
          <w:szCs w:val="28"/>
        </w:rPr>
        <w:t>转账操作顺序为：</w:t>
      </w:r>
    </w:p>
    <w:p w14:paraId="5E6565DA" w14:textId="77777777" w:rsidR="00654DBD" w:rsidRDefault="00654DBD" w:rsidP="00654DBD">
      <w:pPr>
        <w:widowControl/>
        <w:numPr>
          <w:ilvl w:val="0"/>
          <w:numId w:val="11"/>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查询转出账户余额。</w:t>
      </w:r>
    </w:p>
    <w:p w14:paraId="73014DB5" w14:textId="77777777" w:rsidR="00654DBD" w:rsidRDefault="00654DBD" w:rsidP="00654DBD">
      <w:pPr>
        <w:widowControl/>
        <w:numPr>
          <w:ilvl w:val="0"/>
          <w:numId w:val="11"/>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将转账金额从转出余额中扣除。</w:t>
      </w:r>
    </w:p>
    <w:p w14:paraId="140F2014" w14:textId="77777777" w:rsidR="00654DBD" w:rsidRDefault="00654DBD" w:rsidP="00654DBD">
      <w:pPr>
        <w:widowControl/>
        <w:numPr>
          <w:ilvl w:val="0"/>
          <w:numId w:val="11"/>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lastRenderedPageBreak/>
        <w:t>查询转入账户余额。</w:t>
      </w:r>
    </w:p>
    <w:p w14:paraId="234E548B" w14:textId="77777777" w:rsidR="00654DBD" w:rsidRDefault="00654DBD" w:rsidP="00654DBD">
      <w:pPr>
        <w:widowControl/>
        <w:numPr>
          <w:ilvl w:val="0"/>
          <w:numId w:val="11"/>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将转账金额增加到转入账户中。</w:t>
      </w:r>
    </w:p>
    <w:p w14:paraId="0F0E1198" w14:textId="77777777" w:rsidR="00654DBD" w:rsidRDefault="00654DBD" w:rsidP="00654DBD">
      <w:pPr>
        <w:widowControl/>
        <w:numPr>
          <w:ilvl w:val="0"/>
          <w:numId w:val="11"/>
        </w:numPr>
        <w:spacing w:before="100" w:beforeAutospacing="1" w:after="100" w:afterAutospacing="1"/>
        <w:rPr>
          <w:rFonts w:ascii="宋体" w:cs="宋体"/>
          <w:color w:val="000000"/>
          <w:kern w:val="0"/>
          <w:sz w:val="28"/>
          <w:szCs w:val="28"/>
        </w:rPr>
      </w:pPr>
      <w:r>
        <w:rPr>
          <w:rFonts w:ascii="宋体" w:hAnsi="宋体" w:cs="宋体" w:hint="eastAsia"/>
          <w:color w:val="000000"/>
          <w:kern w:val="0"/>
          <w:sz w:val="28"/>
          <w:szCs w:val="28"/>
        </w:rPr>
        <w:t>将两个新的账户余额更新到数据库中。</w:t>
      </w:r>
    </w:p>
    <w:p w14:paraId="29C5B76E" w14:textId="77777777" w:rsidR="00654DBD" w:rsidRPr="00AE1C91" w:rsidRDefault="00654DBD" w:rsidP="00654DBD">
      <w:pPr>
        <w:widowControl/>
        <w:spacing w:before="100" w:beforeAutospacing="1" w:after="100" w:afterAutospacing="1"/>
        <w:ind w:left="285"/>
        <w:rPr>
          <w:rFonts w:ascii="宋体" w:cs="宋体"/>
          <w:color w:val="000000"/>
          <w:kern w:val="0"/>
          <w:sz w:val="28"/>
          <w:szCs w:val="28"/>
        </w:rPr>
      </w:pPr>
      <w:r>
        <w:rPr>
          <w:rFonts w:ascii="宋体" w:hAnsi="宋体" w:cs="宋体" w:hint="eastAsia"/>
          <w:color w:val="000000"/>
          <w:kern w:val="0"/>
          <w:sz w:val="28"/>
          <w:szCs w:val="28"/>
        </w:rPr>
        <w:t>假设用户操作和数据库事务执行可以交叉操作。接下来将提供几个操作实例，每个实例相对前一个实例都解决了一个或多个问题，但是却仍然存在问题。你需要指出解决了那些问题，并解释为何如此修改。注意，在实例中，带点的操作为数据库操作，不带点的为</w:t>
      </w:r>
      <w:r>
        <w:rPr>
          <w:rFonts w:ascii="宋体" w:hAnsi="宋体" w:cs="宋体"/>
          <w:color w:val="000000"/>
          <w:kern w:val="0"/>
          <w:sz w:val="28"/>
          <w:szCs w:val="28"/>
        </w:rPr>
        <w:t>ATM</w:t>
      </w:r>
      <w:r>
        <w:rPr>
          <w:rFonts w:ascii="宋体" w:hAnsi="宋体" w:cs="宋体" w:hint="eastAsia"/>
          <w:color w:val="000000"/>
          <w:kern w:val="0"/>
          <w:sz w:val="28"/>
          <w:szCs w:val="28"/>
        </w:rPr>
        <w:t>操作。假设数据库系统使用</w:t>
      </w:r>
      <w:r>
        <w:rPr>
          <w:rFonts w:ascii="宋体" w:hAnsi="宋体" w:cs="宋体"/>
          <w:color w:val="000000"/>
          <w:kern w:val="0"/>
          <w:sz w:val="28"/>
          <w:szCs w:val="28"/>
        </w:rPr>
        <w:t>PostgreSQL</w:t>
      </w:r>
      <w:r>
        <w:rPr>
          <w:rFonts w:ascii="宋体" w:hAnsi="宋体" w:cs="宋体" w:hint="eastAsia"/>
          <w:color w:val="000000"/>
          <w:kern w:val="0"/>
          <w:sz w:val="28"/>
          <w:szCs w:val="28"/>
        </w:rPr>
        <w:t>，你只能使用</w:t>
      </w:r>
      <w:r>
        <w:rPr>
          <w:rFonts w:ascii="宋体" w:hAnsi="宋体" w:cs="宋体"/>
          <w:color w:val="000000"/>
          <w:kern w:val="0"/>
          <w:sz w:val="28"/>
          <w:szCs w:val="28"/>
        </w:rPr>
        <w:t>PostgreSQL</w:t>
      </w:r>
      <w:r>
        <w:rPr>
          <w:rFonts w:ascii="宋体" w:hAnsi="宋体" w:cs="宋体" w:hint="eastAsia"/>
          <w:color w:val="000000"/>
          <w:kern w:val="0"/>
          <w:sz w:val="28"/>
          <w:szCs w:val="28"/>
        </w:rPr>
        <w:t>支持的隔离等级。假设除了这些操作没有其他事务操作，因此你没必要考虑其他啊事务对于数据的潜在影响，同时每个例子中的操作都是一致协调的。你不能假设</w:t>
      </w:r>
      <w:r>
        <w:rPr>
          <w:rFonts w:ascii="宋体" w:hAnsi="宋体" w:cs="宋体"/>
          <w:color w:val="000000"/>
          <w:kern w:val="0"/>
          <w:sz w:val="28"/>
          <w:szCs w:val="28"/>
        </w:rPr>
        <w:t>William</w:t>
      </w:r>
      <w:r>
        <w:rPr>
          <w:rFonts w:ascii="宋体" w:hAnsi="宋体" w:cs="宋体" w:hint="eastAsia"/>
          <w:color w:val="000000"/>
          <w:kern w:val="0"/>
          <w:sz w:val="28"/>
          <w:szCs w:val="28"/>
        </w:rPr>
        <w:t>所有的事务在</w:t>
      </w:r>
      <w:r>
        <w:rPr>
          <w:rFonts w:ascii="宋体" w:hAnsi="宋体" w:cs="宋体"/>
          <w:color w:val="000000"/>
          <w:kern w:val="0"/>
          <w:sz w:val="28"/>
          <w:szCs w:val="28"/>
        </w:rPr>
        <w:t>Julie</w:t>
      </w:r>
      <w:r>
        <w:rPr>
          <w:rFonts w:ascii="宋体" w:hAnsi="宋体" w:cs="宋体" w:hint="eastAsia"/>
          <w:color w:val="000000"/>
          <w:kern w:val="0"/>
          <w:sz w:val="28"/>
          <w:szCs w:val="28"/>
        </w:rPr>
        <w:t>之前或之后，也不能假设两个人的操作一定是交叉的。</w:t>
      </w:r>
      <w:r>
        <w:rPr>
          <w:rFonts w:ascii="宋体" w:hAnsi="宋体" w:cs="宋体"/>
          <w:color w:val="000000"/>
          <w:kern w:val="0"/>
          <w:sz w:val="28"/>
          <w:szCs w:val="28"/>
        </w:rPr>
        <w:t>Julie</w:t>
      </w:r>
      <w:r>
        <w:rPr>
          <w:rFonts w:ascii="宋体" w:hAnsi="宋体" w:cs="宋体" w:hint="eastAsia"/>
          <w:color w:val="000000"/>
          <w:kern w:val="0"/>
          <w:sz w:val="28"/>
          <w:szCs w:val="28"/>
        </w:rPr>
        <w:t>的所有操作在</w:t>
      </w:r>
      <w:r>
        <w:rPr>
          <w:rFonts w:ascii="宋体" w:hAnsi="宋体" w:cs="宋体"/>
          <w:color w:val="000000"/>
          <w:kern w:val="0"/>
          <w:sz w:val="28"/>
          <w:szCs w:val="28"/>
        </w:rPr>
        <w:t>William</w:t>
      </w:r>
      <w:r>
        <w:rPr>
          <w:rFonts w:ascii="宋体" w:hAnsi="宋体" w:cs="宋体" w:hint="eastAsia"/>
          <w:color w:val="000000"/>
          <w:kern w:val="0"/>
          <w:sz w:val="28"/>
          <w:szCs w:val="28"/>
        </w:rPr>
        <w:t>之前或之后或交叉进行都是可能的。</w:t>
      </w:r>
    </w:p>
    <w:p w14:paraId="211ACE2E" w14:textId="77777777" w:rsidR="00654DBD" w:rsidRPr="00DB5581" w:rsidRDefault="00654DBD" w:rsidP="00654DBD">
      <w:pPr>
        <w:widowControl/>
        <w:numPr>
          <w:ilvl w:val="0"/>
          <w:numId w:val="1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Scenario A</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433"/>
        <w:gridCol w:w="3433"/>
      </w:tblGrid>
      <w:tr w:rsidR="00654DBD" w:rsidRPr="00DB5581" w14:paraId="305B8082" w14:textId="77777777">
        <w:trPr>
          <w:tblCellSpacing w:w="15" w:type="dxa"/>
        </w:trPr>
        <w:tc>
          <w:tcPr>
            <w:tcW w:w="0" w:type="auto"/>
            <w:vAlign w:val="center"/>
          </w:tcPr>
          <w:p w14:paraId="1C647EA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w:t>
            </w:r>
          </w:p>
        </w:tc>
        <w:tc>
          <w:tcPr>
            <w:tcW w:w="0" w:type="auto"/>
            <w:vAlign w:val="center"/>
          </w:tcPr>
          <w:p w14:paraId="565C5CA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w:t>
            </w:r>
          </w:p>
        </w:tc>
      </w:tr>
      <w:tr w:rsidR="00654DBD" w:rsidRPr="00DB5581" w14:paraId="33C2B6DC" w14:textId="77777777">
        <w:trPr>
          <w:tblCellSpacing w:w="15" w:type="dxa"/>
        </w:trPr>
        <w:tc>
          <w:tcPr>
            <w:tcW w:w="0" w:type="auto"/>
            <w:vAlign w:val="center"/>
          </w:tcPr>
          <w:p w14:paraId="415DCF26"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c>
          <w:tcPr>
            <w:tcW w:w="0" w:type="auto"/>
            <w:vAlign w:val="center"/>
          </w:tcPr>
          <w:p w14:paraId="46E0A910"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r>
      <w:tr w:rsidR="00654DBD" w:rsidRPr="00DB5581" w14:paraId="14B20C23" w14:textId="77777777">
        <w:trPr>
          <w:tblCellSpacing w:w="15" w:type="dxa"/>
        </w:trPr>
        <w:tc>
          <w:tcPr>
            <w:tcW w:w="0" w:type="auto"/>
            <w:vAlign w:val="center"/>
          </w:tcPr>
          <w:p w14:paraId="4FEDECE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75A6A26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41589BFA" w14:textId="77777777">
        <w:trPr>
          <w:tblCellSpacing w:w="15" w:type="dxa"/>
        </w:trPr>
        <w:tc>
          <w:tcPr>
            <w:tcW w:w="0" w:type="auto"/>
            <w:vAlign w:val="center"/>
          </w:tcPr>
          <w:p w14:paraId="0D885AC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430F69B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Deposit into Checking.</w:t>
            </w:r>
          </w:p>
        </w:tc>
      </w:tr>
      <w:tr w:rsidR="00654DBD" w:rsidRPr="00DB5581" w14:paraId="17623CBA" w14:textId="77777777">
        <w:trPr>
          <w:tblCellSpacing w:w="15" w:type="dxa"/>
        </w:trPr>
        <w:tc>
          <w:tcPr>
            <w:tcW w:w="0" w:type="auto"/>
            <w:vAlign w:val="center"/>
          </w:tcPr>
          <w:p w14:paraId="7F64AC9E"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543F31B1"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r>
      <w:tr w:rsidR="00654DBD" w:rsidRPr="00DB5581" w14:paraId="1109677B" w14:textId="77777777">
        <w:trPr>
          <w:tblCellSpacing w:w="15" w:type="dxa"/>
        </w:trPr>
        <w:tc>
          <w:tcPr>
            <w:tcW w:w="0" w:type="auto"/>
            <w:vAlign w:val="center"/>
          </w:tcPr>
          <w:p w14:paraId="2EC074D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284F9B6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enters 500.</w:t>
            </w:r>
          </w:p>
        </w:tc>
      </w:tr>
      <w:tr w:rsidR="00654DBD" w:rsidRPr="00DB5581" w14:paraId="5DA6D0E3" w14:textId="77777777">
        <w:trPr>
          <w:tblCellSpacing w:w="15" w:type="dxa"/>
        </w:trPr>
        <w:tc>
          <w:tcPr>
            <w:tcW w:w="0" w:type="auto"/>
            <w:vAlign w:val="center"/>
          </w:tcPr>
          <w:p w14:paraId="30D3A1D7"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w:t>
            </w:r>
            <w:r w:rsidRPr="00DB5581">
              <w:rPr>
                <w:rFonts w:ascii="宋体" w:hAnsi="宋体" w:cs="宋体"/>
                <w:kern w:val="0"/>
                <w:sz w:val="24"/>
              </w:rPr>
              <w:lastRenderedPageBreak/>
              <w:t xml:space="preserve">balance of savings </w:t>
            </w:r>
          </w:p>
        </w:tc>
        <w:tc>
          <w:tcPr>
            <w:tcW w:w="0" w:type="auto"/>
            <w:vAlign w:val="center"/>
          </w:tcPr>
          <w:p w14:paraId="41F48BDF"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lastRenderedPageBreak/>
              <w:t xml:space="preserve">Select </w:t>
            </w:r>
            <w:r w:rsidRPr="00DB5581">
              <w:rPr>
                <w:rFonts w:ascii="宋体" w:hAnsi="宋体" w:cs="宋体"/>
                <w:kern w:val="0"/>
                <w:sz w:val="24"/>
              </w:rPr>
              <w:lastRenderedPageBreak/>
              <w:t xml:space="preserve">balance of checking </w:t>
            </w:r>
          </w:p>
        </w:tc>
      </w:tr>
      <w:tr w:rsidR="00654DBD" w:rsidRPr="00DB5581" w14:paraId="55FDE223" w14:textId="77777777">
        <w:trPr>
          <w:tblCellSpacing w:w="15" w:type="dxa"/>
        </w:trPr>
        <w:tc>
          <w:tcPr>
            <w:tcW w:w="0" w:type="auto"/>
            <w:vAlign w:val="center"/>
          </w:tcPr>
          <w:p w14:paraId="63A87D5D"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lastRenderedPageBreak/>
              <w:t xml:space="preserve">savings_balance = savings_balance + $400 </w:t>
            </w:r>
          </w:p>
        </w:tc>
        <w:tc>
          <w:tcPr>
            <w:tcW w:w="0" w:type="auto"/>
            <w:vAlign w:val="center"/>
          </w:tcPr>
          <w:p w14:paraId="51DE3E0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654DBD" w:rsidRPr="00DB5581" w14:paraId="7099E368" w14:textId="77777777">
        <w:trPr>
          <w:tblCellSpacing w:w="15" w:type="dxa"/>
        </w:trPr>
        <w:tc>
          <w:tcPr>
            <w:tcW w:w="0" w:type="auto"/>
            <w:vAlign w:val="center"/>
          </w:tcPr>
          <w:p w14:paraId="07D94BE2"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3640D78C"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r>
      <w:tr w:rsidR="00654DBD" w:rsidRPr="00DB5581" w14:paraId="241E2096" w14:textId="77777777">
        <w:trPr>
          <w:tblCellSpacing w:w="15" w:type="dxa"/>
        </w:trPr>
        <w:tc>
          <w:tcPr>
            <w:tcW w:w="0" w:type="auto"/>
            <w:vAlign w:val="center"/>
          </w:tcPr>
          <w:p w14:paraId="5AB60CE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151A1180"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deposit.</w:t>
            </w:r>
          </w:p>
        </w:tc>
      </w:tr>
      <w:tr w:rsidR="00654DBD" w:rsidRPr="00DB5581" w14:paraId="1D927623" w14:textId="77777777">
        <w:trPr>
          <w:tblCellSpacing w:w="15" w:type="dxa"/>
        </w:trPr>
        <w:tc>
          <w:tcPr>
            <w:tcW w:w="0" w:type="auto"/>
            <w:vAlign w:val="center"/>
          </w:tcPr>
          <w:p w14:paraId="32D4E01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2BA6157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1ADC02F6" w14:textId="77777777">
        <w:trPr>
          <w:tblCellSpacing w:w="15" w:type="dxa"/>
        </w:trPr>
        <w:tc>
          <w:tcPr>
            <w:tcW w:w="0" w:type="auto"/>
            <w:vAlign w:val="center"/>
          </w:tcPr>
          <w:p w14:paraId="16CAD28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7DFAD57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654DBD" w:rsidRPr="00DB5581" w14:paraId="1EB2C878" w14:textId="77777777">
        <w:trPr>
          <w:tblCellSpacing w:w="15" w:type="dxa"/>
        </w:trPr>
        <w:tc>
          <w:tcPr>
            <w:tcW w:w="0" w:type="auto"/>
            <w:vAlign w:val="center"/>
          </w:tcPr>
          <w:p w14:paraId="056A4AD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59C6122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r>
      <w:tr w:rsidR="00654DBD" w:rsidRPr="00DB5581" w14:paraId="2689DEFA" w14:textId="77777777">
        <w:trPr>
          <w:tblCellSpacing w:w="15" w:type="dxa"/>
        </w:trPr>
        <w:tc>
          <w:tcPr>
            <w:tcW w:w="0" w:type="auto"/>
            <w:vAlign w:val="center"/>
          </w:tcPr>
          <w:p w14:paraId="4BC171D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5738510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enters 100.</w:t>
            </w:r>
          </w:p>
        </w:tc>
      </w:tr>
      <w:tr w:rsidR="00654DBD" w:rsidRPr="00DB5581" w14:paraId="32221645" w14:textId="77777777">
        <w:trPr>
          <w:tblCellSpacing w:w="15" w:type="dxa"/>
        </w:trPr>
        <w:tc>
          <w:tcPr>
            <w:tcW w:w="0" w:type="auto"/>
            <w:vAlign w:val="center"/>
          </w:tcPr>
          <w:p w14:paraId="123BD758"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1CC0F921"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654DBD" w:rsidRPr="00DB5581" w14:paraId="20E82C92" w14:textId="77777777">
        <w:trPr>
          <w:tblCellSpacing w:w="15" w:type="dxa"/>
        </w:trPr>
        <w:tc>
          <w:tcPr>
            <w:tcW w:w="0" w:type="auto"/>
            <w:vAlign w:val="center"/>
          </w:tcPr>
          <w:p w14:paraId="60BD2025"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5287056E"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654DBD" w:rsidRPr="00DB5581" w14:paraId="6DF14537" w14:textId="77777777">
        <w:trPr>
          <w:tblCellSpacing w:w="15" w:type="dxa"/>
        </w:trPr>
        <w:tc>
          <w:tcPr>
            <w:tcW w:w="0" w:type="auto"/>
            <w:vAlign w:val="center"/>
          </w:tcPr>
          <w:p w14:paraId="0602AE31"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2FE1366A"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654DBD" w:rsidRPr="00DB5581" w14:paraId="0BC42E29" w14:textId="77777777">
        <w:trPr>
          <w:tblCellSpacing w:w="15" w:type="dxa"/>
        </w:trPr>
        <w:tc>
          <w:tcPr>
            <w:tcW w:w="0" w:type="auto"/>
            <w:vAlign w:val="center"/>
          </w:tcPr>
          <w:p w14:paraId="5BF93E7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$300 </w:t>
            </w:r>
          </w:p>
        </w:tc>
        <w:tc>
          <w:tcPr>
            <w:tcW w:w="0" w:type="auto"/>
            <w:vAlign w:val="center"/>
          </w:tcPr>
          <w:p w14:paraId="03DE8C97"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654DBD" w:rsidRPr="00DB5581" w14:paraId="492E7F62" w14:textId="77777777">
        <w:trPr>
          <w:tblCellSpacing w:w="15" w:type="dxa"/>
        </w:trPr>
        <w:tc>
          <w:tcPr>
            <w:tcW w:w="0" w:type="auto"/>
            <w:vAlign w:val="center"/>
          </w:tcPr>
          <w:p w14:paraId="002BA24E"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24FE41C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54DF7713" w14:textId="77777777">
        <w:trPr>
          <w:tblCellSpacing w:w="15" w:type="dxa"/>
        </w:trPr>
        <w:tc>
          <w:tcPr>
            <w:tcW w:w="0" w:type="auto"/>
            <w:vAlign w:val="center"/>
          </w:tcPr>
          <w:p w14:paraId="17D99FC8"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12D37295"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no more operations.</w:t>
            </w:r>
          </w:p>
        </w:tc>
      </w:tr>
      <w:tr w:rsidR="00654DBD" w:rsidRPr="00DB5581" w14:paraId="66CF6A6D" w14:textId="77777777">
        <w:trPr>
          <w:tblCellSpacing w:w="15" w:type="dxa"/>
        </w:trPr>
        <w:tc>
          <w:tcPr>
            <w:tcW w:w="0" w:type="auto"/>
            <w:vAlign w:val="center"/>
          </w:tcPr>
          <w:p w14:paraId="1BE7EF8B"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2BDD6098"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654DBD" w:rsidRPr="00DB5581" w14:paraId="2464DBA9" w14:textId="77777777">
        <w:trPr>
          <w:tblCellSpacing w:w="15" w:type="dxa"/>
        </w:trPr>
        <w:tc>
          <w:tcPr>
            <w:tcW w:w="0" w:type="auto"/>
            <w:vAlign w:val="center"/>
          </w:tcPr>
          <w:p w14:paraId="3E32D52E"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3F2909A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w:t>
            </w:r>
          </w:p>
        </w:tc>
      </w:tr>
      <w:tr w:rsidR="00654DBD" w:rsidRPr="00DB5581" w14:paraId="1D432411" w14:textId="77777777">
        <w:trPr>
          <w:tblCellSpacing w:w="15" w:type="dxa"/>
        </w:trPr>
        <w:tc>
          <w:tcPr>
            <w:tcW w:w="0" w:type="auto"/>
            <w:vAlign w:val="center"/>
          </w:tcPr>
          <w:p w14:paraId="4C4BA38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William chooses no more </w:t>
            </w:r>
            <w:r w:rsidRPr="00DB5581">
              <w:rPr>
                <w:rFonts w:ascii="宋体" w:hAnsi="宋体" w:cs="宋体"/>
                <w:kern w:val="0"/>
                <w:sz w:val="24"/>
              </w:rPr>
              <w:lastRenderedPageBreak/>
              <w:t>operations.</w:t>
            </w:r>
          </w:p>
        </w:tc>
        <w:tc>
          <w:tcPr>
            <w:tcW w:w="0" w:type="auto"/>
            <w:vAlign w:val="center"/>
          </w:tcPr>
          <w:p w14:paraId="0CCC862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lastRenderedPageBreak/>
              <w:t> </w:t>
            </w:r>
          </w:p>
        </w:tc>
      </w:tr>
      <w:tr w:rsidR="00654DBD" w:rsidRPr="00DB5581" w14:paraId="76AB096C" w14:textId="77777777">
        <w:trPr>
          <w:tblCellSpacing w:w="15" w:type="dxa"/>
        </w:trPr>
        <w:tc>
          <w:tcPr>
            <w:tcW w:w="0" w:type="auto"/>
            <w:vAlign w:val="center"/>
          </w:tcPr>
          <w:p w14:paraId="33CB65DC" w14:textId="77777777" w:rsidR="00654DBD" w:rsidRPr="00DB5581" w:rsidRDefault="00654DBD" w:rsidP="00654DBD">
            <w:pPr>
              <w:widowControl/>
              <w:numPr>
                <w:ilvl w:val="2"/>
                <w:numId w:val="8"/>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1D0F7FEB" w14:textId="77777777" w:rsidR="00654DBD" w:rsidRPr="00DB5581" w:rsidRDefault="00654DBD" w:rsidP="00654DBD">
            <w:pPr>
              <w:widowControl/>
              <w:jc w:val="left"/>
              <w:rPr>
                <w:rFonts w:ascii="宋体" w:cs="宋体"/>
                <w:kern w:val="0"/>
                <w:sz w:val="24"/>
              </w:rPr>
            </w:pPr>
            <w:r w:rsidRPr="00DB5581">
              <w:rPr>
                <w:rFonts w:ascii="宋体" w:cs="宋体"/>
                <w:kern w:val="0"/>
                <w:sz w:val="24"/>
              </w:rPr>
              <w:t> </w:t>
            </w:r>
          </w:p>
        </w:tc>
      </w:tr>
    </w:tbl>
    <w:p w14:paraId="1A957723"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hint="eastAsia"/>
          <w:color w:val="000000"/>
          <w:kern w:val="0"/>
          <w:sz w:val="28"/>
          <w:szCs w:val="28"/>
        </w:rPr>
        <w:t>序列</w:t>
      </w:r>
      <w:r>
        <w:rPr>
          <w:rFonts w:ascii="宋体" w:hAnsi="宋体" w:cs="宋体"/>
          <w:color w:val="000000"/>
          <w:kern w:val="0"/>
          <w:sz w:val="28"/>
          <w:szCs w:val="28"/>
        </w:rPr>
        <w:t>1</w:t>
      </w:r>
      <w:r>
        <w:rPr>
          <w:rFonts w:ascii="宋体" w:hAnsi="宋体" w:cs="宋体" w:hint="eastAsia"/>
          <w:color w:val="000000"/>
          <w:kern w:val="0"/>
          <w:sz w:val="28"/>
          <w:szCs w:val="28"/>
        </w:rPr>
        <w:t>中存在以下问题：</w:t>
      </w:r>
    </w:p>
    <w:p w14:paraId="730839C7" w14:textId="77777777" w:rsidR="00654DBD" w:rsidRDefault="00654DBD" w:rsidP="00654DBD">
      <w:pPr>
        <w:widowControl/>
        <w:numPr>
          <w:ilvl w:val="0"/>
          <w:numId w:val="13"/>
        </w:numPr>
        <w:spacing w:before="100" w:beforeAutospacing="1" w:after="100" w:afterAutospacing="1"/>
        <w:jc w:val="left"/>
        <w:rPr>
          <w:rFonts w:ascii="宋体" w:cs="宋体"/>
          <w:color w:val="000000"/>
          <w:kern w:val="0"/>
          <w:sz w:val="28"/>
          <w:szCs w:val="28"/>
        </w:rPr>
      </w:pPr>
      <w:r>
        <w:rPr>
          <w:rFonts w:ascii="宋体" w:hAnsi="宋体" w:cs="宋体" w:hint="eastAsia"/>
          <w:color w:val="000000"/>
          <w:kern w:val="0"/>
          <w:sz w:val="28"/>
          <w:szCs w:val="28"/>
        </w:rPr>
        <w:t>不正确的隔离等级</w:t>
      </w:r>
    </w:p>
    <w:p w14:paraId="1D9D6CC0" w14:textId="77777777" w:rsidR="00654DBD" w:rsidRDefault="00654DBD" w:rsidP="00654DBD">
      <w:pPr>
        <w:widowControl/>
        <w:numPr>
          <w:ilvl w:val="0"/>
          <w:numId w:val="13"/>
        </w:numPr>
        <w:spacing w:before="100" w:beforeAutospacing="1" w:after="100" w:afterAutospacing="1"/>
        <w:jc w:val="left"/>
        <w:rPr>
          <w:rFonts w:ascii="宋体" w:cs="宋体"/>
          <w:color w:val="000000"/>
          <w:kern w:val="0"/>
          <w:sz w:val="28"/>
          <w:szCs w:val="28"/>
        </w:rPr>
      </w:pPr>
      <w:r>
        <w:rPr>
          <w:rFonts w:ascii="宋体" w:hAnsi="宋体" w:cs="宋体" w:hint="eastAsia"/>
          <w:color w:val="000000"/>
          <w:kern w:val="0"/>
          <w:sz w:val="28"/>
          <w:szCs w:val="28"/>
        </w:rPr>
        <w:t>确认信息位置不正确</w:t>
      </w:r>
    </w:p>
    <w:p w14:paraId="3B61B321" w14:textId="77777777" w:rsidR="00654DBD" w:rsidRDefault="00654DBD" w:rsidP="00654DBD">
      <w:pPr>
        <w:widowControl/>
        <w:numPr>
          <w:ilvl w:val="0"/>
          <w:numId w:val="13"/>
        </w:numPr>
        <w:spacing w:before="100" w:beforeAutospacing="1" w:after="100" w:afterAutospacing="1"/>
        <w:jc w:val="left"/>
        <w:rPr>
          <w:rFonts w:ascii="宋体" w:cs="宋体"/>
          <w:color w:val="000000"/>
          <w:kern w:val="0"/>
          <w:sz w:val="28"/>
          <w:szCs w:val="28"/>
        </w:rPr>
      </w:pPr>
      <w:r>
        <w:rPr>
          <w:rFonts w:ascii="宋体" w:hAnsi="宋体" w:cs="宋体" w:hint="eastAsia"/>
          <w:color w:val="000000"/>
          <w:kern w:val="0"/>
          <w:sz w:val="28"/>
          <w:szCs w:val="28"/>
        </w:rPr>
        <w:t>不正确的事务边界</w:t>
      </w:r>
    </w:p>
    <w:p w14:paraId="2E21C75D" w14:textId="77777777" w:rsidR="00654DBD" w:rsidRDefault="00654DBD" w:rsidP="00654DBD">
      <w:pPr>
        <w:widowControl/>
        <w:numPr>
          <w:ilvl w:val="0"/>
          <w:numId w:val="13"/>
        </w:numPr>
        <w:spacing w:before="100" w:beforeAutospacing="1" w:after="100" w:afterAutospacing="1"/>
        <w:jc w:val="left"/>
        <w:rPr>
          <w:rFonts w:ascii="宋体" w:cs="宋体"/>
          <w:color w:val="000000"/>
          <w:kern w:val="0"/>
          <w:sz w:val="28"/>
          <w:szCs w:val="28"/>
        </w:rPr>
      </w:pPr>
      <w:r>
        <w:rPr>
          <w:rFonts w:ascii="宋体" w:hAnsi="宋体" w:cs="宋体" w:hint="eastAsia"/>
          <w:color w:val="000000"/>
          <w:kern w:val="0"/>
          <w:sz w:val="28"/>
          <w:szCs w:val="28"/>
        </w:rPr>
        <w:t>在事务边界内等待用户输入</w:t>
      </w:r>
    </w:p>
    <w:p w14:paraId="60EA1479"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 xml:space="preserve"> </w:t>
      </w:r>
      <w:r>
        <w:rPr>
          <w:rFonts w:ascii="宋体" w:hAnsi="宋体" w:cs="宋体" w:hint="eastAsia"/>
          <w:color w:val="000000"/>
          <w:kern w:val="0"/>
          <w:sz w:val="28"/>
          <w:szCs w:val="28"/>
        </w:rPr>
        <w:t>对于以上每个问题，解释为何不正确，题目将提供一个例子，请完成剩余部分。</w:t>
      </w:r>
    </w:p>
    <w:p w14:paraId="0F20500F" w14:textId="77777777" w:rsidR="00654DBD" w:rsidRPr="00493FEF" w:rsidRDefault="00654DBD" w:rsidP="00654DBD">
      <w:pPr>
        <w:widowControl/>
        <w:spacing w:before="100" w:beforeAutospacing="1" w:after="100" w:afterAutospacing="1"/>
        <w:ind w:firstLineChars="150" w:firstLine="420"/>
        <w:jc w:val="left"/>
        <w:rPr>
          <w:rFonts w:ascii="宋体" w:cs="宋体"/>
          <w:color w:val="000000"/>
          <w:kern w:val="0"/>
          <w:sz w:val="28"/>
          <w:szCs w:val="28"/>
        </w:rPr>
      </w:pPr>
      <w:r>
        <w:rPr>
          <w:rFonts w:ascii="宋体" w:hAnsi="宋体" w:cs="宋体" w:hint="eastAsia"/>
          <w:color w:val="000000"/>
          <w:kern w:val="0"/>
          <w:sz w:val="28"/>
          <w:szCs w:val="28"/>
        </w:rPr>
        <w:t>确认信息位置不正确，如用户可能在事务没有结束前就收到了操作完成的确认信息。当事务发生回滚后，事务将会被撤销，但是用户以为已经执行成功，会存在问题。所以，所有的确认信息必须在事务成功提交后进行显示。</w:t>
      </w:r>
    </w:p>
    <w:p w14:paraId="65AC0AB7" w14:textId="77777777" w:rsidR="00654DBD" w:rsidRPr="00DB5581" w:rsidRDefault="00654DBD" w:rsidP="00654DBD">
      <w:pPr>
        <w:widowControl/>
        <w:numPr>
          <w:ilvl w:val="0"/>
          <w:numId w:val="1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Scenario B</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433"/>
        <w:gridCol w:w="3433"/>
      </w:tblGrid>
      <w:tr w:rsidR="00654DBD" w:rsidRPr="00DB5581" w14:paraId="112A0752" w14:textId="77777777">
        <w:trPr>
          <w:tblCellSpacing w:w="15" w:type="dxa"/>
        </w:trPr>
        <w:tc>
          <w:tcPr>
            <w:tcW w:w="0" w:type="auto"/>
            <w:vAlign w:val="center"/>
          </w:tcPr>
          <w:p w14:paraId="1424025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w:t>
            </w:r>
          </w:p>
        </w:tc>
        <w:tc>
          <w:tcPr>
            <w:tcW w:w="0" w:type="auto"/>
            <w:vAlign w:val="center"/>
          </w:tcPr>
          <w:p w14:paraId="4479D69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w:t>
            </w:r>
          </w:p>
        </w:tc>
      </w:tr>
      <w:tr w:rsidR="00654DBD" w:rsidRPr="00DB5581" w14:paraId="3D8EF174" w14:textId="77777777">
        <w:trPr>
          <w:tblCellSpacing w:w="15" w:type="dxa"/>
        </w:trPr>
        <w:tc>
          <w:tcPr>
            <w:tcW w:w="0" w:type="auto"/>
            <w:vAlign w:val="center"/>
          </w:tcPr>
          <w:p w14:paraId="14678B91"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6361E4A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1D128BD8" w14:textId="77777777">
        <w:trPr>
          <w:tblCellSpacing w:w="15" w:type="dxa"/>
        </w:trPr>
        <w:tc>
          <w:tcPr>
            <w:tcW w:w="0" w:type="auto"/>
            <w:vAlign w:val="center"/>
          </w:tcPr>
          <w:p w14:paraId="2FD1CDD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1ED2EE7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Deposit into Checking.</w:t>
            </w:r>
          </w:p>
        </w:tc>
      </w:tr>
      <w:tr w:rsidR="00654DBD" w:rsidRPr="00DB5581" w14:paraId="69BC564B" w14:textId="77777777">
        <w:trPr>
          <w:tblCellSpacing w:w="15" w:type="dxa"/>
        </w:trPr>
        <w:tc>
          <w:tcPr>
            <w:tcW w:w="0" w:type="auto"/>
            <w:vAlign w:val="center"/>
          </w:tcPr>
          <w:p w14:paraId="6B8B9DAE"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c>
          <w:tcPr>
            <w:tcW w:w="0" w:type="auto"/>
            <w:vAlign w:val="center"/>
          </w:tcPr>
          <w:p w14:paraId="662D0F99"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r>
      <w:tr w:rsidR="00654DBD" w:rsidRPr="00DB5581" w14:paraId="76674B36" w14:textId="77777777">
        <w:trPr>
          <w:tblCellSpacing w:w="15" w:type="dxa"/>
        </w:trPr>
        <w:tc>
          <w:tcPr>
            <w:tcW w:w="0" w:type="auto"/>
            <w:vAlign w:val="center"/>
          </w:tcPr>
          <w:p w14:paraId="794762CB"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42A606F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r>
      <w:tr w:rsidR="00654DBD" w:rsidRPr="00DB5581" w14:paraId="363C0687" w14:textId="77777777">
        <w:trPr>
          <w:tblCellSpacing w:w="15" w:type="dxa"/>
        </w:trPr>
        <w:tc>
          <w:tcPr>
            <w:tcW w:w="0" w:type="auto"/>
            <w:vAlign w:val="center"/>
          </w:tcPr>
          <w:p w14:paraId="73BD4A01"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lastRenderedPageBreak/>
              <w:t>William enters 400.</w:t>
            </w:r>
          </w:p>
        </w:tc>
        <w:tc>
          <w:tcPr>
            <w:tcW w:w="0" w:type="auto"/>
            <w:vAlign w:val="center"/>
          </w:tcPr>
          <w:p w14:paraId="3FCCFE1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enters 500.</w:t>
            </w:r>
          </w:p>
        </w:tc>
      </w:tr>
      <w:tr w:rsidR="00654DBD" w:rsidRPr="00DB5581" w14:paraId="0B212CA0" w14:textId="77777777">
        <w:trPr>
          <w:tblCellSpacing w:w="15" w:type="dxa"/>
        </w:trPr>
        <w:tc>
          <w:tcPr>
            <w:tcW w:w="0" w:type="auto"/>
            <w:vAlign w:val="center"/>
          </w:tcPr>
          <w:p w14:paraId="37D34AE6"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3FED3BF0"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654DBD" w:rsidRPr="00DB5581" w14:paraId="4B68CF38" w14:textId="77777777">
        <w:trPr>
          <w:tblCellSpacing w:w="15" w:type="dxa"/>
        </w:trPr>
        <w:tc>
          <w:tcPr>
            <w:tcW w:w="0" w:type="auto"/>
            <w:vAlign w:val="center"/>
          </w:tcPr>
          <w:p w14:paraId="12B99FB7"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7630DBA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654DBD" w:rsidRPr="00DB5581" w14:paraId="0602FAD2" w14:textId="77777777">
        <w:trPr>
          <w:tblCellSpacing w:w="15" w:type="dxa"/>
        </w:trPr>
        <w:tc>
          <w:tcPr>
            <w:tcW w:w="0" w:type="auto"/>
            <w:vAlign w:val="center"/>
          </w:tcPr>
          <w:p w14:paraId="0EE280EC"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22788E97"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r>
      <w:tr w:rsidR="00654DBD" w:rsidRPr="00DB5581" w14:paraId="30F223DF" w14:textId="77777777">
        <w:trPr>
          <w:tblCellSpacing w:w="15" w:type="dxa"/>
        </w:trPr>
        <w:tc>
          <w:tcPr>
            <w:tcW w:w="0" w:type="auto"/>
            <w:vAlign w:val="center"/>
          </w:tcPr>
          <w:p w14:paraId="3B5CF41A" w14:textId="77777777" w:rsidR="00654DBD" w:rsidRPr="00DB5581" w:rsidRDefault="00654DBD" w:rsidP="00654DBD">
            <w:pPr>
              <w:widowControl/>
              <w:jc w:val="left"/>
              <w:rPr>
                <w:rFonts w:ascii="宋体" w:cs="宋体"/>
                <w:kern w:val="0"/>
                <w:sz w:val="24"/>
              </w:rPr>
            </w:pPr>
          </w:p>
        </w:tc>
        <w:tc>
          <w:tcPr>
            <w:tcW w:w="0" w:type="auto"/>
            <w:vAlign w:val="center"/>
          </w:tcPr>
          <w:p w14:paraId="780D4A8E" w14:textId="77777777" w:rsidR="00654DBD" w:rsidRPr="00DB5581" w:rsidRDefault="00654DBD" w:rsidP="00654DBD">
            <w:pPr>
              <w:widowControl/>
              <w:jc w:val="left"/>
              <w:rPr>
                <w:kern w:val="0"/>
                <w:sz w:val="20"/>
                <w:szCs w:val="20"/>
              </w:rPr>
            </w:pPr>
          </w:p>
        </w:tc>
      </w:tr>
      <w:tr w:rsidR="00654DBD" w:rsidRPr="00DB5581" w14:paraId="607F1C86" w14:textId="77777777">
        <w:trPr>
          <w:tblCellSpacing w:w="15" w:type="dxa"/>
        </w:trPr>
        <w:tc>
          <w:tcPr>
            <w:tcW w:w="0" w:type="auto"/>
            <w:vAlign w:val="center"/>
          </w:tcPr>
          <w:p w14:paraId="5456E645"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24CCD11D"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654DBD" w:rsidRPr="00DB5581" w14:paraId="67F7F0C5" w14:textId="77777777">
        <w:trPr>
          <w:tblCellSpacing w:w="15" w:type="dxa"/>
        </w:trPr>
        <w:tc>
          <w:tcPr>
            <w:tcW w:w="0" w:type="auto"/>
            <w:vAlign w:val="center"/>
          </w:tcPr>
          <w:p w14:paraId="07763C77"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deposit.</w:t>
            </w:r>
          </w:p>
        </w:tc>
        <w:tc>
          <w:tcPr>
            <w:tcW w:w="0" w:type="auto"/>
            <w:vAlign w:val="center"/>
          </w:tcPr>
          <w:p w14:paraId="5DFA5767"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deposit.</w:t>
            </w:r>
          </w:p>
        </w:tc>
      </w:tr>
      <w:tr w:rsidR="00654DBD" w:rsidRPr="00DB5581" w14:paraId="698692C0" w14:textId="77777777">
        <w:trPr>
          <w:tblCellSpacing w:w="15" w:type="dxa"/>
        </w:trPr>
        <w:tc>
          <w:tcPr>
            <w:tcW w:w="0" w:type="auto"/>
            <w:vAlign w:val="center"/>
          </w:tcPr>
          <w:p w14:paraId="2DDC940D"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02289270"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38C3C4C8" w14:textId="77777777">
        <w:trPr>
          <w:tblCellSpacing w:w="15" w:type="dxa"/>
        </w:trPr>
        <w:tc>
          <w:tcPr>
            <w:tcW w:w="0" w:type="auto"/>
            <w:vAlign w:val="center"/>
          </w:tcPr>
          <w:p w14:paraId="6AB8B53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4B0C7A7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654DBD" w:rsidRPr="00DB5581" w14:paraId="2B4AA294" w14:textId="77777777">
        <w:trPr>
          <w:tblCellSpacing w:w="15" w:type="dxa"/>
        </w:trPr>
        <w:tc>
          <w:tcPr>
            <w:tcW w:w="0" w:type="auto"/>
            <w:vAlign w:val="center"/>
          </w:tcPr>
          <w:p w14:paraId="49610F69"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c>
          <w:tcPr>
            <w:tcW w:w="0" w:type="auto"/>
            <w:vAlign w:val="center"/>
          </w:tcPr>
          <w:p w14:paraId="2B99186C"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(read committed isolation level) </w:t>
            </w:r>
          </w:p>
        </w:tc>
      </w:tr>
      <w:tr w:rsidR="00654DBD" w:rsidRPr="00DB5581" w14:paraId="5DCF5672" w14:textId="77777777">
        <w:trPr>
          <w:tblCellSpacing w:w="15" w:type="dxa"/>
        </w:trPr>
        <w:tc>
          <w:tcPr>
            <w:tcW w:w="0" w:type="auto"/>
            <w:vAlign w:val="center"/>
          </w:tcPr>
          <w:p w14:paraId="694BDC35"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1E4BD24B"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r>
      <w:tr w:rsidR="00654DBD" w:rsidRPr="00DB5581" w14:paraId="67E0D44F" w14:textId="77777777">
        <w:trPr>
          <w:tblCellSpacing w:w="15" w:type="dxa"/>
        </w:trPr>
        <w:tc>
          <w:tcPr>
            <w:tcW w:w="0" w:type="auto"/>
            <w:vAlign w:val="center"/>
          </w:tcPr>
          <w:p w14:paraId="76342D0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4AB048A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enters 100.</w:t>
            </w:r>
          </w:p>
        </w:tc>
      </w:tr>
      <w:tr w:rsidR="00654DBD" w:rsidRPr="00DB5581" w14:paraId="0A2D1DAB" w14:textId="77777777">
        <w:trPr>
          <w:tblCellSpacing w:w="15" w:type="dxa"/>
        </w:trPr>
        <w:tc>
          <w:tcPr>
            <w:tcW w:w="0" w:type="auto"/>
            <w:vAlign w:val="center"/>
          </w:tcPr>
          <w:p w14:paraId="373DD522"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5A264B8C"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654DBD" w:rsidRPr="00DB5581" w14:paraId="17A12138" w14:textId="77777777">
        <w:trPr>
          <w:tblCellSpacing w:w="15" w:type="dxa"/>
        </w:trPr>
        <w:tc>
          <w:tcPr>
            <w:tcW w:w="0" w:type="auto"/>
            <w:vAlign w:val="center"/>
          </w:tcPr>
          <w:p w14:paraId="7FD7DA7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16E62EE1"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654DBD" w:rsidRPr="00DB5581" w14:paraId="229AD9AD" w14:textId="77777777">
        <w:trPr>
          <w:tblCellSpacing w:w="15" w:type="dxa"/>
        </w:trPr>
        <w:tc>
          <w:tcPr>
            <w:tcW w:w="0" w:type="auto"/>
            <w:vAlign w:val="center"/>
          </w:tcPr>
          <w:p w14:paraId="1B840CA8"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33E63C0F"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654DBD" w:rsidRPr="00DB5581" w14:paraId="7B1EF69D" w14:textId="77777777">
        <w:trPr>
          <w:tblCellSpacing w:w="15" w:type="dxa"/>
        </w:trPr>
        <w:tc>
          <w:tcPr>
            <w:tcW w:w="0" w:type="auto"/>
            <w:vAlign w:val="center"/>
          </w:tcPr>
          <w:p w14:paraId="299D8D9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$300 </w:t>
            </w:r>
          </w:p>
        </w:tc>
        <w:tc>
          <w:tcPr>
            <w:tcW w:w="0" w:type="auto"/>
            <w:vAlign w:val="center"/>
          </w:tcPr>
          <w:p w14:paraId="1C4E18ED"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654DBD" w:rsidRPr="00DB5581" w14:paraId="7921349A" w14:textId="77777777">
        <w:trPr>
          <w:tblCellSpacing w:w="15" w:type="dxa"/>
        </w:trPr>
        <w:tc>
          <w:tcPr>
            <w:tcW w:w="0" w:type="auto"/>
            <w:vAlign w:val="center"/>
          </w:tcPr>
          <w:p w14:paraId="6DE7DFEA"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w:t>
            </w:r>
            <w:r w:rsidRPr="00DB5581">
              <w:rPr>
                <w:rFonts w:ascii="宋体" w:hAnsi="宋体" w:cs="宋体"/>
                <w:kern w:val="0"/>
                <w:sz w:val="24"/>
              </w:rPr>
              <w:lastRenderedPageBreak/>
              <w:t xml:space="preserve">database. </w:t>
            </w:r>
          </w:p>
        </w:tc>
        <w:tc>
          <w:tcPr>
            <w:tcW w:w="0" w:type="auto"/>
            <w:vAlign w:val="center"/>
          </w:tcPr>
          <w:p w14:paraId="7386100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lastRenderedPageBreak/>
              <w:t>ATM displays confirmation of withdrawal.</w:t>
            </w:r>
          </w:p>
        </w:tc>
      </w:tr>
      <w:tr w:rsidR="00654DBD" w:rsidRPr="00DB5581" w14:paraId="13130616" w14:textId="77777777">
        <w:trPr>
          <w:tblCellSpacing w:w="15" w:type="dxa"/>
        </w:trPr>
        <w:tc>
          <w:tcPr>
            <w:tcW w:w="0" w:type="auto"/>
            <w:vAlign w:val="center"/>
          </w:tcPr>
          <w:p w14:paraId="09EBFF58"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3DAF8F2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53DA8692" w14:textId="77777777">
        <w:trPr>
          <w:tblCellSpacing w:w="15" w:type="dxa"/>
        </w:trPr>
        <w:tc>
          <w:tcPr>
            <w:tcW w:w="0" w:type="auto"/>
            <w:vAlign w:val="center"/>
          </w:tcPr>
          <w:p w14:paraId="5BDD41B2"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522E435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no more operations.</w:t>
            </w:r>
          </w:p>
        </w:tc>
      </w:tr>
      <w:tr w:rsidR="00654DBD" w:rsidRPr="00DB5581" w14:paraId="11EDBDD7" w14:textId="77777777">
        <w:trPr>
          <w:tblCellSpacing w:w="15" w:type="dxa"/>
        </w:trPr>
        <w:tc>
          <w:tcPr>
            <w:tcW w:w="0" w:type="auto"/>
            <w:vAlign w:val="center"/>
          </w:tcPr>
          <w:p w14:paraId="016975B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45D4DB4C" w14:textId="77777777" w:rsidR="00654DBD" w:rsidRPr="00DB5581" w:rsidRDefault="00654DBD" w:rsidP="00654DBD">
            <w:pPr>
              <w:widowControl/>
              <w:jc w:val="left"/>
              <w:rPr>
                <w:kern w:val="0"/>
                <w:sz w:val="20"/>
                <w:szCs w:val="20"/>
              </w:rPr>
            </w:pPr>
          </w:p>
        </w:tc>
      </w:tr>
      <w:tr w:rsidR="00654DBD" w:rsidRPr="00DB5581" w14:paraId="43494394" w14:textId="77777777">
        <w:trPr>
          <w:tblCellSpacing w:w="15" w:type="dxa"/>
        </w:trPr>
        <w:tc>
          <w:tcPr>
            <w:tcW w:w="0" w:type="auto"/>
            <w:vAlign w:val="center"/>
          </w:tcPr>
          <w:p w14:paraId="6898AE21"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445D1DB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w:t>
            </w:r>
          </w:p>
        </w:tc>
      </w:tr>
      <w:tr w:rsidR="00654DBD" w:rsidRPr="00DB5581" w14:paraId="02380E0C" w14:textId="77777777">
        <w:trPr>
          <w:tblCellSpacing w:w="15" w:type="dxa"/>
        </w:trPr>
        <w:tc>
          <w:tcPr>
            <w:tcW w:w="0" w:type="auto"/>
            <w:vAlign w:val="center"/>
          </w:tcPr>
          <w:p w14:paraId="6CB25FA7"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120C702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w:t>
            </w:r>
          </w:p>
        </w:tc>
      </w:tr>
    </w:tbl>
    <w:p w14:paraId="3B7F8F78" w14:textId="77777777" w:rsidR="00654DBD" w:rsidRPr="00DB5581" w:rsidRDefault="00654DBD" w:rsidP="00654DBD">
      <w:pPr>
        <w:widowControl/>
        <w:numPr>
          <w:ilvl w:val="1"/>
          <w:numId w:val="12"/>
        </w:numPr>
        <w:spacing w:before="100" w:beforeAutospacing="1" w:after="100" w:afterAutospacing="1"/>
        <w:jc w:val="left"/>
        <w:rPr>
          <w:rFonts w:ascii="Verdana" w:hAnsi="Verdana" w:cs="宋体"/>
          <w:color w:val="000000"/>
          <w:kern w:val="0"/>
          <w:sz w:val="18"/>
          <w:szCs w:val="18"/>
        </w:rPr>
      </w:pPr>
      <w:r w:rsidRPr="00DB5581">
        <w:rPr>
          <w:rFonts w:ascii="Verdana" w:hAnsi="Verdana" w:cs="宋体"/>
          <w:color w:val="000000"/>
          <w:kern w:val="0"/>
          <w:sz w:val="18"/>
          <w:szCs w:val="18"/>
        </w:rPr>
        <w:t>Scenario C</w:t>
      </w:r>
    </w:p>
    <w:tbl>
      <w:tblPr>
        <w:tblW w:w="0" w:type="auto"/>
        <w:tblCellSpacing w:w="15" w:type="dxa"/>
        <w:tblInd w:w="1440" w:type="dxa"/>
        <w:tblCellMar>
          <w:top w:w="15" w:type="dxa"/>
          <w:left w:w="15" w:type="dxa"/>
          <w:bottom w:w="15" w:type="dxa"/>
          <w:right w:w="15" w:type="dxa"/>
        </w:tblCellMar>
        <w:tblLook w:val="0000" w:firstRow="0" w:lastRow="0" w:firstColumn="0" w:lastColumn="0" w:noHBand="0" w:noVBand="0"/>
      </w:tblPr>
      <w:tblGrid>
        <w:gridCol w:w="3433"/>
        <w:gridCol w:w="3433"/>
      </w:tblGrid>
      <w:tr w:rsidR="00654DBD" w:rsidRPr="00DB5581" w14:paraId="1F382FD8" w14:textId="77777777">
        <w:trPr>
          <w:tblCellSpacing w:w="15" w:type="dxa"/>
        </w:trPr>
        <w:tc>
          <w:tcPr>
            <w:tcW w:w="0" w:type="auto"/>
            <w:vAlign w:val="center"/>
          </w:tcPr>
          <w:p w14:paraId="27AFAF6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w:t>
            </w:r>
          </w:p>
        </w:tc>
        <w:tc>
          <w:tcPr>
            <w:tcW w:w="0" w:type="auto"/>
            <w:vAlign w:val="center"/>
          </w:tcPr>
          <w:p w14:paraId="19E91E3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w:t>
            </w:r>
          </w:p>
        </w:tc>
      </w:tr>
      <w:tr w:rsidR="00654DBD" w:rsidRPr="00DB5581" w14:paraId="1A33034D" w14:textId="77777777">
        <w:trPr>
          <w:tblCellSpacing w:w="15" w:type="dxa"/>
        </w:trPr>
        <w:tc>
          <w:tcPr>
            <w:tcW w:w="0" w:type="auto"/>
            <w:vAlign w:val="center"/>
          </w:tcPr>
          <w:p w14:paraId="4990367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3C86CB5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0EE50927" w14:textId="77777777">
        <w:trPr>
          <w:tblCellSpacing w:w="15" w:type="dxa"/>
        </w:trPr>
        <w:tc>
          <w:tcPr>
            <w:tcW w:w="0" w:type="auto"/>
            <w:vAlign w:val="center"/>
          </w:tcPr>
          <w:p w14:paraId="321253C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Deposit into Savings.</w:t>
            </w:r>
          </w:p>
        </w:tc>
        <w:tc>
          <w:tcPr>
            <w:tcW w:w="0" w:type="auto"/>
            <w:vAlign w:val="center"/>
          </w:tcPr>
          <w:p w14:paraId="0424B29E"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Deposit into Checking.</w:t>
            </w:r>
          </w:p>
        </w:tc>
      </w:tr>
      <w:tr w:rsidR="00654DBD" w:rsidRPr="00DB5581" w14:paraId="3BEA3D50" w14:textId="77777777">
        <w:trPr>
          <w:tblCellSpacing w:w="15" w:type="dxa"/>
        </w:trPr>
        <w:tc>
          <w:tcPr>
            <w:tcW w:w="0" w:type="auto"/>
            <w:vAlign w:val="center"/>
          </w:tcPr>
          <w:p w14:paraId="039CE806"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c>
          <w:tcPr>
            <w:tcW w:w="0" w:type="auto"/>
            <w:vAlign w:val="center"/>
          </w:tcPr>
          <w:p w14:paraId="357DF344"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r>
      <w:tr w:rsidR="00654DBD" w:rsidRPr="00DB5581" w14:paraId="5089D491" w14:textId="77777777">
        <w:trPr>
          <w:tblCellSpacing w:w="15" w:type="dxa"/>
        </w:trPr>
        <w:tc>
          <w:tcPr>
            <w:tcW w:w="0" w:type="auto"/>
            <w:vAlign w:val="center"/>
          </w:tcPr>
          <w:p w14:paraId="243EF617"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1E73838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r>
      <w:tr w:rsidR="00654DBD" w:rsidRPr="00DB5581" w14:paraId="394A451E" w14:textId="77777777">
        <w:trPr>
          <w:tblCellSpacing w:w="15" w:type="dxa"/>
        </w:trPr>
        <w:tc>
          <w:tcPr>
            <w:tcW w:w="0" w:type="auto"/>
            <w:vAlign w:val="center"/>
          </w:tcPr>
          <w:p w14:paraId="52ACA88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enters 400.</w:t>
            </w:r>
          </w:p>
        </w:tc>
        <w:tc>
          <w:tcPr>
            <w:tcW w:w="0" w:type="auto"/>
            <w:vAlign w:val="center"/>
          </w:tcPr>
          <w:p w14:paraId="44CAF5F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enters 500.</w:t>
            </w:r>
          </w:p>
        </w:tc>
      </w:tr>
      <w:tr w:rsidR="00654DBD" w:rsidRPr="00DB5581" w14:paraId="5A5A0542" w14:textId="77777777">
        <w:trPr>
          <w:tblCellSpacing w:w="15" w:type="dxa"/>
        </w:trPr>
        <w:tc>
          <w:tcPr>
            <w:tcW w:w="0" w:type="auto"/>
            <w:vAlign w:val="center"/>
          </w:tcPr>
          <w:p w14:paraId="714A6191"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savings </w:t>
            </w:r>
          </w:p>
        </w:tc>
        <w:tc>
          <w:tcPr>
            <w:tcW w:w="0" w:type="auto"/>
            <w:vAlign w:val="center"/>
          </w:tcPr>
          <w:p w14:paraId="4D8DF76E"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balance of checking </w:t>
            </w:r>
          </w:p>
        </w:tc>
      </w:tr>
      <w:tr w:rsidR="00654DBD" w:rsidRPr="00DB5581" w14:paraId="701E7860" w14:textId="77777777">
        <w:trPr>
          <w:tblCellSpacing w:w="15" w:type="dxa"/>
        </w:trPr>
        <w:tc>
          <w:tcPr>
            <w:tcW w:w="0" w:type="auto"/>
            <w:vAlign w:val="center"/>
          </w:tcPr>
          <w:p w14:paraId="4A88AE0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$400 </w:t>
            </w:r>
          </w:p>
        </w:tc>
        <w:tc>
          <w:tcPr>
            <w:tcW w:w="0" w:type="auto"/>
            <w:vAlign w:val="center"/>
          </w:tcPr>
          <w:p w14:paraId="788A63A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checking_balance = checking_balance + $500 </w:t>
            </w:r>
          </w:p>
        </w:tc>
      </w:tr>
      <w:tr w:rsidR="00654DBD" w:rsidRPr="00DB5581" w14:paraId="14DA5822" w14:textId="77777777">
        <w:trPr>
          <w:tblCellSpacing w:w="15" w:type="dxa"/>
        </w:trPr>
        <w:tc>
          <w:tcPr>
            <w:tcW w:w="0" w:type="auto"/>
            <w:vAlign w:val="center"/>
          </w:tcPr>
          <w:p w14:paraId="5BFCF262"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11EB8F04"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r>
      <w:tr w:rsidR="00654DBD" w:rsidRPr="00DB5581" w14:paraId="42D59CBE" w14:textId="77777777">
        <w:trPr>
          <w:tblCellSpacing w:w="15" w:type="dxa"/>
        </w:trPr>
        <w:tc>
          <w:tcPr>
            <w:tcW w:w="0" w:type="auto"/>
            <w:vAlign w:val="center"/>
          </w:tcPr>
          <w:p w14:paraId="1773D55D" w14:textId="77777777" w:rsidR="00654DBD" w:rsidRPr="00DB5581" w:rsidRDefault="00654DBD" w:rsidP="00654DBD">
            <w:pPr>
              <w:widowControl/>
              <w:jc w:val="left"/>
              <w:rPr>
                <w:rFonts w:ascii="宋体" w:cs="宋体"/>
                <w:kern w:val="0"/>
                <w:sz w:val="24"/>
              </w:rPr>
            </w:pPr>
          </w:p>
        </w:tc>
        <w:tc>
          <w:tcPr>
            <w:tcW w:w="0" w:type="auto"/>
            <w:vAlign w:val="center"/>
          </w:tcPr>
          <w:p w14:paraId="51CD0F6D" w14:textId="77777777" w:rsidR="00654DBD" w:rsidRPr="00DB5581" w:rsidRDefault="00654DBD" w:rsidP="00654DBD">
            <w:pPr>
              <w:widowControl/>
              <w:jc w:val="left"/>
              <w:rPr>
                <w:kern w:val="0"/>
                <w:sz w:val="20"/>
                <w:szCs w:val="20"/>
              </w:rPr>
            </w:pPr>
          </w:p>
        </w:tc>
      </w:tr>
      <w:tr w:rsidR="00654DBD" w:rsidRPr="00DB5581" w14:paraId="32E91861" w14:textId="77777777">
        <w:trPr>
          <w:tblCellSpacing w:w="15" w:type="dxa"/>
        </w:trPr>
        <w:tc>
          <w:tcPr>
            <w:tcW w:w="0" w:type="auto"/>
            <w:vAlign w:val="center"/>
          </w:tcPr>
          <w:p w14:paraId="17EAFE31"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2D26571F"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w:t>
            </w:r>
            <w:r w:rsidRPr="00DB5581">
              <w:rPr>
                <w:rFonts w:ascii="宋体" w:hAnsi="宋体" w:cs="宋体"/>
                <w:kern w:val="0"/>
                <w:sz w:val="24"/>
              </w:rPr>
              <w:lastRenderedPageBreak/>
              <w:t xml:space="preserve">Transaction </w:t>
            </w:r>
          </w:p>
        </w:tc>
      </w:tr>
      <w:tr w:rsidR="00654DBD" w:rsidRPr="00DB5581" w14:paraId="60B1D971" w14:textId="77777777">
        <w:trPr>
          <w:tblCellSpacing w:w="15" w:type="dxa"/>
        </w:trPr>
        <w:tc>
          <w:tcPr>
            <w:tcW w:w="0" w:type="auto"/>
            <w:vAlign w:val="center"/>
          </w:tcPr>
          <w:p w14:paraId="33590C1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lastRenderedPageBreak/>
              <w:t>ATM displays confirmation of deposit.</w:t>
            </w:r>
          </w:p>
        </w:tc>
        <w:tc>
          <w:tcPr>
            <w:tcW w:w="0" w:type="auto"/>
            <w:vAlign w:val="center"/>
          </w:tcPr>
          <w:p w14:paraId="7A31B9CD"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deposit.</w:t>
            </w:r>
          </w:p>
        </w:tc>
      </w:tr>
      <w:tr w:rsidR="00654DBD" w:rsidRPr="00DB5581" w14:paraId="30B6DB20" w14:textId="77777777">
        <w:trPr>
          <w:tblCellSpacing w:w="15" w:type="dxa"/>
        </w:trPr>
        <w:tc>
          <w:tcPr>
            <w:tcW w:w="0" w:type="auto"/>
            <w:vAlign w:val="center"/>
          </w:tcPr>
          <w:p w14:paraId="21EFBA8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c>
          <w:tcPr>
            <w:tcW w:w="0" w:type="auto"/>
            <w:vAlign w:val="center"/>
          </w:tcPr>
          <w:p w14:paraId="04D3141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7DB4676A" w14:textId="77777777">
        <w:trPr>
          <w:tblCellSpacing w:w="15" w:type="dxa"/>
        </w:trPr>
        <w:tc>
          <w:tcPr>
            <w:tcW w:w="0" w:type="auto"/>
            <w:vAlign w:val="center"/>
          </w:tcPr>
          <w:p w14:paraId="72011E8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transfer from checking to savings.</w:t>
            </w:r>
          </w:p>
        </w:tc>
        <w:tc>
          <w:tcPr>
            <w:tcW w:w="0" w:type="auto"/>
            <w:vAlign w:val="center"/>
          </w:tcPr>
          <w:p w14:paraId="2FFC50C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withdrawal from savings.</w:t>
            </w:r>
          </w:p>
        </w:tc>
      </w:tr>
      <w:tr w:rsidR="00654DBD" w:rsidRPr="00DB5581" w14:paraId="5124A7CA" w14:textId="77777777">
        <w:trPr>
          <w:tblCellSpacing w:w="15" w:type="dxa"/>
        </w:trPr>
        <w:tc>
          <w:tcPr>
            <w:tcW w:w="0" w:type="auto"/>
            <w:vAlign w:val="center"/>
          </w:tcPr>
          <w:p w14:paraId="0CF04E63"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c>
          <w:tcPr>
            <w:tcW w:w="0" w:type="auto"/>
            <w:vAlign w:val="center"/>
          </w:tcPr>
          <w:p w14:paraId="79FBEF9F"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Begin transaction (serializable isolation level) </w:t>
            </w:r>
          </w:p>
        </w:tc>
      </w:tr>
      <w:tr w:rsidR="00654DBD" w:rsidRPr="00DB5581" w14:paraId="40BEBC70" w14:textId="77777777">
        <w:trPr>
          <w:tblCellSpacing w:w="15" w:type="dxa"/>
        </w:trPr>
        <w:tc>
          <w:tcPr>
            <w:tcW w:w="0" w:type="auto"/>
            <w:vAlign w:val="center"/>
          </w:tcPr>
          <w:p w14:paraId="0645C22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c>
          <w:tcPr>
            <w:tcW w:w="0" w:type="auto"/>
            <w:vAlign w:val="center"/>
          </w:tcPr>
          <w:p w14:paraId="3D354C5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amount.</w:t>
            </w:r>
          </w:p>
        </w:tc>
      </w:tr>
      <w:tr w:rsidR="00654DBD" w:rsidRPr="00DB5581" w14:paraId="4D13CDF4" w14:textId="77777777">
        <w:trPr>
          <w:tblCellSpacing w:w="15" w:type="dxa"/>
        </w:trPr>
        <w:tc>
          <w:tcPr>
            <w:tcW w:w="0" w:type="auto"/>
            <w:vAlign w:val="center"/>
          </w:tcPr>
          <w:p w14:paraId="704FE0D0"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enters 300.</w:t>
            </w:r>
          </w:p>
        </w:tc>
        <w:tc>
          <w:tcPr>
            <w:tcW w:w="0" w:type="auto"/>
            <w:vAlign w:val="center"/>
          </w:tcPr>
          <w:p w14:paraId="43707A6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enters 100.</w:t>
            </w:r>
          </w:p>
        </w:tc>
      </w:tr>
      <w:tr w:rsidR="00654DBD" w:rsidRPr="00DB5581" w14:paraId="337B684F" w14:textId="77777777">
        <w:trPr>
          <w:tblCellSpacing w:w="15" w:type="dxa"/>
        </w:trPr>
        <w:tc>
          <w:tcPr>
            <w:tcW w:w="0" w:type="auto"/>
            <w:vAlign w:val="center"/>
          </w:tcPr>
          <w:p w14:paraId="0BD0E701"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checking balance. </w:t>
            </w:r>
          </w:p>
        </w:tc>
        <w:tc>
          <w:tcPr>
            <w:tcW w:w="0" w:type="auto"/>
            <w:vAlign w:val="center"/>
          </w:tcPr>
          <w:p w14:paraId="683AD146"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checking balance in database. </w:t>
            </w:r>
          </w:p>
        </w:tc>
      </w:tr>
      <w:tr w:rsidR="00654DBD" w:rsidRPr="00DB5581" w14:paraId="582D2A7A" w14:textId="77777777">
        <w:trPr>
          <w:tblCellSpacing w:w="15" w:type="dxa"/>
        </w:trPr>
        <w:tc>
          <w:tcPr>
            <w:tcW w:w="0" w:type="auto"/>
            <w:vAlign w:val="center"/>
          </w:tcPr>
          <w:p w14:paraId="205D7E8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checking_balance = checking_balance - $300 </w:t>
            </w:r>
          </w:p>
        </w:tc>
        <w:tc>
          <w:tcPr>
            <w:tcW w:w="0" w:type="auto"/>
            <w:vAlign w:val="center"/>
          </w:tcPr>
          <w:p w14:paraId="3DCC0D7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$100 </w:t>
            </w:r>
          </w:p>
        </w:tc>
      </w:tr>
      <w:tr w:rsidR="00654DBD" w:rsidRPr="00DB5581" w14:paraId="102ACD48" w14:textId="77777777">
        <w:trPr>
          <w:tblCellSpacing w:w="15" w:type="dxa"/>
        </w:trPr>
        <w:tc>
          <w:tcPr>
            <w:tcW w:w="0" w:type="auto"/>
            <w:vAlign w:val="center"/>
          </w:tcPr>
          <w:p w14:paraId="57C37684"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Select the savings balance. </w:t>
            </w:r>
          </w:p>
        </w:tc>
        <w:tc>
          <w:tcPr>
            <w:tcW w:w="0" w:type="auto"/>
            <w:vAlign w:val="center"/>
          </w:tcPr>
          <w:p w14:paraId="00A68AE3"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r>
      <w:tr w:rsidR="00654DBD" w:rsidRPr="00DB5581" w14:paraId="63430F26" w14:textId="77777777">
        <w:trPr>
          <w:tblCellSpacing w:w="15" w:type="dxa"/>
        </w:trPr>
        <w:tc>
          <w:tcPr>
            <w:tcW w:w="0" w:type="auto"/>
            <w:vAlign w:val="center"/>
          </w:tcPr>
          <w:p w14:paraId="5511FA1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savings_balance = savings_balance + $300 </w:t>
            </w:r>
          </w:p>
        </w:tc>
        <w:tc>
          <w:tcPr>
            <w:tcW w:w="0" w:type="auto"/>
            <w:vAlign w:val="center"/>
          </w:tcPr>
          <w:p w14:paraId="2DB3BC14"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r>
      <w:tr w:rsidR="00654DBD" w:rsidRPr="00DB5581" w14:paraId="4E6341B7" w14:textId="77777777">
        <w:trPr>
          <w:tblCellSpacing w:w="15" w:type="dxa"/>
        </w:trPr>
        <w:tc>
          <w:tcPr>
            <w:tcW w:w="0" w:type="auto"/>
            <w:vAlign w:val="center"/>
          </w:tcPr>
          <w:p w14:paraId="1EA91460"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savings balance in database. </w:t>
            </w:r>
          </w:p>
        </w:tc>
        <w:tc>
          <w:tcPr>
            <w:tcW w:w="0" w:type="auto"/>
            <w:vAlign w:val="center"/>
          </w:tcPr>
          <w:p w14:paraId="577F6C1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withdrawal.</w:t>
            </w:r>
          </w:p>
        </w:tc>
      </w:tr>
      <w:tr w:rsidR="00654DBD" w:rsidRPr="00DB5581" w14:paraId="57CEAAA0" w14:textId="77777777">
        <w:trPr>
          <w:tblCellSpacing w:w="15" w:type="dxa"/>
        </w:trPr>
        <w:tc>
          <w:tcPr>
            <w:tcW w:w="0" w:type="auto"/>
            <w:vAlign w:val="center"/>
          </w:tcPr>
          <w:p w14:paraId="50DCF7A0"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Update checking balance in database. </w:t>
            </w:r>
          </w:p>
        </w:tc>
        <w:tc>
          <w:tcPr>
            <w:tcW w:w="0" w:type="auto"/>
            <w:vAlign w:val="center"/>
          </w:tcPr>
          <w:p w14:paraId="48148F6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prompts user for operation.</w:t>
            </w:r>
          </w:p>
        </w:tc>
      </w:tr>
      <w:tr w:rsidR="00654DBD" w:rsidRPr="00DB5581" w14:paraId="68C77390" w14:textId="77777777">
        <w:trPr>
          <w:tblCellSpacing w:w="15" w:type="dxa"/>
        </w:trPr>
        <w:tc>
          <w:tcPr>
            <w:tcW w:w="0" w:type="auto"/>
            <w:vAlign w:val="center"/>
          </w:tcPr>
          <w:p w14:paraId="2E74A327" w14:textId="77777777" w:rsidR="00654DBD" w:rsidRPr="00DB5581" w:rsidRDefault="00654DBD" w:rsidP="00654DBD">
            <w:pPr>
              <w:widowControl/>
              <w:numPr>
                <w:ilvl w:val="2"/>
                <w:numId w:val="12"/>
              </w:numPr>
              <w:spacing w:before="100" w:beforeAutospacing="1" w:after="100" w:afterAutospacing="1"/>
              <w:ind w:left="720"/>
              <w:jc w:val="left"/>
              <w:rPr>
                <w:rFonts w:ascii="宋体" w:hAnsi="宋体" w:cs="宋体"/>
                <w:kern w:val="0"/>
                <w:sz w:val="24"/>
              </w:rPr>
            </w:pPr>
            <w:r w:rsidRPr="00DB5581">
              <w:rPr>
                <w:rFonts w:ascii="宋体" w:hAnsi="宋体" w:cs="宋体"/>
                <w:kern w:val="0"/>
                <w:sz w:val="24"/>
              </w:rPr>
              <w:t xml:space="preserve">End Transaction </w:t>
            </w:r>
          </w:p>
        </w:tc>
        <w:tc>
          <w:tcPr>
            <w:tcW w:w="0" w:type="auto"/>
            <w:vAlign w:val="center"/>
          </w:tcPr>
          <w:p w14:paraId="4BA3DFA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Julie chooses no more operations.</w:t>
            </w:r>
          </w:p>
        </w:tc>
      </w:tr>
      <w:tr w:rsidR="00654DBD" w:rsidRPr="00DB5581" w14:paraId="689C2E34" w14:textId="77777777">
        <w:trPr>
          <w:tblCellSpacing w:w="15" w:type="dxa"/>
        </w:trPr>
        <w:tc>
          <w:tcPr>
            <w:tcW w:w="0" w:type="auto"/>
            <w:vAlign w:val="center"/>
          </w:tcPr>
          <w:p w14:paraId="46A9451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ATM displays confirmation of transfer.</w:t>
            </w:r>
          </w:p>
        </w:tc>
        <w:tc>
          <w:tcPr>
            <w:tcW w:w="0" w:type="auto"/>
            <w:vAlign w:val="center"/>
          </w:tcPr>
          <w:p w14:paraId="66CD2F4B" w14:textId="77777777" w:rsidR="00654DBD" w:rsidRPr="00DB5581" w:rsidRDefault="00654DBD" w:rsidP="00654DBD">
            <w:pPr>
              <w:widowControl/>
              <w:jc w:val="left"/>
              <w:rPr>
                <w:kern w:val="0"/>
                <w:sz w:val="20"/>
                <w:szCs w:val="20"/>
              </w:rPr>
            </w:pPr>
          </w:p>
        </w:tc>
      </w:tr>
      <w:tr w:rsidR="00654DBD" w:rsidRPr="00DB5581" w14:paraId="4FA2792E" w14:textId="77777777">
        <w:trPr>
          <w:tblCellSpacing w:w="15" w:type="dxa"/>
        </w:trPr>
        <w:tc>
          <w:tcPr>
            <w:tcW w:w="0" w:type="auto"/>
            <w:vAlign w:val="center"/>
          </w:tcPr>
          <w:p w14:paraId="4AA5788D"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xml:space="preserve">ATM prompts user for </w:t>
            </w:r>
            <w:r w:rsidRPr="00DB5581">
              <w:rPr>
                <w:rFonts w:ascii="宋体" w:hAnsi="宋体" w:cs="宋体"/>
                <w:kern w:val="0"/>
                <w:sz w:val="24"/>
              </w:rPr>
              <w:lastRenderedPageBreak/>
              <w:t>operation.</w:t>
            </w:r>
          </w:p>
        </w:tc>
        <w:tc>
          <w:tcPr>
            <w:tcW w:w="0" w:type="auto"/>
            <w:vAlign w:val="center"/>
          </w:tcPr>
          <w:p w14:paraId="490E962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lastRenderedPageBreak/>
              <w:t> </w:t>
            </w:r>
          </w:p>
        </w:tc>
      </w:tr>
      <w:tr w:rsidR="00654DBD" w:rsidRPr="00DB5581" w14:paraId="1C284CE4" w14:textId="77777777">
        <w:trPr>
          <w:tblCellSpacing w:w="15" w:type="dxa"/>
        </w:trPr>
        <w:tc>
          <w:tcPr>
            <w:tcW w:w="0" w:type="auto"/>
            <w:vAlign w:val="center"/>
          </w:tcPr>
          <w:p w14:paraId="270FC9F5"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William chooses no more operations.</w:t>
            </w:r>
          </w:p>
        </w:tc>
        <w:tc>
          <w:tcPr>
            <w:tcW w:w="0" w:type="auto"/>
            <w:vAlign w:val="center"/>
          </w:tcPr>
          <w:p w14:paraId="23C3733A"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 </w:t>
            </w:r>
          </w:p>
        </w:tc>
      </w:tr>
    </w:tbl>
    <w:p w14:paraId="511A91FB" w14:textId="77777777" w:rsidR="00654DBD" w:rsidRDefault="00654DBD" w:rsidP="00654DBD">
      <w:pPr>
        <w:widowControl/>
        <w:spacing w:before="100" w:beforeAutospacing="1" w:after="100" w:afterAutospacing="1"/>
        <w:jc w:val="left"/>
        <w:rPr>
          <w:rFonts w:ascii="宋体" w:cs="宋体"/>
          <w:color w:val="000000"/>
          <w:kern w:val="0"/>
          <w:sz w:val="28"/>
          <w:szCs w:val="28"/>
        </w:rPr>
      </w:pPr>
      <w:r w:rsidRPr="00671946">
        <w:rPr>
          <w:rFonts w:ascii="宋体" w:hAnsi="宋体" w:cs="宋体" w:hint="eastAsia"/>
          <w:color w:val="000000"/>
          <w:kern w:val="0"/>
          <w:sz w:val="28"/>
          <w:szCs w:val="28"/>
        </w:rPr>
        <w:t>你最终需要写出正确的顺序，以满足最大的并发操作。写出</w:t>
      </w:r>
      <w:r w:rsidRPr="00671946">
        <w:rPr>
          <w:rFonts w:ascii="宋体" w:hAnsi="宋体" w:cs="宋体"/>
          <w:color w:val="000000"/>
          <w:kern w:val="0"/>
          <w:sz w:val="28"/>
          <w:szCs w:val="28"/>
        </w:rPr>
        <w:t>William</w:t>
      </w:r>
      <w:r w:rsidRPr="00671946">
        <w:rPr>
          <w:rFonts w:ascii="宋体" w:hAnsi="宋体" w:cs="宋体" w:hint="eastAsia"/>
          <w:color w:val="000000"/>
          <w:kern w:val="0"/>
          <w:sz w:val="28"/>
          <w:szCs w:val="28"/>
        </w:rPr>
        <w:t>和</w:t>
      </w:r>
      <w:r w:rsidRPr="00671946">
        <w:rPr>
          <w:rFonts w:ascii="宋体" w:hAnsi="宋体" w:cs="宋体"/>
          <w:color w:val="000000"/>
          <w:kern w:val="0"/>
          <w:sz w:val="28"/>
          <w:szCs w:val="28"/>
        </w:rPr>
        <w:t>Julie</w:t>
      </w:r>
      <w:r w:rsidRPr="00671946">
        <w:rPr>
          <w:rFonts w:ascii="宋体" w:hAnsi="宋体" w:cs="宋体" w:hint="eastAsia"/>
          <w:color w:val="000000"/>
          <w:kern w:val="0"/>
          <w:sz w:val="28"/>
          <w:szCs w:val="28"/>
        </w:rPr>
        <w:t>的每个操作步骤。同时写出</w:t>
      </w:r>
      <w:r w:rsidRPr="00671946">
        <w:rPr>
          <w:rFonts w:ascii="宋体" w:hAnsi="宋体" w:cs="宋体"/>
          <w:color w:val="000000"/>
          <w:kern w:val="0"/>
          <w:sz w:val="28"/>
          <w:szCs w:val="28"/>
        </w:rPr>
        <w:t>DBMS</w:t>
      </w:r>
      <w:r w:rsidRPr="00671946">
        <w:rPr>
          <w:rFonts w:ascii="宋体" w:hAnsi="宋体" w:cs="宋体" w:hint="eastAsia"/>
          <w:color w:val="000000"/>
          <w:kern w:val="0"/>
          <w:sz w:val="28"/>
          <w:szCs w:val="28"/>
        </w:rPr>
        <w:t>和</w:t>
      </w:r>
      <w:r w:rsidRPr="00671946">
        <w:rPr>
          <w:rFonts w:ascii="宋体" w:hAnsi="宋体" w:cs="宋体"/>
          <w:color w:val="000000"/>
          <w:kern w:val="0"/>
          <w:sz w:val="28"/>
          <w:szCs w:val="28"/>
        </w:rPr>
        <w:t>ATM</w:t>
      </w:r>
      <w:r w:rsidRPr="00671946">
        <w:rPr>
          <w:rFonts w:ascii="宋体" w:hAnsi="宋体" w:cs="宋体" w:hint="eastAsia"/>
          <w:color w:val="000000"/>
          <w:kern w:val="0"/>
          <w:sz w:val="28"/>
          <w:szCs w:val="28"/>
        </w:rPr>
        <w:t>的操作。</w:t>
      </w:r>
    </w:p>
    <w:p w14:paraId="035F2B25"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2.</w:t>
      </w:r>
      <w:r>
        <w:rPr>
          <w:rFonts w:ascii="宋体" w:hAnsi="宋体" w:cs="宋体" w:hint="eastAsia"/>
          <w:color w:val="000000"/>
          <w:kern w:val="0"/>
          <w:sz w:val="28"/>
          <w:szCs w:val="28"/>
        </w:rPr>
        <w:t>假设你需要为电影院编写一个在线售票系统，用户量较大。假设用户只能在电影开始前</w:t>
      </w:r>
      <w:r>
        <w:rPr>
          <w:rFonts w:ascii="宋体" w:hAnsi="宋体" w:cs="宋体"/>
          <w:color w:val="000000"/>
          <w:kern w:val="0"/>
          <w:sz w:val="28"/>
          <w:szCs w:val="28"/>
        </w:rPr>
        <w:t>30</w:t>
      </w:r>
      <w:r>
        <w:rPr>
          <w:rFonts w:ascii="宋体" w:hAnsi="宋体" w:cs="宋体" w:hint="eastAsia"/>
          <w:color w:val="000000"/>
          <w:kern w:val="0"/>
          <w:sz w:val="28"/>
          <w:szCs w:val="28"/>
        </w:rPr>
        <w:t>分钟才可以买票，因此会有大量的用户进行并发操作，一个用户的操作顺序如下：</w:t>
      </w:r>
    </w:p>
    <w:p w14:paraId="7506DF90"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1</w:t>
      </w:r>
      <w:r>
        <w:rPr>
          <w:rFonts w:ascii="宋体" w:hAnsi="宋体" w:cs="宋体" w:hint="eastAsia"/>
          <w:color w:val="000000"/>
          <w:kern w:val="0"/>
          <w:sz w:val="28"/>
          <w:szCs w:val="28"/>
        </w:rPr>
        <w:t>）系统查询并显示所有电影。</w:t>
      </w:r>
    </w:p>
    <w:p w14:paraId="23BB8F33"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2</w:t>
      </w:r>
      <w:r>
        <w:rPr>
          <w:rFonts w:ascii="宋体" w:hAnsi="宋体" w:cs="宋体" w:hint="eastAsia"/>
          <w:color w:val="000000"/>
          <w:kern w:val="0"/>
          <w:sz w:val="28"/>
          <w:szCs w:val="28"/>
        </w:rPr>
        <w:t>）用户选择喜欢观看的电影。</w:t>
      </w:r>
    </w:p>
    <w:p w14:paraId="6D7162FA"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3</w:t>
      </w:r>
      <w:r>
        <w:rPr>
          <w:rFonts w:ascii="宋体" w:hAnsi="宋体" w:cs="宋体" w:hint="eastAsia"/>
          <w:color w:val="000000"/>
          <w:kern w:val="0"/>
          <w:sz w:val="28"/>
          <w:szCs w:val="28"/>
        </w:rPr>
        <w:t>）系统查询并显示用户选择电影的所有场次，用户选择相应的场次。</w:t>
      </w:r>
    </w:p>
    <w:p w14:paraId="31EF0DA7"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4</w:t>
      </w:r>
      <w:r>
        <w:rPr>
          <w:rFonts w:ascii="宋体" w:hAnsi="宋体" w:cs="宋体" w:hint="eastAsia"/>
          <w:color w:val="000000"/>
          <w:kern w:val="0"/>
          <w:sz w:val="28"/>
          <w:szCs w:val="28"/>
        </w:rPr>
        <w:t>）系统查询剩余票数。</w:t>
      </w:r>
    </w:p>
    <w:p w14:paraId="3AEB8AD2"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5</w:t>
      </w:r>
      <w:r>
        <w:rPr>
          <w:rFonts w:ascii="宋体" w:hAnsi="宋体" w:cs="宋体" w:hint="eastAsia"/>
          <w:color w:val="000000"/>
          <w:kern w:val="0"/>
          <w:sz w:val="28"/>
          <w:szCs w:val="28"/>
        </w:rPr>
        <w:t>）如果有剩余票，系统显示剩余票数。</w:t>
      </w:r>
    </w:p>
    <w:p w14:paraId="79397B3E"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6</w:t>
      </w:r>
      <w:r>
        <w:rPr>
          <w:rFonts w:ascii="宋体" w:hAnsi="宋体" w:cs="宋体" w:hint="eastAsia"/>
          <w:color w:val="000000"/>
          <w:kern w:val="0"/>
          <w:sz w:val="28"/>
          <w:szCs w:val="28"/>
        </w:rPr>
        <w:t>）用户输入购票张数。</w:t>
      </w:r>
    </w:p>
    <w:p w14:paraId="2D39FB60" w14:textId="77777777" w:rsidR="00654DBD"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color w:val="000000"/>
          <w:kern w:val="0"/>
          <w:sz w:val="28"/>
          <w:szCs w:val="28"/>
        </w:rPr>
        <w:t>7</w:t>
      </w:r>
      <w:r>
        <w:rPr>
          <w:rFonts w:ascii="宋体" w:hAnsi="宋体" w:cs="宋体" w:hint="eastAsia"/>
          <w:color w:val="000000"/>
          <w:kern w:val="0"/>
          <w:sz w:val="28"/>
          <w:szCs w:val="28"/>
        </w:rPr>
        <w:t>）用户确认订单并付款。</w:t>
      </w:r>
    </w:p>
    <w:p w14:paraId="246D6379" w14:textId="77777777" w:rsidR="00654DBD" w:rsidRPr="00D375A0" w:rsidRDefault="00654DBD" w:rsidP="00654DBD">
      <w:pPr>
        <w:widowControl/>
        <w:spacing w:before="100" w:beforeAutospacing="1" w:after="100" w:afterAutospacing="1"/>
        <w:jc w:val="left"/>
        <w:rPr>
          <w:rFonts w:ascii="宋体" w:cs="宋体"/>
          <w:color w:val="000000"/>
          <w:kern w:val="0"/>
          <w:sz w:val="28"/>
          <w:szCs w:val="28"/>
        </w:rPr>
      </w:pPr>
      <w:r>
        <w:rPr>
          <w:rFonts w:ascii="宋体" w:hAnsi="宋体" w:cs="宋体" w:hint="eastAsia"/>
          <w:color w:val="000000"/>
          <w:kern w:val="0"/>
          <w:sz w:val="28"/>
          <w:szCs w:val="28"/>
        </w:rPr>
        <w:t>以下给定了一些测试数据，</w:t>
      </w:r>
      <w:r w:rsidRPr="00D01C57">
        <w:rPr>
          <w:rFonts w:ascii="宋体" w:hAnsi="宋体" w:cs="宋体" w:hint="eastAsia"/>
          <w:color w:val="000000"/>
          <w:kern w:val="0"/>
          <w:sz w:val="28"/>
          <w:szCs w:val="28"/>
        </w:rPr>
        <w:t>在</w:t>
      </w:r>
      <w:r w:rsidRPr="00D01C57">
        <w:rPr>
          <w:rFonts w:ascii="宋体" w:hAnsi="宋体" w:cs="宋体"/>
          <w:color w:val="000000"/>
          <w:kern w:val="0"/>
          <w:sz w:val="28"/>
          <w:szCs w:val="28"/>
        </w:rPr>
        <w:t>PostgreSQL</w:t>
      </w:r>
      <w:r>
        <w:rPr>
          <w:rFonts w:ascii="宋体" w:hAnsi="宋体" w:cs="宋体" w:hint="eastAsia"/>
          <w:color w:val="000000"/>
          <w:kern w:val="0"/>
          <w:sz w:val="28"/>
          <w:szCs w:val="28"/>
        </w:rPr>
        <w:t>中创建一个</w:t>
      </w:r>
      <w:r>
        <w:rPr>
          <w:rFonts w:ascii="宋体" w:hAnsi="宋体" w:cs="宋体"/>
          <w:color w:val="000000"/>
          <w:kern w:val="0"/>
          <w:sz w:val="28"/>
          <w:szCs w:val="28"/>
        </w:rPr>
        <w:t xml:space="preserve"> </w:t>
      </w:r>
      <w:r>
        <w:rPr>
          <w:rFonts w:ascii="宋体" w:hAnsi="宋体" w:cs="宋体" w:hint="eastAsia"/>
          <w:color w:val="000000"/>
          <w:kern w:val="0"/>
          <w:sz w:val="28"/>
          <w:szCs w:val="28"/>
        </w:rPr>
        <w:t>新的数据库</w:t>
      </w:r>
      <w:r>
        <w:rPr>
          <w:rFonts w:ascii="宋体" w:hAnsi="宋体" w:cs="宋体"/>
          <w:color w:val="000000"/>
          <w:kern w:val="0"/>
          <w:sz w:val="28"/>
          <w:szCs w:val="28"/>
        </w:rPr>
        <w:t>movie</w:t>
      </w:r>
      <w:r>
        <w:rPr>
          <w:rFonts w:ascii="宋体" w:hAnsi="宋体" w:cs="宋体" w:hint="eastAsia"/>
          <w:color w:val="000000"/>
          <w:kern w:val="0"/>
          <w:sz w:val="28"/>
          <w:szCs w:val="28"/>
        </w:rPr>
        <w:t>，运行</w:t>
      </w:r>
      <w:hyperlink r:id="rId20" w:tgtFrame="create_movie.sql" w:history="1">
        <w:r w:rsidRPr="00DB5581">
          <w:rPr>
            <w:rFonts w:ascii="Verdana" w:hAnsi="Verdana" w:cs="宋体"/>
            <w:color w:val="0000FF"/>
            <w:kern w:val="0"/>
            <w:sz w:val="18"/>
            <w:u w:val="single"/>
          </w:rPr>
          <w:t>SQL script</w:t>
        </w:r>
      </w:hyperlink>
      <w:r w:rsidRPr="00D01C57">
        <w:rPr>
          <w:rFonts w:ascii="Verdana" w:hAnsi="Verdana" w:cs="宋体" w:hint="eastAsia"/>
          <w:color w:val="000000"/>
          <w:kern w:val="0"/>
          <w:sz w:val="28"/>
          <w:szCs w:val="28"/>
        </w:rPr>
        <w:t>创建以下表格</w:t>
      </w:r>
      <w:r>
        <w:rPr>
          <w:rFonts w:ascii="Verdana" w:hAnsi="Verdana" w:cs="宋体" w:hint="eastAsia"/>
          <w:color w:val="000000"/>
          <w:kern w:val="0"/>
          <w:sz w:val="28"/>
          <w:szCs w:val="28"/>
        </w:rPr>
        <w:t>：</w:t>
      </w:r>
    </w:p>
    <w:p w14:paraId="138DEB62" w14:textId="77777777" w:rsidR="00654DBD" w:rsidRDefault="00654DBD" w:rsidP="00654DBD">
      <w:pPr>
        <w:widowControl/>
        <w:spacing w:before="100" w:beforeAutospacing="1" w:after="100" w:afterAutospacing="1"/>
        <w:jc w:val="left"/>
        <w:rPr>
          <w:rFonts w:ascii="Verdana" w:hAnsi="Verdana" w:cs="宋体"/>
          <w:color w:val="0000FF"/>
          <w:kern w:val="0"/>
          <w:sz w:val="18"/>
          <w:u w:val="single"/>
        </w:rPr>
      </w:pPr>
    </w:p>
    <w:p w14:paraId="468BBA96" w14:textId="77777777" w:rsidR="00654DBD" w:rsidRPr="00DB5581" w:rsidRDefault="00654DBD" w:rsidP="00654DBD">
      <w:pPr>
        <w:widowControl/>
        <w:spacing w:before="100" w:beforeAutospacing="1" w:after="100" w:afterAutospacing="1"/>
        <w:jc w:val="left"/>
        <w:rPr>
          <w:rFonts w:ascii="Verdana" w:hAnsi="Verdana" w:cs="宋体"/>
          <w:color w:val="000000"/>
          <w:kern w:val="0"/>
          <w:sz w:val="18"/>
          <w:szCs w:val="18"/>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5"/>
        <w:gridCol w:w="1785"/>
      </w:tblGrid>
      <w:tr w:rsidR="00654DBD" w:rsidRPr="00DB5581" w14:paraId="05435584" w14:textId="77777777">
        <w:trPr>
          <w:tblCellSpacing w:w="15" w:type="dxa"/>
        </w:trPr>
        <w:tc>
          <w:tcPr>
            <w:tcW w:w="0" w:type="auto"/>
            <w:gridSpan w:val="2"/>
            <w:tcBorders>
              <w:top w:val="outset" w:sz="6" w:space="0" w:color="auto"/>
              <w:bottom w:val="outset" w:sz="6" w:space="0" w:color="auto"/>
            </w:tcBorders>
            <w:vAlign w:val="center"/>
          </w:tcPr>
          <w:p w14:paraId="7981D7DE"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lastRenderedPageBreak/>
              <w:t>Movies</w:t>
            </w:r>
          </w:p>
        </w:tc>
      </w:tr>
      <w:tr w:rsidR="00654DBD" w:rsidRPr="00DB5581" w14:paraId="733198C4" w14:textId="77777777">
        <w:trPr>
          <w:tblCellSpacing w:w="15" w:type="dxa"/>
        </w:trPr>
        <w:tc>
          <w:tcPr>
            <w:tcW w:w="0" w:type="auto"/>
            <w:tcBorders>
              <w:top w:val="outset" w:sz="6" w:space="0" w:color="auto"/>
              <w:bottom w:val="outset" w:sz="6" w:space="0" w:color="auto"/>
              <w:right w:val="outset" w:sz="6" w:space="0" w:color="auto"/>
            </w:tcBorders>
            <w:vAlign w:val="center"/>
          </w:tcPr>
          <w:p w14:paraId="033451CB"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Movie Id (PK)</w:t>
            </w:r>
          </w:p>
        </w:tc>
        <w:tc>
          <w:tcPr>
            <w:tcW w:w="0" w:type="auto"/>
            <w:tcBorders>
              <w:top w:val="outset" w:sz="6" w:space="0" w:color="auto"/>
              <w:left w:val="outset" w:sz="6" w:space="0" w:color="auto"/>
              <w:bottom w:val="outset" w:sz="6" w:space="0" w:color="auto"/>
            </w:tcBorders>
            <w:vAlign w:val="center"/>
          </w:tcPr>
          <w:p w14:paraId="09328C00"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Movie Title</w:t>
            </w:r>
          </w:p>
        </w:tc>
      </w:tr>
      <w:tr w:rsidR="00654DBD" w:rsidRPr="00DB5581" w14:paraId="116B2D3F" w14:textId="77777777">
        <w:trPr>
          <w:tblCellSpacing w:w="15" w:type="dxa"/>
        </w:trPr>
        <w:tc>
          <w:tcPr>
            <w:tcW w:w="0" w:type="auto"/>
            <w:tcBorders>
              <w:top w:val="outset" w:sz="6" w:space="0" w:color="auto"/>
              <w:bottom w:val="outset" w:sz="6" w:space="0" w:color="auto"/>
              <w:right w:val="outset" w:sz="6" w:space="0" w:color="auto"/>
            </w:tcBorders>
            <w:vAlign w:val="center"/>
          </w:tcPr>
          <w:p w14:paraId="50BE93F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tcBorders>
            <w:vAlign w:val="center"/>
          </w:tcPr>
          <w:p w14:paraId="3A3EAC77" w14:textId="77777777" w:rsidR="00654DBD" w:rsidRPr="00DB5581" w:rsidRDefault="00654DBD" w:rsidP="00654DBD">
            <w:pPr>
              <w:widowControl/>
              <w:jc w:val="left"/>
              <w:rPr>
                <w:rFonts w:ascii="宋体" w:cs="宋体"/>
                <w:kern w:val="0"/>
                <w:sz w:val="24"/>
              </w:rPr>
            </w:pPr>
            <w:r w:rsidRPr="00DB5581">
              <w:rPr>
                <w:rFonts w:ascii="宋体" w:hAnsi="宋体" w:cs="宋体"/>
                <w:i/>
                <w:iCs/>
                <w:kern w:val="0"/>
                <w:sz w:val="24"/>
              </w:rPr>
              <w:t>The Terminator</w:t>
            </w:r>
          </w:p>
        </w:tc>
      </w:tr>
      <w:tr w:rsidR="00654DBD" w:rsidRPr="00DB5581" w14:paraId="1E6638D6" w14:textId="77777777">
        <w:trPr>
          <w:tblCellSpacing w:w="15" w:type="dxa"/>
        </w:trPr>
        <w:tc>
          <w:tcPr>
            <w:tcW w:w="0" w:type="auto"/>
            <w:tcBorders>
              <w:top w:val="outset" w:sz="6" w:space="0" w:color="auto"/>
              <w:bottom w:val="outset" w:sz="6" w:space="0" w:color="auto"/>
              <w:right w:val="outset" w:sz="6" w:space="0" w:color="auto"/>
            </w:tcBorders>
            <w:vAlign w:val="center"/>
          </w:tcPr>
          <w:p w14:paraId="57B37F7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tcBorders>
            <w:vAlign w:val="center"/>
          </w:tcPr>
          <w:p w14:paraId="1C2DA6D7" w14:textId="77777777" w:rsidR="00654DBD" w:rsidRPr="00DB5581" w:rsidRDefault="00654DBD" w:rsidP="00654DBD">
            <w:pPr>
              <w:widowControl/>
              <w:jc w:val="left"/>
              <w:rPr>
                <w:rFonts w:ascii="宋体" w:cs="宋体"/>
                <w:kern w:val="0"/>
                <w:sz w:val="24"/>
              </w:rPr>
            </w:pPr>
            <w:r w:rsidRPr="00DB5581">
              <w:rPr>
                <w:rFonts w:ascii="宋体" w:hAnsi="宋体" w:cs="宋体"/>
                <w:i/>
                <w:iCs/>
                <w:kern w:val="0"/>
                <w:sz w:val="24"/>
              </w:rPr>
              <w:t>James Bond</w:t>
            </w:r>
          </w:p>
        </w:tc>
      </w:tr>
      <w:tr w:rsidR="00654DBD" w:rsidRPr="00DB5581" w14:paraId="1BFCA17C" w14:textId="77777777">
        <w:trPr>
          <w:tblCellSpacing w:w="15" w:type="dxa"/>
        </w:trPr>
        <w:tc>
          <w:tcPr>
            <w:tcW w:w="0" w:type="auto"/>
            <w:tcBorders>
              <w:top w:val="outset" w:sz="6" w:space="0" w:color="auto"/>
              <w:bottom w:val="outset" w:sz="6" w:space="0" w:color="auto"/>
              <w:right w:val="outset" w:sz="6" w:space="0" w:color="auto"/>
            </w:tcBorders>
            <w:vAlign w:val="center"/>
          </w:tcPr>
          <w:p w14:paraId="529F1C1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003</w:t>
            </w:r>
          </w:p>
        </w:tc>
        <w:tc>
          <w:tcPr>
            <w:tcW w:w="0" w:type="auto"/>
            <w:tcBorders>
              <w:top w:val="outset" w:sz="6" w:space="0" w:color="auto"/>
              <w:left w:val="outset" w:sz="6" w:space="0" w:color="auto"/>
              <w:bottom w:val="outset" w:sz="6" w:space="0" w:color="auto"/>
            </w:tcBorders>
            <w:vAlign w:val="center"/>
          </w:tcPr>
          <w:p w14:paraId="3D05A0F5" w14:textId="77777777" w:rsidR="00654DBD" w:rsidRPr="00DB5581" w:rsidRDefault="00654DBD" w:rsidP="00654DBD">
            <w:pPr>
              <w:widowControl/>
              <w:jc w:val="left"/>
              <w:rPr>
                <w:rFonts w:ascii="宋体" w:cs="宋体"/>
                <w:kern w:val="0"/>
                <w:sz w:val="24"/>
              </w:rPr>
            </w:pPr>
            <w:r w:rsidRPr="00DB5581">
              <w:rPr>
                <w:rFonts w:ascii="宋体" w:hAnsi="宋体" w:cs="宋体"/>
                <w:i/>
                <w:iCs/>
                <w:kern w:val="0"/>
                <w:sz w:val="24"/>
              </w:rPr>
              <w:t>The Matrix</w:t>
            </w:r>
          </w:p>
        </w:tc>
      </w:tr>
    </w:tbl>
    <w:p w14:paraId="45CBDAA7" w14:textId="77777777" w:rsidR="00654DBD" w:rsidRPr="00DB5581" w:rsidRDefault="00654DBD" w:rsidP="00654DBD">
      <w:pPr>
        <w:widowControl/>
        <w:spacing w:beforeAutospacing="1" w:afterAutospacing="1"/>
        <w:jc w:val="left"/>
        <w:rPr>
          <w:rFonts w:ascii="Verdana" w:hAnsi="Verdana" w:cs="宋体"/>
          <w:color w:val="000000"/>
          <w:kern w:val="0"/>
          <w:sz w:val="18"/>
          <w:szCs w:val="18"/>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69"/>
        <w:gridCol w:w="1667"/>
        <w:gridCol w:w="1307"/>
        <w:gridCol w:w="2727"/>
      </w:tblGrid>
      <w:tr w:rsidR="00654DBD" w:rsidRPr="00DB5581" w14:paraId="0A313641" w14:textId="77777777">
        <w:trPr>
          <w:tblCellSpacing w:w="15" w:type="dxa"/>
        </w:trPr>
        <w:tc>
          <w:tcPr>
            <w:tcW w:w="0" w:type="auto"/>
            <w:gridSpan w:val="4"/>
            <w:tcBorders>
              <w:top w:val="outset" w:sz="6" w:space="0" w:color="auto"/>
              <w:bottom w:val="outset" w:sz="6" w:space="0" w:color="auto"/>
            </w:tcBorders>
            <w:vAlign w:val="center"/>
          </w:tcPr>
          <w:p w14:paraId="389012E2"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Movie Showings</w:t>
            </w:r>
          </w:p>
        </w:tc>
      </w:tr>
      <w:tr w:rsidR="00654DBD" w:rsidRPr="00DB5581" w14:paraId="5DE037B6" w14:textId="77777777">
        <w:trPr>
          <w:tblCellSpacing w:w="15" w:type="dxa"/>
        </w:trPr>
        <w:tc>
          <w:tcPr>
            <w:tcW w:w="0" w:type="auto"/>
            <w:tcBorders>
              <w:top w:val="outset" w:sz="6" w:space="0" w:color="auto"/>
              <w:bottom w:val="outset" w:sz="6" w:space="0" w:color="auto"/>
              <w:right w:val="outset" w:sz="6" w:space="0" w:color="auto"/>
            </w:tcBorders>
            <w:vAlign w:val="center"/>
          </w:tcPr>
          <w:p w14:paraId="1CFB206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Movie Id (PK,FK)</w:t>
            </w:r>
          </w:p>
        </w:tc>
        <w:tc>
          <w:tcPr>
            <w:tcW w:w="0" w:type="auto"/>
            <w:tcBorders>
              <w:top w:val="outset" w:sz="6" w:space="0" w:color="auto"/>
              <w:left w:val="outset" w:sz="6" w:space="0" w:color="auto"/>
              <w:bottom w:val="outset" w:sz="6" w:space="0" w:color="auto"/>
              <w:right w:val="outset" w:sz="6" w:space="0" w:color="auto"/>
            </w:tcBorders>
            <w:vAlign w:val="center"/>
          </w:tcPr>
          <w:p w14:paraId="6916B927"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Movie Time(PK)</w:t>
            </w:r>
          </w:p>
        </w:tc>
        <w:tc>
          <w:tcPr>
            <w:tcW w:w="0" w:type="auto"/>
            <w:tcBorders>
              <w:top w:val="outset" w:sz="6" w:space="0" w:color="auto"/>
              <w:left w:val="outset" w:sz="6" w:space="0" w:color="auto"/>
              <w:bottom w:val="outset" w:sz="6" w:space="0" w:color="auto"/>
              <w:right w:val="outset" w:sz="6" w:space="0" w:color="auto"/>
            </w:tcBorders>
            <w:vAlign w:val="center"/>
          </w:tcPr>
          <w:p w14:paraId="27C9EDAD"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Total Seats</w:t>
            </w:r>
          </w:p>
        </w:tc>
        <w:tc>
          <w:tcPr>
            <w:tcW w:w="0" w:type="auto"/>
            <w:tcBorders>
              <w:top w:val="outset" w:sz="6" w:space="0" w:color="auto"/>
              <w:left w:val="outset" w:sz="6" w:space="0" w:color="auto"/>
              <w:bottom w:val="outset" w:sz="6" w:space="0" w:color="auto"/>
            </w:tcBorders>
            <w:vAlign w:val="center"/>
          </w:tcPr>
          <w:p w14:paraId="08AFDDE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Available Standard Seats</w:t>
            </w:r>
          </w:p>
        </w:tc>
      </w:tr>
      <w:tr w:rsidR="00654DBD" w:rsidRPr="00DB5581" w14:paraId="573CDCBA" w14:textId="77777777">
        <w:trPr>
          <w:tblCellSpacing w:w="15" w:type="dxa"/>
        </w:trPr>
        <w:tc>
          <w:tcPr>
            <w:tcW w:w="0" w:type="auto"/>
            <w:tcBorders>
              <w:top w:val="outset" w:sz="6" w:space="0" w:color="auto"/>
              <w:bottom w:val="outset" w:sz="6" w:space="0" w:color="auto"/>
              <w:right w:val="outset" w:sz="6" w:space="0" w:color="auto"/>
            </w:tcBorders>
            <w:vAlign w:val="center"/>
          </w:tcPr>
          <w:p w14:paraId="7DC630A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3746952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1:00 PM</w:t>
            </w:r>
          </w:p>
        </w:tc>
        <w:tc>
          <w:tcPr>
            <w:tcW w:w="0" w:type="auto"/>
            <w:tcBorders>
              <w:top w:val="outset" w:sz="6" w:space="0" w:color="auto"/>
              <w:left w:val="outset" w:sz="6" w:space="0" w:color="auto"/>
              <w:bottom w:val="outset" w:sz="6" w:space="0" w:color="auto"/>
              <w:right w:val="outset" w:sz="6" w:space="0" w:color="auto"/>
            </w:tcBorders>
            <w:vAlign w:val="center"/>
          </w:tcPr>
          <w:p w14:paraId="29D58C8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40</w:t>
            </w:r>
          </w:p>
        </w:tc>
        <w:tc>
          <w:tcPr>
            <w:tcW w:w="0" w:type="auto"/>
            <w:tcBorders>
              <w:top w:val="outset" w:sz="6" w:space="0" w:color="auto"/>
              <w:left w:val="outset" w:sz="6" w:space="0" w:color="auto"/>
              <w:bottom w:val="outset" w:sz="6" w:space="0" w:color="auto"/>
            </w:tcBorders>
            <w:vAlign w:val="center"/>
          </w:tcPr>
          <w:p w14:paraId="007D0531"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25</w:t>
            </w:r>
          </w:p>
        </w:tc>
      </w:tr>
      <w:tr w:rsidR="00654DBD" w:rsidRPr="00DB5581" w14:paraId="3CBB8733" w14:textId="77777777">
        <w:trPr>
          <w:tblCellSpacing w:w="15" w:type="dxa"/>
        </w:trPr>
        <w:tc>
          <w:tcPr>
            <w:tcW w:w="0" w:type="auto"/>
            <w:tcBorders>
              <w:top w:val="outset" w:sz="6" w:space="0" w:color="auto"/>
              <w:bottom w:val="outset" w:sz="6" w:space="0" w:color="auto"/>
              <w:right w:val="outset" w:sz="6" w:space="0" w:color="auto"/>
            </w:tcBorders>
            <w:vAlign w:val="center"/>
          </w:tcPr>
          <w:p w14:paraId="54ECA0B0"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001</w:t>
            </w:r>
          </w:p>
        </w:tc>
        <w:tc>
          <w:tcPr>
            <w:tcW w:w="0" w:type="auto"/>
            <w:tcBorders>
              <w:top w:val="outset" w:sz="6" w:space="0" w:color="auto"/>
              <w:left w:val="outset" w:sz="6" w:space="0" w:color="auto"/>
              <w:bottom w:val="outset" w:sz="6" w:space="0" w:color="auto"/>
              <w:right w:val="outset" w:sz="6" w:space="0" w:color="auto"/>
            </w:tcBorders>
            <w:vAlign w:val="center"/>
          </w:tcPr>
          <w:p w14:paraId="14DD726E"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4:00 PM</w:t>
            </w:r>
          </w:p>
        </w:tc>
        <w:tc>
          <w:tcPr>
            <w:tcW w:w="0" w:type="auto"/>
            <w:tcBorders>
              <w:top w:val="outset" w:sz="6" w:space="0" w:color="auto"/>
              <w:left w:val="outset" w:sz="6" w:space="0" w:color="auto"/>
              <w:bottom w:val="outset" w:sz="6" w:space="0" w:color="auto"/>
              <w:right w:val="outset" w:sz="6" w:space="0" w:color="auto"/>
            </w:tcBorders>
            <w:vAlign w:val="center"/>
          </w:tcPr>
          <w:p w14:paraId="0E7BAE6C"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30</w:t>
            </w:r>
          </w:p>
        </w:tc>
        <w:tc>
          <w:tcPr>
            <w:tcW w:w="0" w:type="auto"/>
            <w:tcBorders>
              <w:top w:val="outset" w:sz="6" w:space="0" w:color="auto"/>
              <w:left w:val="outset" w:sz="6" w:space="0" w:color="auto"/>
              <w:bottom w:val="outset" w:sz="6" w:space="0" w:color="auto"/>
            </w:tcBorders>
            <w:vAlign w:val="center"/>
          </w:tcPr>
          <w:p w14:paraId="39DF0B2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27</w:t>
            </w:r>
          </w:p>
        </w:tc>
      </w:tr>
      <w:tr w:rsidR="00654DBD" w:rsidRPr="00DB5581" w14:paraId="714A426C" w14:textId="77777777">
        <w:trPr>
          <w:tblCellSpacing w:w="15" w:type="dxa"/>
        </w:trPr>
        <w:tc>
          <w:tcPr>
            <w:tcW w:w="0" w:type="auto"/>
            <w:tcBorders>
              <w:top w:val="outset" w:sz="6" w:space="0" w:color="auto"/>
              <w:bottom w:val="outset" w:sz="6" w:space="0" w:color="auto"/>
              <w:right w:val="outset" w:sz="6" w:space="0" w:color="auto"/>
            </w:tcBorders>
            <w:vAlign w:val="center"/>
          </w:tcPr>
          <w:p w14:paraId="013E7391"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53E4327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12:30 PM</w:t>
            </w:r>
          </w:p>
        </w:tc>
        <w:tc>
          <w:tcPr>
            <w:tcW w:w="0" w:type="auto"/>
            <w:tcBorders>
              <w:top w:val="outset" w:sz="6" w:space="0" w:color="auto"/>
              <w:left w:val="outset" w:sz="6" w:space="0" w:color="auto"/>
              <w:bottom w:val="outset" w:sz="6" w:space="0" w:color="auto"/>
              <w:right w:val="outset" w:sz="6" w:space="0" w:color="auto"/>
            </w:tcBorders>
            <w:vAlign w:val="center"/>
          </w:tcPr>
          <w:p w14:paraId="74706F7E"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50</w:t>
            </w:r>
          </w:p>
        </w:tc>
        <w:tc>
          <w:tcPr>
            <w:tcW w:w="0" w:type="auto"/>
            <w:tcBorders>
              <w:top w:val="outset" w:sz="6" w:space="0" w:color="auto"/>
              <w:left w:val="outset" w:sz="6" w:space="0" w:color="auto"/>
              <w:bottom w:val="outset" w:sz="6" w:space="0" w:color="auto"/>
            </w:tcBorders>
            <w:vAlign w:val="center"/>
          </w:tcPr>
          <w:p w14:paraId="18723AE6"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32</w:t>
            </w:r>
          </w:p>
        </w:tc>
      </w:tr>
      <w:tr w:rsidR="00654DBD" w:rsidRPr="00DB5581" w14:paraId="2AB3C715" w14:textId="77777777">
        <w:trPr>
          <w:tblCellSpacing w:w="15" w:type="dxa"/>
        </w:trPr>
        <w:tc>
          <w:tcPr>
            <w:tcW w:w="0" w:type="auto"/>
            <w:tcBorders>
              <w:top w:val="outset" w:sz="6" w:space="0" w:color="auto"/>
              <w:bottom w:val="outset" w:sz="6" w:space="0" w:color="auto"/>
              <w:right w:val="outset" w:sz="6" w:space="0" w:color="auto"/>
            </w:tcBorders>
            <w:vAlign w:val="center"/>
          </w:tcPr>
          <w:p w14:paraId="48E32444"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002</w:t>
            </w:r>
          </w:p>
        </w:tc>
        <w:tc>
          <w:tcPr>
            <w:tcW w:w="0" w:type="auto"/>
            <w:tcBorders>
              <w:top w:val="outset" w:sz="6" w:space="0" w:color="auto"/>
              <w:left w:val="outset" w:sz="6" w:space="0" w:color="auto"/>
              <w:bottom w:val="outset" w:sz="6" w:space="0" w:color="auto"/>
              <w:right w:val="outset" w:sz="6" w:space="0" w:color="auto"/>
            </w:tcBorders>
            <w:vAlign w:val="center"/>
          </w:tcPr>
          <w:p w14:paraId="4CF3286F"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7:30 PM</w:t>
            </w:r>
          </w:p>
        </w:tc>
        <w:tc>
          <w:tcPr>
            <w:tcW w:w="0" w:type="auto"/>
            <w:tcBorders>
              <w:top w:val="outset" w:sz="6" w:space="0" w:color="auto"/>
              <w:left w:val="outset" w:sz="6" w:space="0" w:color="auto"/>
              <w:bottom w:val="outset" w:sz="6" w:space="0" w:color="auto"/>
              <w:right w:val="outset" w:sz="6" w:space="0" w:color="auto"/>
            </w:tcBorders>
            <w:vAlign w:val="center"/>
          </w:tcPr>
          <w:p w14:paraId="2762FB19"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75</w:t>
            </w:r>
          </w:p>
        </w:tc>
        <w:tc>
          <w:tcPr>
            <w:tcW w:w="0" w:type="auto"/>
            <w:tcBorders>
              <w:top w:val="outset" w:sz="6" w:space="0" w:color="auto"/>
              <w:left w:val="outset" w:sz="6" w:space="0" w:color="auto"/>
              <w:bottom w:val="outset" w:sz="6" w:space="0" w:color="auto"/>
            </w:tcBorders>
            <w:vAlign w:val="center"/>
          </w:tcPr>
          <w:p w14:paraId="1B47C095"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17</w:t>
            </w:r>
          </w:p>
        </w:tc>
      </w:tr>
      <w:tr w:rsidR="00654DBD" w:rsidRPr="00DB5581" w14:paraId="77EFBF27" w14:textId="77777777">
        <w:trPr>
          <w:tblCellSpacing w:w="15" w:type="dxa"/>
        </w:trPr>
        <w:tc>
          <w:tcPr>
            <w:tcW w:w="0" w:type="auto"/>
            <w:tcBorders>
              <w:top w:val="outset" w:sz="6" w:space="0" w:color="auto"/>
              <w:bottom w:val="outset" w:sz="6" w:space="0" w:color="auto"/>
              <w:right w:val="outset" w:sz="6" w:space="0" w:color="auto"/>
            </w:tcBorders>
            <w:vAlign w:val="center"/>
          </w:tcPr>
          <w:p w14:paraId="4DE937E3"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003</w:t>
            </w:r>
          </w:p>
        </w:tc>
        <w:tc>
          <w:tcPr>
            <w:tcW w:w="0" w:type="auto"/>
            <w:tcBorders>
              <w:top w:val="outset" w:sz="6" w:space="0" w:color="auto"/>
              <w:left w:val="outset" w:sz="6" w:space="0" w:color="auto"/>
              <w:bottom w:val="outset" w:sz="6" w:space="0" w:color="auto"/>
              <w:right w:val="outset" w:sz="6" w:space="0" w:color="auto"/>
            </w:tcBorders>
            <w:vAlign w:val="center"/>
          </w:tcPr>
          <w:p w14:paraId="0711CF5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9:30 PM</w:t>
            </w:r>
          </w:p>
        </w:tc>
        <w:tc>
          <w:tcPr>
            <w:tcW w:w="0" w:type="auto"/>
            <w:tcBorders>
              <w:top w:val="outset" w:sz="6" w:space="0" w:color="auto"/>
              <w:left w:val="outset" w:sz="6" w:space="0" w:color="auto"/>
              <w:bottom w:val="outset" w:sz="6" w:space="0" w:color="auto"/>
              <w:right w:val="outset" w:sz="6" w:space="0" w:color="auto"/>
            </w:tcBorders>
            <w:vAlign w:val="center"/>
          </w:tcPr>
          <w:p w14:paraId="514C0835"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100</w:t>
            </w:r>
          </w:p>
        </w:tc>
        <w:tc>
          <w:tcPr>
            <w:tcW w:w="0" w:type="auto"/>
            <w:tcBorders>
              <w:top w:val="outset" w:sz="6" w:space="0" w:color="auto"/>
              <w:left w:val="outset" w:sz="6" w:space="0" w:color="auto"/>
              <w:bottom w:val="outset" w:sz="6" w:space="0" w:color="auto"/>
            </w:tcBorders>
            <w:vAlign w:val="center"/>
          </w:tcPr>
          <w:p w14:paraId="6CE3BDA8" w14:textId="77777777" w:rsidR="00654DBD" w:rsidRPr="00DB5581" w:rsidRDefault="00654DBD" w:rsidP="00654DBD">
            <w:pPr>
              <w:widowControl/>
              <w:jc w:val="left"/>
              <w:rPr>
                <w:rFonts w:ascii="宋体" w:hAnsi="宋体" w:cs="宋体"/>
                <w:kern w:val="0"/>
                <w:sz w:val="24"/>
              </w:rPr>
            </w:pPr>
            <w:r w:rsidRPr="00DB5581">
              <w:rPr>
                <w:rFonts w:ascii="宋体" w:hAnsi="宋体" w:cs="宋体"/>
                <w:kern w:val="0"/>
                <w:sz w:val="24"/>
              </w:rPr>
              <w:t>10</w:t>
            </w:r>
          </w:p>
        </w:tc>
      </w:tr>
    </w:tbl>
    <w:p w14:paraId="43853560" w14:textId="77777777" w:rsidR="00654DBD" w:rsidRDefault="00654DBD" w:rsidP="00654DBD">
      <w:pPr>
        <w:widowControl/>
        <w:spacing w:beforeAutospacing="1" w:afterAutospacing="1"/>
        <w:ind w:left="720"/>
        <w:jc w:val="left"/>
        <w:rPr>
          <w:rFonts w:ascii="Verdana" w:hAnsi="Verdana" w:cs="宋体"/>
          <w:color w:val="000000"/>
          <w:kern w:val="0"/>
          <w:sz w:val="28"/>
          <w:szCs w:val="28"/>
        </w:rPr>
      </w:pPr>
      <w:r w:rsidRPr="00974278">
        <w:rPr>
          <w:rFonts w:ascii="Verdana" w:hAnsi="Verdana" w:cs="宋体" w:hint="eastAsia"/>
          <w:color w:val="000000"/>
          <w:kern w:val="0"/>
          <w:sz w:val="28"/>
          <w:szCs w:val="28"/>
        </w:rPr>
        <w:t>你需要</w:t>
      </w:r>
      <w:r>
        <w:rPr>
          <w:rFonts w:ascii="Verdana" w:hAnsi="Verdana" w:cs="宋体" w:hint="eastAsia"/>
          <w:color w:val="000000"/>
          <w:kern w:val="0"/>
          <w:sz w:val="28"/>
          <w:szCs w:val="28"/>
        </w:rPr>
        <w:t>修改</w:t>
      </w:r>
      <w:hyperlink r:id="rId21" w:tgtFrame="MovieTransaction.java" w:history="1">
        <w:r w:rsidRPr="00DB5581">
          <w:rPr>
            <w:rFonts w:ascii="Verdana" w:hAnsi="Verdana" w:cs="宋体"/>
            <w:color w:val="0000FF"/>
            <w:kern w:val="0"/>
            <w:sz w:val="18"/>
            <w:u w:val="single"/>
          </w:rPr>
          <w:t>Java console application provided</w:t>
        </w:r>
      </w:hyperlink>
      <w:r w:rsidRPr="00974278">
        <w:rPr>
          <w:rFonts w:ascii="Verdana" w:hAnsi="Verdana" w:cs="宋体" w:hint="eastAsia"/>
          <w:color w:val="000000"/>
          <w:kern w:val="0"/>
          <w:sz w:val="28"/>
          <w:szCs w:val="28"/>
        </w:rPr>
        <w:t>提供的程序，</w:t>
      </w:r>
      <w:r>
        <w:rPr>
          <w:rFonts w:ascii="Verdana" w:hAnsi="Verdana" w:cs="宋体" w:hint="eastAsia"/>
          <w:color w:val="000000"/>
          <w:kern w:val="0"/>
          <w:sz w:val="28"/>
          <w:szCs w:val="28"/>
        </w:rPr>
        <w:t>测试环境为</w:t>
      </w:r>
      <w:r w:rsidRPr="00974278">
        <w:rPr>
          <w:rFonts w:ascii="宋体" w:hAnsi="宋体" w:cs="宋体"/>
          <w:color w:val="000000"/>
          <w:kern w:val="0"/>
          <w:sz w:val="28"/>
          <w:szCs w:val="28"/>
        </w:rPr>
        <w:t>PostgreSQL</w:t>
      </w:r>
      <w:r>
        <w:rPr>
          <w:rFonts w:ascii="Verdana" w:hAnsi="Verdana" w:cs="宋体" w:hint="eastAsia"/>
          <w:color w:val="000000"/>
          <w:kern w:val="0"/>
          <w:sz w:val="28"/>
          <w:szCs w:val="28"/>
        </w:rPr>
        <w:t>，只能使用其支持的隔离等级。应用程序使用了不正确的事务边界和隔离等级。你的任务是在最大话满足用户的前提下设置正确的事务边界。注意，你可以在程序中使用多个事务。对于每个事务，你需要包括：</w:t>
      </w:r>
    </w:p>
    <w:p w14:paraId="685D879A" w14:textId="77777777" w:rsidR="00654DBD" w:rsidRDefault="00654DBD" w:rsidP="00654DBD">
      <w:pPr>
        <w:widowControl/>
        <w:spacing w:beforeAutospacing="1" w:afterAutospacing="1"/>
        <w:ind w:left="720"/>
        <w:jc w:val="left"/>
        <w:rPr>
          <w:rFonts w:ascii="宋体" w:cs="宋体"/>
          <w:color w:val="000000"/>
          <w:kern w:val="0"/>
          <w:sz w:val="28"/>
          <w:szCs w:val="28"/>
        </w:rPr>
      </w:pPr>
      <w:r w:rsidRPr="00893E50">
        <w:rPr>
          <w:rFonts w:ascii="宋体" w:hAnsi="宋体" w:cs="宋体"/>
          <w:color w:val="000000"/>
          <w:kern w:val="0"/>
          <w:sz w:val="28"/>
          <w:szCs w:val="28"/>
        </w:rPr>
        <w:t>1</w:t>
      </w:r>
      <w:r w:rsidRPr="00893E50">
        <w:rPr>
          <w:rFonts w:ascii="宋体" w:hAnsi="宋体" w:cs="宋体" w:hint="eastAsia"/>
          <w:color w:val="000000"/>
          <w:kern w:val="0"/>
          <w:sz w:val="28"/>
          <w:szCs w:val="28"/>
        </w:rPr>
        <w:t>）</w:t>
      </w:r>
      <w:r>
        <w:rPr>
          <w:rFonts w:ascii="宋体" w:hAnsi="宋体" w:cs="宋体" w:hint="eastAsia"/>
          <w:color w:val="000000"/>
          <w:kern w:val="0"/>
          <w:sz w:val="28"/>
          <w:szCs w:val="28"/>
        </w:rPr>
        <w:t>解释事务何时开始，何时结束。</w:t>
      </w:r>
    </w:p>
    <w:p w14:paraId="67281614" w14:textId="77777777" w:rsidR="00654DBD" w:rsidRDefault="00654DBD" w:rsidP="00654DBD">
      <w:pPr>
        <w:widowControl/>
        <w:spacing w:beforeAutospacing="1" w:afterAutospacing="1"/>
        <w:ind w:left="720"/>
        <w:jc w:val="left"/>
        <w:rPr>
          <w:rFonts w:ascii="宋体" w:cs="宋体"/>
          <w:color w:val="000000"/>
          <w:kern w:val="0"/>
          <w:sz w:val="28"/>
          <w:szCs w:val="28"/>
        </w:rPr>
      </w:pPr>
      <w:r>
        <w:rPr>
          <w:rFonts w:ascii="宋体" w:hAnsi="宋体" w:cs="宋体"/>
          <w:color w:val="000000"/>
          <w:kern w:val="0"/>
          <w:sz w:val="28"/>
          <w:szCs w:val="28"/>
        </w:rPr>
        <w:t>2</w:t>
      </w:r>
      <w:r>
        <w:rPr>
          <w:rFonts w:ascii="宋体" w:hAnsi="宋体" w:cs="宋体" w:hint="eastAsia"/>
          <w:color w:val="000000"/>
          <w:kern w:val="0"/>
          <w:sz w:val="28"/>
          <w:szCs w:val="28"/>
        </w:rPr>
        <w:t>）解释为何如此设置事务边界。</w:t>
      </w:r>
    </w:p>
    <w:p w14:paraId="07E3F621" w14:textId="77777777" w:rsidR="00654DBD" w:rsidRPr="00893E50" w:rsidRDefault="00654DBD" w:rsidP="00654DBD">
      <w:pPr>
        <w:widowControl/>
        <w:spacing w:beforeAutospacing="1" w:afterAutospacing="1"/>
        <w:ind w:leftChars="343" w:left="1000" w:hangingChars="100" w:hanging="280"/>
        <w:jc w:val="left"/>
        <w:rPr>
          <w:rFonts w:ascii="宋体" w:cs="宋体"/>
          <w:color w:val="000000"/>
          <w:kern w:val="0"/>
          <w:sz w:val="28"/>
          <w:szCs w:val="28"/>
        </w:rPr>
      </w:pPr>
      <w:r>
        <w:rPr>
          <w:rFonts w:ascii="宋体" w:hAnsi="宋体" w:cs="宋体"/>
          <w:color w:val="000000"/>
          <w:kern w:val="0"/>
          <w:sz w:val="28"/>
          <w:szCs w:val="28"/>
        </w:rPr>
        <w:t>3</w:t>
      </w:r>
      <w:r>
        <w:rPr>
          <w:rFonts w:ascii="宋体" w:hAnsi="宋体" w:cs="宋体" w:hint="eastAsia"/>
          <w:color w:val="000000"/>
          <w:kern w:val="0"/>
          <w:sz w:val="28"/>
          <w:szCs w:val="28"/>
        </w:rPr>
        <w:t>）解释为何你的隔离等级能够确保所有用户看到一致的数据视图。</w:t>
      </w:r>
    </w:p>
    <w:p w14:paraId="4F6602F0" w14:textId="77777777" w:rsidR="0082376B" w:rsidRDefault="0082376B" w:rsidP="00055D72">
      <w:pPr>
        <w:rPr>
          <w:rFonts w:hint="eastAsia"/>
        </w:rPr>
      </w:pPr>
    </w:p>
    <w:sectPr w:rsidR="008237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E50"/>
    <w:multiLevelType w:val="multilevel"/>
    <w:tmpl w:val="3916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D689F"/>
    <w:multiLevelType w:val="multilevel"/>
    <w:tmpl w:val="B266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87DA9"/>
    <w:multiLevelType w:val="hybridMultilevel"/>
    <w:tmpl w:val="0980C108"/>
    <w:lvl w:ilvl="0" w:tplc="A60473EE">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1920"/>
        </w:tabs>
        <w:ind w:left="1920" w:hanging="420"/>
      </w:pPr>
      <w:rPr>
        <w:rFonts w:cs="Times New Roman"/>
      </w:rPr>
    </w:lvl>
    <w:lvl w:ilvl="2" w:tplc="0409001B">
      <w:start w:val="1"/>
      <w:numFmt w:val="lowerRoman"/>
      <w:lvlText w:val="%3."/>
      <w:lvlJc w:val="right"/>
      <w:pPr>
        <w:tabs>
          <w:tab w:val="num" w:pos="2340"/>
        </w:tabs>
        <w:ind w:left="2340" w:hanging="420"/>
      </w:pPr>
      <w:rPr>
        <w:rFonts w:cs="Times New Roman"/>
      </w:rPr>
    </w:lvl>
    <w:lvl w:ilvl="3" w:tplc="0409000F" w:tentative="1">
      <w:start w:val="1"/>
      <w:numFmt w:val="decimal"/>
      <w:lvlText w:val="%4."/>
      <w:lvlJc w:val="left"/>
      <w:pPr>
        <w:tabs>
          <w:tab w:val="num" w:pos="2760"/>
        </w:tabs>
        <w:ind w:left="2760" w:hanging="420"/>
      </w:pPr>
      <w:rPr>
        <w:rFonts w:cs="Times New Roman"/>
      </w:rPr>
    </w:lvl>
    <w:lvl w:ilvl="4" w:tplc="04090019" w:tentative="1">
      <w:start w:val="1"/>
      <w:numFmt w:val="lowerLetter"/>
      <w:lvlText w:val="%5)"/>
      <w:lvlJc w:val="left"/>
      <w:pPr>
        <w:tabs>
          <w:tab w:val="num" w:pos="3180"/>
        </w:tabs>
        <w:ind w:left="3180" w:hanging="420"/>
      </w:pPr>
      <w:rPr>
        <w:rFonts w:cs="Times New Roman"/>
      </w:rPr>
    </w:lvl>
    <w:lvl w:ilvl="5" w:tplc="0409001B" w:tentative="1">
      <w:start w:val="1"/>
      <w:numFmt w:val="lowerRoman"/>
      <w:lvlText w:val="%6."/>
      <w:lvlJc w:val="right"/>
      <w:pPr>
        <w:tabs>
          <w:tab w:val="num" w:pos="3600"/>
        </w:tabs>
        <w:ind w:left="3600" w:hanging="420"/>
      </w:pPr>
      <w:rPr>
        <w:rFonts w:cs="Times New Roman"/>
      </w:rPr>
    </w:lvl>
    <w:lvl w:ilvl="6" w:tplc="0409000F" w:tentative="1">
      <w:start w:val="1"/>
      <w:numFmt w:val="decimal"/>
      <w:lvlText w:val="%7."/>
      <w:lvlJc w:val="left"/>
      <w:pPr>
        <w:tabs>
          <w:tab w:val="num" w:pos="4020"/>
        </w:tabs>
        <w:ind w:left="4020" w:hanging="420"/>
      </w:pPr>
      <w:rPr>
        <w:rFonts w:cs="Times New Roman"/>
      </w:rPr>
    </w:lvl>
    <w:lvl w:ilvl="7" w:tplc="04090019" w:tentative="1">
      <w:start w:val="1"/>
      <w:numFmt w:val="lowerLetter"/>
      <w:lvlText w:val="%8)"/>
      <w:lvlJc w:val="left"/>
      <w:pPr>
        <w:tabs>
          <w:tab w:val="num" w:pos="4440"/>
        </w:tabs>
        <w:ind w:left="4440" w:hanging="420"/>
      </w:pPr>
      <w:rPr>
        <w:rFonts w:cs="Times New Roman"/>
      </w:rPr>
    </w:lvl>
    <w:lvl w:ilvl="8" w:tplc="0409001B" w:tentative="1">
      <w:start w:val="1"/>
      <w:numFmt w:val="lowerRoman"/>
      <w:lvlText w:val="%9."/>
      <w:lvlJc w:val="right"/>
      <w:pPr>
        <w:tabs>
          <w:tab w:val="num" w:pos="4860"/>
        </w:tabs>
        <w:ind w:left="4860" w:hanging="420"/>
      </w:pPr>
      <w:rPr>
        <w:rFonts w:cs="Times New Roman"/>
      </w:rPr>
    </w:lvl>
  </w:abstractNum>
  <w:abstractNum w:abstractNumId="3" w15:restartNumberingAfterBreak="0">
    <w:nsid w:val="13B712EE"/>
    <w:multiLevelType w:val="multilevel"/>
    <w:tmpl w:val="2EA82DE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1845441D"/>
    <w:multiLevelType w:val="hybridMultilevel"/>
    <w:tmpl w:val="C0DAEA2C"/>
    <w:lvl w:ilvl="0" w:tplc="AE30E2AE">
      <w:start w:val="1"/>
      <w:numFmt w:val="decimal"/>
      <w:lvlText w:val="%1）"/>
      <w:lvlJc w:val="left"/>
      <w:pPr>
        <w:tabs>
          <w:tab w:val="num" w:pos="1005"/>
        </w:tabs>
        <w:ind w:left="1005" w:hanging="720"/>
      </w:pPr>
      <w:rPr>
        <w:rFonts w:cs="Times New Roman" w:hint="default"/>
      </w:rPr>
    </w:lvl>
    <w:lvl w:ilvl="1" w:tplc="04090019" w:tentative="1">
      <w:start w:val="1"/>
      <w:numFmt w:val="lowerLetter"/>
      <w:lvlText w:val="%2)"/>
      <w:lvlJc w:val="left"/>
      <w:pPr>
        <w:tabs>
          <w:tab w:val="num" w:pos="1125"/>
        </w:tabs>
        <w:ind w:left="1125" w:hanging="420"/>
      </w:pPr>
      <w:rPr>
        <w:rFonts w:cs="Times New Roman"/>
      </w:rPr>
    </w:lvl>
    <w:lvl w:ilvl="2" w:tplc="0409001B" w:tentative="1">
      <w:start w:val="1"/>
      <w:numFmt w:val="lowerRoman"/>
      <w:lvlText w:val="%3."/>
      <w:lvlJc w:val="right"/>
      <w:pPr>
        <w:tabs>
          <w:tab w:val="num" w:pos="1545"/>
        </w:tabs>
        <w:ind w:left="1545" w:hanging="420"/>
      </w:pPr>
      <w:rPr>
        <w:rFonts w:cs="Times New Roman"/>
      </w:rPr>
    </w:lvl>
    <w:lvl w:ilvl="3" w:tplc="0409000F" w:tentative="1">
      <w:start w:val="1"/>
      <w:numFmt w:val="decimal"/>
      <w:lvlText w:val="%4."/>
      <w:lvlJc w:val="left"/>
      <w:pPr>
        <w:tabs>
          <w:tab w:val="num" w:pos="1965"/>
        </w:tabs>
        <w:ind w:left="1965" w:hanging="420"/>
      </w:pPr>
      <w:rPr>
        <w:rFonts w:cs="Times New Roman"/>
      </w:rPr>
    </w:lvl>
    <w:lvl w:ilvl="4" w:tplc="04090019" w:tentative="1">
      <w:start w:val="1"/>
      <w:numFmt w:val="lowerLetter"/>
      <w:lvlText w:val="%5)"/>
      <w:lvlJc w:val="left"/>
      <w:pPr>
        <w:tabs>
          <w:tab w:val="num" w:pos="2385"/>
        </w:tabs>
        <w:ind w:left="2385" w:hanging="420"/>
      </w:pPr>
      <w:rPr>
        <w:rFonts w:cs="Times New Roman"/>
      </w:rPr>
    </w:lvl>
    <w:lvl w:ilvl="5" w:tplc="0409001B" w:tentative="1">
      <w:start w:val="1"/>
      <w:numFmt w:val="lowerRoman"/>
      <w:lvlText w:val="%6."/>
      <w:lvlJc w:val="right"/>
      <w:pPr>
        <w:tabs>
          <w:tab w:val="num" w:pos="2805"/>
        </w:tabs>
        <w:ind w:left="2805" w:hanging="420"/>
      </w:pPr>
      <w:rPr>
        <w:rFonts w:cs="Times New Roman"/>
      </w:rPr>
    </w:lvl>
    <w:lvl w:ilvl="6" w:tplc="0409000F" w:tentative="1">
      <w:start w:val="1"/>
      <w:numFmt w:val="decimal"/>
      <w:lvlText w:val="%7."/>
      <w:lvlJc w:val="left"/>
      <w:pPr>
        <w:tabs>
          <w:tab w:val="num" w:pos="3225"/>
        </w:tabs>
        <w:ind w:left="3225" w:hanging="420"/>
      </w:pPr>
      <w:rPr>
        <w:rFonts w:cs="Times New Roman"/>
      </w:rPr>
    </w:lvl>
    <w:lvl w:ilvl="7" w:tplc="04090019" w:tentative="1">
      <w:start w:val="1"/>
      <w:numFmt w:val="lowerLetter"/>
      <w:lvlText w:val="%8)"/>
      <w:lvlJc w:val="left"/>
      <w:pPr>
        <w:tabs>
          <w:tab w:val="num" w:pos="3645"/>
        </w:tabs>
        <w:ind w:left="3645" w:hanging="420"/>
      </w:pPr>
      <w:rPr>
        <w:rFonts w:cs="Times New Roman"/>
      </w:rPr>
    </w:lvl>
    <w:lvl w:ilvl="8" w:tplc="0409001B" w:tentative="1">
      <w:start w:val="1"/>
      <w:numFmt w:val="lowerRoman"/>
      <w:lvlText w:val="%9."/>
      <w:lvlJc w:val="right"/>
      <w:pPr>
        <w:tabs>
          <w:tab w:val="num" w:pos="4065"/>
        </w:tabs>
        <w:ind w:left="4065" w:hanging="420"/>
      </w:pPr>
      <w:rPr>
        <w:rFonts w:cs="Times New Roman"/>
      </w:rPr>
    </w:lvl>
  </w:abstractNum>
  <w:abstractNum w:abstractNumId="5" w15:restartNumberingAfterBreak="0">
    <w:nsid w:val="309E56B4"/>
    <w:multiLevelType w:val="hybridMultilevel"/>
    <w:tmpl w:val="818418B0"/>
    <w:lvl w:ilvl="0" w:tplc="88B65948">
      <w:start w:val="1"/>
      <w:numFmt w:val="decimal"/>
      <w:lvlText w:val="%1）"/>
      <w:lvlJc w:val="left"/>
      <w:pPr>
        <w:tabs>
          <w:tab w:val="num" w:pos="1005"/>
        </w:tabs>
        <w:ind w:left="1005" w:hanging="720"/>
      </w:pPr>
      <w:rPr>
        <w:rFonts w:cs="Times New Roman" w:hint="default"/>
      </w:rPr>
    </w:lvl>
    <w:lvl w:ilvl="1" w:tplc="04090019" w:tentative="1">
      <w:start w:val="1"/>
      <w:numFmt w:val="lowerLetter"/>
      <w:lvlText w:val="%2)"/>
      <w:lvlJc w:val="left"/>
      <w:pPr>
        <w:tabs>
          <w:tab w:val="num" w:pos="1125"/>
        </w:tabs>
        <w:ind w:left="1125" w:hanging="420"/>
      </w:pPr>
      <w:rPr>
        <w:rFonts w:cs="Times New Roman"/>
      </w:rPr>
    </w:lvl>
    <w:lvl w:ilvl="2" w:tplc="0409001B" w:tentative="1">
      <w:start w:val="1"/>
      <w:numFmt w:val="lowerRoman"/>
      <w:lvlText w:val="%3."/>
      <w:lvlJc w:val="right"/>
      <w:pPr>
        <w:tabs>
          <w:tab w:val="num" w:pos="1545"/>
        </w:tabs>
        <w:ind w:left="1545" w:hanging="420"/>
      </w:pPr>
      <w:rPr>
        <w:rFonts w:cs="Times New Roman"/>
      </w:rPr>
    </w:lvl>
    <w:lvl w:ilvl="3" w:tplc="0409000F" w:tentative="1">
      <w:start w:val="1"/>
      <w:numFmt w:val="decimal"/>
      <w:lvlText w:val="%4."/>
      <w:lvlJc w:val="left"/>
      <w:pPr>
        <w:tabs>
          <w:tab w:val="num" w:pos="1965"/>
        </w:tabs>
        <w:ind w:left="1965" w:hanging="420"/>
      </w:pPr>
      <w:rPr>
        <w:rFonts w:cs="Times New Roman"/>
      </w:rPr>
    </w:lvl>
    <w:lvl w:ilvl="4" w:tplc="04090019" w:tentative="1">
      <w:start w:val="1"/>
      <w:numFmt w:val="lowerLetter"/>
      <w:lvlText w:val="%5)"/>
      <w:lvlJc w:val="left"/>
      <w:pPr>
        <w:tabs>
          <w:tab w:val="num" w:pos="2385"/>
        </w:tabs>
        <w:ind w:left="2385" w:hanging="420"/>
      </w:pPr>
      <w:rPr>
        <w:rFonts w:cs="Times New Roman"/>
      </w:rPr>
    </w:lvl>
    <w:lvl w:ilvl="5" w:tplc="0409001B" w:tentative="1">
      <w:start w:val="1"/>
      <w:numFmt w:val="lowerRoman"/>
      <w:lvlText w:val="%6."/>
      <w:lvlJc w:val="right"/>
      <w:pPr>
        <w:tabs>
          <w:tab w:val="num" w:pos="2805"/>
        </w:tabs>
        <w:ind w:left="2805" w:hanging="420"/>
      </w:pPr>
      <w:rPr>
        <w:rFonts w:cs="Times New Roman"/>
      </w:rPr>
    </w:lvl>
    <w:lvl w:ilvl="6" w:tplc="0409000F" w:tentative="1">
      <w:start w:val="1"/>
      <w:numFmt w:val="decimal"/>
      <w:lvlText w:val="%7."/>
      <w:lvlJc w:val="left"/>
      <w:pPr>
        <w:tabs>
          <w:tab w:val="num" w:pos="3225"/>
        </w:tabs>
        <w:ind w:left="3225" w:hanging="420"/>
      </w:pPr>
      <w:rPr>
        <w:rFonts w:cs="Times New Roman"/>
      </w:rPr>
    </w:lvl>
    <w:lvl w:ilvl="7" w:tplc="04090019" w:tentative="1">
      <w:start w:val="1"/>
      <w:numFmt w:val="lowerLetter"/>
      <w:lvlText w:val="%8)"/>
      <w:lvlJc w:val="left"/>
      <w:pPr>
        <w:tabs>
          <w:tab w:val="num" w:pos="3645"/>
        </w:tabs>
        <w:ind w:left="3645" w:hanging="420"/>
      </w:pPr>
      <w:rPr>
        <w:rFonts w:cs="Times New Roman"/>
      </w:rPr>
    </w:lvl>
    <w:lvl w:ilvl="8" w:tplc="0409001B" w:tentative="1">
      <w:start w:val="1"/>
      <w:numFmt w:val="lowerRoman"/>
      <w:lvlText w:val="%9."/>
      <w:lvlJc w:val="right"/>
      <w:pPr>
        <w:tabs>
          <w:tab w:val="num" w:pos="4065"/>
        </w:tabs>
        <w:ind w:left="4065" w:hanging="420"/>
      </w:pPr>
      <w:rPr>
        <w:rFonts w:cs="Times New Roman"/>
      </w:rPr>
    </w:lvl>
  </w:abstractNum>
  <w:abstractNum w:abstractNumId="6" w15:restartNumberingAfterBreak="0">
    <w:nsid w:val="32D6718E"/>
    <w:multiLevelType w:val="hybridMultilevel"/>
    <w:tmpl w:val="B160261E"/>
    <w:lvl w:ilvl="0" w:tplc="9126F0FC">
      <w:start w:val="1"/>
      <w:numFmt w:val="decimal"/>
      <w:lvlText w:val="%1．"/>
      <w:lvlJc w:val="left"/>
      <w:pPr>
        <w:tabs>
          <w:tab w:val="num" w:pos="720"/>
        </w:tabs>
        <w:ind w:left="720" w:hanging="720"/>
      </w:pPr>
      <w:rPr>
        <w:rFonts w:ascii="宋体" w:eastAsia="宋体" w:cs="宋体" w:hint="default"/>
        <w:color w:val="000000"/>
        <w:sz w:val="28"/>
      </w:rPr>
    </w:lvl>
    <w:lvl w:ilvl="1" w:tplc="D0DE6602">
      <w:start w:val="2"/>
      <w:numFmt w:val="japaneseCounting"/>
      <w:lvlText w:val="第%2部"/>
      <w:lvlJc w:val="left"/>
      <w:pPr>
        <w:tabs>
          <w:tab w:val="num" w:pos="1545"/>
        </w:tabs>
        <w:ind w:left="1545" w:hanging="1125"/>
      </w:pPr>
      <w:rPr>
        <w:rFonts w:ascii="宋体" w:eastAsia="宋体" w:cs="宋体" w:hint="default"/>
        <w:color w:val="000000"/>
        <w:sz w:val="28"/>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43B94790"/>
    <w:multiLevelType w:val="multilevel"/>
    <w:tmpl w:val="28187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C1B67"/>
    <w:multiLevelType w:val="multilevel"/>
    <w:tmpl w:val="0DC2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A188B"/>
    <w:multiLevelType w:val="hybridMultilevel"/>
    <w:tmpl w:val="BF1AF904"/>
    <w:lvl w:ilvl="0" w:tplc="EE2CA73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74A07524"/>
    <w:multiLevelType w:val="hybridMultilevel"/>
    <w:tmpl w:val="4A9CA2A2"/>
    <w:lvl w:ilvl="0" w:tplc="9BDE0490">
      <w:start w:val="1"/>
      <w:numFmt w:val="decimal"/>
      <w:lvlText w:val="%1）"/>
      <w:lvlJc w:val="left"/>
      <w:pPr>
        <w:tabs>
          <w:tab w:val="num" w:pos="1005"/>
        </w:tabs>
        <w:ind w:left="1005" w:hanging="720"/>
      </w:pPr>
      <w:rPr>
        <w:rFonts w:cs="Times New Roman" w:hint="default"/>
      </w:rPr>
    </w:lvl>
    <w:lvl w:ilvl="1" w:tplc="04090019" w:tentative="1">
      <w:start w:val="1"/>
      <w:numFmt w:val="lowerLetter"/>
      <w:lvlText w:val="%2)"/>
      <w:lvlJc w:val="left"/>
      <w:pPr>
        <w:tabs>
          <w:tab w:val="num" w:pos="1125"/>
        </w:tabs>
        <w:ind w:left="1125" w:hanging="420"/>
      </w:pPr>
      <w:rPr>
        <w:rFonts w:cs="Times New Roman"/>
      </w:rPr>
    </w:lvl>
    <w:lvl w:ilvl="2" w:tplc="0409001B" w:tentative="1">
      <w:start w:val="1"/>
      <w:numFmt w:val="lowerRoman"/>
      <w:lvlText w:val="%3."/>
      <w:lvlJc w:val="right"/>
      <w:pPr>
        <w:tabs>
          <w:tab w:val="num" w:pos="1545"/>
        </w:tabs>
        <w:ind w:left="1545" w:hanging="420"/>
      </w:pPr>
      <w:rPr>
        <w:rFonts w:cs="Times New Roman"/>
      </w:rPr>
    </w:lvl>
    <w:lvl w:ilvl="3" w:tplc="0409000F" w:tentative="1">
      <w:start w:val="1"/>
      <w:numFmt w:val="decimal"/>
      <w:lvlText w:val="%4."/>
      <w:lvlJc w:val="left"/>
      <w:pPr>
        <w:tabs>
          <w:tab w:val="num" w:pos="1965"/>
        </w:tabs>
        <w:ind w:left="1965" w:hanging="420"/>
      </w:pPr>
      <w:rPr>
        <w:rFonts w:cs="Times New Roman"/>
      </w:rPr>
    </w:lvl>
    <w:lvl w:ilvl="4" w:tplc="04090019" w:tentative="1">
      <w:start w:val="1"/>
      <w:numFmt w:val="lowerLetter"/>
      <w:lvlText w:val="%5)"/>
      <w:lvlJc w:val="left"/>
      <w:pPr>
        <w:tabs>
          <w:tab w:val="num" w:pos="2385"/>
        </w:tabs>
        <w:ind w:left="2385" w:hanging="420"/>
      </w:pPr>
      <w:rPr>
        <w:rFonts w:cs="Times New Roman"/>
      </w:rPr>
    </w:lvl>
    <w:lvl w:ilvl="5" w:tplc="0409001B" w:tentative="1">
      <w:start w:val="1"/>
      <w:numFmt w:val="lowerRoman"/>
      <w:lvlText w:val="%6."/>
      <w:lvlJc w:val="right"/>
      <w:pPr>
        <w:tabs>
          <w:tab w:val="num" w:pos="2805"/>
        </w:tabs>
        <w:ind w:left="2805" w:hanging="420"/>
      </w:pPr>
      <w:rPr>
        <w:rFonts w:cs="Times New Roman"/>
      </w:rPr>
    </w:lvl>
    <w:lvl w:ilvl="6" w:tplc="0409000F" w:tentative="1">
      <w:start w:val="1"/>
      <w:numFmt w:val="decimal"/>
      <w:lvlText w:val="%7."/>
      <w:lvlJc w:val="left"/>
      <w:pPr>
        <w:tabs>
          <w:tab w:val="num" w:pos="3225"/>
        </w:tabs>
        <w:ind w:left="3225" w:hanging="420"/>
      </w:pPr>
      <w:rPr>
        <w:rFonts w:cs="Times New Roman"/>
      </w:rPr>
    </w:lvl>
    <w:lvl w:ilvl="7" w:tplc="04090019" w:tentative="1">
      <w:start w:val="1"/>
      <w:numFmt w:val="lowerLetter"/>
      <w:lvlText w:val="%8)"/>
      <w:lvlJc w:val="left"/>
      <w:pPr>
        <w:tabs>
          <w:tab w:val="num" w:pos="3645"/>
        </w:tabs>
        <w:ind w:left="3645" w:hanging="420"/>
      </w:pPr>
      <w:rPr>
        <w:rFonts w:cs="Times New Roman"/>
      </w:rPr>
    </w:lvl>
    <w:lvl w:ilvl="8" w:tplc="0409001B" w:tentative="1">
      <w:start w:val="1"/>
      <w:numFmt w:val="lowerRoman"/>
      <w:lvlText w:val="%9."/>
      <w:lvlJc w:val="right"/>
      <w:pPr>
        <w:tabs>
          <w:tab w:val="num" w:pos="4065"/>
        </w:tabs>
        <w:ind w:left="4065" w:hanging="420"/>
      </w:pPr>
      <w:rPr>
        <w:rFonts w:cs="Times New Roman"/>
      </w:rPr>
    </w:lvl>
  </w:abstractNum>
  <w:num w:numId="1" w16cid:durableId="2129346958">
    <w:abstractNumId w:val="8"/>
  </w:num>
  <w:num w:numId="2" w16cid:durableId="360251528">
    <w:abstractNumId w:val="0"/>
  </w:num>
  <w:num w:numId="3" w16cid:durableId="98725695">
    <w:abstractNumId w:val="1"/>
  </w:num>
  <w:num w:numId="4" w16cid:durableId="325138001">
    <w:abstractNumId w:val="7"/>
  </w:num>
  <w:num w:numId="5" w16cid:durableId="255477854">
    <w:abstractNumId w:val="7"/>
    <w:lvlOverride w:ilvl="1">
      <w:lvl w:ilvl="1">
        <w:numFmt w:val="decimal"/>
        <w:lvlText w:val="%2."/>
        <w:lvlJc w:val="left"/>
      </w:lvl>
    </w:lvlOverride>
  </w:num>
  <w:num w:numId="6" w16cid:durableId="276177260">
    <w:abstractNumId w:val="3"/>
  </w:num>
  <w:num w:numId="7" w16cid:durableId="1675062848">
    <w:abstractNumId w:val="6"/>
  </w:num>
  <w:num w:numId="8" w16cid:durableId="1859002267">
    <w:abstractNumId w:val="7"/>
    <w:lvlOverride w:ilvl="0">
      <w:lvl w:ilvl="0">
        <w:numFmt w:val="decimal"/>
        <w:lvlText w:val=""/>
        <w:lvlJc w:val="left"/>
        <w:rPr>
          <w:rFonts w:cs="Times New Roman"/>
        </w:rPr>
      </w:lvl>
    </w:lvlOverride>
    <w:lvlOverride w:ilvl="1">
      <w:lvl w:ilvl="1">
        <w:numFmt w:val="decimal"/>
        <w:lvlText w:val="%2."/>
        <w:lvlJc w:val="left"/>
        <w:rPr>
          <w:rFonts w:cs="Times New Roman"/>
        </w:rPr>
      </w:lvl>
    </w:lvlOverride>
  </w:num>
  <w:num w:numId="9" w16cid:durableId="796073033">
    <w:abstractNumId w:val="4"/>
  </w:num>
  <w:num w:numId="10" w16cid:durableId="1565793142">
    <w:abstractNumId w:val="5"/>
  </w:num>
  <w:num w:numId="11" w16cid:durableId="683285586">
    <w:abstractNumId w:val="10"/>
  </w:num>
  <w:num w:numId="12" w16cid:durableId="831797744">
    <w:abstractNumId w:val="2"/>
  </w:num>
  <w:num w:numId="13" w16cid:durableId="1626960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81"/>
    <w:rsid w:val="00055D72"/>
    <w:rsid w:val="00121DFE"/>
    <w:rsid w:val="003F699E"/>
    <w:rsid w:val="00654DBD"/>
    <w:rsid w:val="0082376B"/>
    <w:rsid w:val="00BB3F14"/>
    <w:rsid w:val="00DB5581"/>
    <w:rsid w:val="00EA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83B12"/>
  <w15:chartTrackingRefBased/>
  <w15:docId w15:val="{5B220E98-C9B7-45E3-9866-1FDDA3E8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055D72"/>
    <w:pPr>
      <w:keepNext/>
      <w:keepLines/>
      <w:spacing w:before="340" w:after="330" w:line="578" w:lineRule="auto"/>
      <w:outlineLvl w:val="0"/>
    </w:pPr>
    <w:rPr>
      <w:b/>
      <w:bCs/>
      <w:kern w:val="44"/>
      <w:sz w:val="44"/>
      <w:szCs w:val="44"/>
    </w:rPr>
  </w:style>
  <w:style w:type="paragraph" w:styleId="2">
    <w:name w:val="heading 2"/>
    <w:basedOn w:val="a"/>
    <w:qFormat/>
    <w:rsid w:val="00DB5581"/>
    <w:pPr>
      <w:widowControl/>
      <w:spacing w:before="100" w:beforeAutospacing="1" w:after="100" w:afterAutospacing="1"/>
      <w:jc w:val="left"/>
      <w:outlineLvl w:val="1"/>
    </w:pPr>
    <w:rPr>
      <w:rFonts w:ascii="Trebuchet MS" w:hAnsi="Trebuchet MS" w:cs="宋体"/>
      <w:b/>
      <w:bCs/>
      <w:color w:val="333333"/>
      <w:kern w:val="0"/>
      <w:sz w:val="28"/>
      <w:szCs w:val="28"/>
    </w:rPr>
  </w:style>
  <w:style w:type="paragraph" w:styleId="3">
    <w:name w:val="heading 3"/>
    <w:basedOn w:val="a"/>
    <w:qFormat/>
    <w:rsid w:val="00DB5581"/>
    <w:pPr>
      <w:widowControl/>
      <w:spacing w:before="100" w:beforeAutospacing="1" w:after="100" w:afterAutospacing="1"/>
      <w:jc w:val="left"/>
      <w:outlineLvl w:val="2"/>
    </w:pPr>
    <w:rPr>
      <w:rFonts w:ascii="Trebuchet MS" w:hAnsi="Trebuchet MS" w:cs="宋体"/>
      <w:b/>
      <w:bCs/>
      <w:color w:val="003366"/>
      <w:kern w:val="0"/>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ialogueheader1">
    <w:name w:val="dialogueheader1"/>
    <w:basedOn w:val="a0"/>
    <w:rsid w:val="00DB5581"/>
    <w:rPr>
      <w:rFonts w:ascii="Trebuchet MS" w:hAnsi="Trebuchet MS" w:hint="default"/>
      <w:b/>
      <w:bCs/>
      <w:color w:val="CC3333"/>
      <w:sz w:val="36"/>
      <w:szCs w:val="36"/>
    </w:rPr>
  </w:style>
  <w:style w:type="paragraph" w:styleId="z-">
    <w:name w:val="HTML Top of Form"/>
    <w:basedOn w:val="a"/>
    <w:next w:val="a"/>
    <w:hidden/>
    <w:rsid w:val="00DB5581"/>
    <w:pPr>
      <w:widowControl/>
      <w:pBdr>
        <w:bottom w:val="single" w:sz="6" w:space="1" w:color="auto"/>
      </w:pBdr>
      <w:jc w:val="center"/>
    </w:pPr>
    <w:rPr>
      <w:rFonts w:ascii="Arial" w:hAnsi="Arial" w:cs="Arial"/>
      <w:vanish/>
      <w:kern w:val="0"/>
      <w:sz w:val="16"/>
      <w:szCs w:val="16"/>
    </w:rPr>
  </w:style>
  <w:style w:type="character" w:customStyle="1" w:styleId="instructions1">
    <w:name w:val="instructions1"/>
    <w:basedOn w:val="a0"/>
    <w:rsid w:val="00DB5581"/>
    <w:rPr>
      <w:rFonts w:ascii="Verdana" w:hAnsi="Verdana" w:hint="default"/>
      <w:color w:val="000000"/>
      <w:sz w:val="22"/>
      <w:szCs w:val="22"/>
    </w:rPr>
  </w:style>
  <w:style w:type="character" w:customStyle="1" w:styleId="highlight-label1">
    <w:name w:val="highlight-label1"/>
    <w:basedOn w:val="a0"/>
    <w:rsid w:val="00DB5581"/>
    <w:rPr>
      <w:rFonts w:ascii="Verdana" w:hAnsi="Verdana" w:hint="default"/>
      <w:color w:val="000000"/>
      <w:sz w:val="18"/>
      <w:szCs w:val="18"/>
    </w:rPr>
  </w:style>
  <w:style w:type="character" w:styleId="a3">
    <w:name w:val="Hyperlink"/>
    <w:basedOn w:val="a0"/>
    <w:rsid w:val="00DB5581"/>
    <w:rPr>
      <w:color w:val="0000FF"/>
      <w:u w:val="single"/>
    </w:rPr>
  </w:style>
  <w:style w:type="paragraph" w:styleId="a4">
    <w:name w:val="Normal (Web)"/>
    <w:basedOn w:val="a"/>
    <w:rsid w:val="00DB5581"/>
    <w:pPr>
      <w:widowControl/>
      <w:spacing w:before="100" w:beforeAutospacing="1" w:after="100" w:afterAutospacing="1"/>
      <w:jc w:val="left"/>
    </w:pPr>
    <w:rPr>
      <w:rFonts w:ascii="宋体" w:hAnsi="宋体" w:cs="宋体"/>
      <w:kern w:val="0"/>
      <w:sz w:val="24"/>
    </w:rPr>
  </w:style>
  <w:style w:type="character" w:styleId="a5">
    <w:name w:val="Emphasis"/>
    <w:basedOn w:val="a0"/>
    <w:qFormat/>
    <w:rsid w:val="00DB5581"/>
    <w:rPr>
      <w:i/>
      <w:iCs/>
    </w:rPr>
  </w:style>
  <w:style w:type="paragraph" w:styleId="z-0">
    <w:name w:val="HTML Bottom of Form"/>
    <w:basedOn w:val="a"/>
    <w:next w:val="a"/>
    <w:hidden/>
    <w:rsid w:val="00DB5581"/>
    <w:pPr>
      <w:widowControl/>
      <w:pBdr>
        <w:top w:val="single" w:sz="6" w:space="1" w:color="auto"/>
      </w:pBdr>
      <w:jc w:val="center"/>
    </w:pPr>
    <w:rPr>
      <w:rFonts w:ascii="Arial"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icarnegie.com/content/SSD/SSD7/1.5.1/normal/pg-performance/pg-transactionmanagement/qn-pr-transaction/qn-pr-transaction/handout/create_movie.sql" TargetMode="External"/><Relationship Id="rId18" Type="http://schemas.openxmlformats.org/officeDocument/2006/relationships/hyperlink" Target="mhtml:mk:@MSITStore:D:\job\ssd7\SSD7&#24102;&#32451;&#20064;&#29256;&#26412;.chm::/DOssd7/Exercise/9.mht!https://www.icarnegie.com/content/SSD/SSD7/1.5.1/normal/pg-performance/pg-transactionmanagement/qn-pr-transaction/qn-pr-transaction/handout/build_trans_db.sql" TargetMode="External"/><Relationship Id="rId3" Type="http://schemas.openxmlformats.org/officeDocument/2006/relationships/settings" Target="settings.xml"/><Relationship Id="rId21" Type="http://schemas.openxmlformats.org/officeDocument/2006/relationships/hyperlink" Target="https://www.icarnegie.com/content/SSD/SSD7/1.5.1/normal/pg-performance/pg-transactionmanagement/qn-pr-transaction/qn-pr-transaction/handout/MovieTransaction.java" TargetMode="External"/><Relationship Id="rId7" Type="http://schemas.openxmlformats.org/officeDocument/2006/relationships/image" Target="media/image2.wmf"/><Relationship Id="rId12" Type="http://schemas.openxmlformats.org/officeDocument/2006/relationships/hyperlink" Target="https://www.icarnegie.com/content/SSD/SSD7/1.5.1/normal/pg-performance/pg-transactionmanagement/qn-pr-transaction/qn-pr-transaction/handout/build_trans_db.sql" TargetMode="External"/><Relationship Id="rId17" Type="http://schemas.openxmlformats.org/officeDocument/2006/relationships/hyperlink" Target="mhtml:mk:@MSITStore:D:\job\ssd7\SSD7&#24102;&#32451;&#20064;&#29256;&#26412;.chm::/DOssd7/Exercise/9.mht!https://www.icarnegie.com/content/SSD/SSD7/1.5.1/normal/pg-performance/pg-transactionmanagement/qn-pr-transaction/qn-pr-transaction/handout/build_trans_db.sql" TargetMode="External"/><Relationship Id="rId2" Type="http://schemas.openxmlformats.org/officeDocument/2006/relationships/styles" Target="styles.xml"/><Relationship Id="rId16" Type="http://schemas.openxmlformats.org/officeDocument/2006/relationships/hyperlink" Target="https://www.icarnegie.com/takeassmcmd.php?course_section_id=9788469&amp;assm_id=6860314" TargetMode="External"/><Relationship Id="rId20" Type="http://schemas.openxmlformats.org/officeDocument/2006/relationships/hyperlink" Target="https://www.icarnegie.com/content/SSD/SSD7/1.5.1/normal/pg-performance/pg-transactionmanagement/qn-pr-transaction/qn-pr-transaction/handout/create_movie.sq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carnegie.com/content/SSD/SSD7/1.5.1/normal/pg-performance/pg-transactionmanagement/qn-pr-transaction/qn-pr-transaction/handout/build_trans_db.sql" TargetMode="External"/><Relationship Id="rId5" Type="http://schemas.openxmlformats.org/officeDocument/2006/relationships/image" Target="media/image1.wmf"/><Relationship Id="rId15" Type="http://schemas.openxmlformats.org/officeDocument/2006/relationships/hyperlink" Target="https://www.icarnegie.com/content/SSD/SSD7/1.5.1/normal/pg-performance/pg-transactionmanagement/qn-pr-transaction/qn-pr-transaction/handout/rubrics.html" TargetMode="External"/><Relationship Id="rId23" Type="http://schemas.openxmlformats.org/officeDocument/2006/relationships/theme" Target="theme/theme1.xml"/><Relationship Id="rId10" Type="http://schemas.openxmlformats.org/officeDocument/2006/relationships/hyperlink" Target="https://www.icarnegie.com/content/SSD/SSD7/1.5.1/normal/pg-performance/pg-transactionmanagement/qn-pr-transaction/qn-pr-transaction/handout/build_trans_db.sql" TargetMode="External"/><Relationship Id="rId19" Type="http://schemas.openxmlformats.org/officeDocument/2006/relationships/hyperlink" Target="mhtml:mk:@MSITStore:D:\job\ssd7\SSD7&#24102;&#32451;&#20064;&#29256;&#26412;.chm::/DOssd7/Exercise/9.mht!https://www.icarnegie.com/content/SSD/SSD7/1.5.1/normal/pg-performance/pg-transactionmanagement/qn-pr-transaction/qn-pr-transaction/handout/build_trans_db.sql" TargetMode="External"/><Relationship Id="rId4" Type="http://schemas.openxmlformats.org/officeDocument/2006/relationships/webSettings" Target="webSettings.xml"/><Relationship Id="rId9" Type="http://schemas.openxmlformats.org/officeDocument/2006/relationships/hyperlink" Target="https://www.icarnegie.com/takeassmcmd.php?course_section_id=9788469&amp;assm_id=6860314" TargetMode="External"/><Relationship Id="rId14" Type="http://schemas.openxmlformats.org/officeDocument/2006/relationships/hyperlink" Target="https://www.icarnegie.com/content/SSD/SSD7/1.5.1/normal/pg-performance/pg-transactionmanagement/qn-pr-transaction/qn-pr-transaction/handout/MovieTransaction.java"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4244</Words>
  <Characters>24192</Characters>
  <Application>Microsoft Office Word</Application>
  <DocSecurity>0</DocSecurity>
  <Lines>201</Lines>
  <Paragraphs>56</Paragraphs>
  <ScaleCrop>false</ScaleCrop>
  <Company>NWPU</Company>
  <LinksUpToDate>false</LinksUpToDate>
  <CharactersWithSpaces>28380</CharactersWithSpaces>
  <SharedDoc>false</SharedDoc>
  <HLinks>
    <vt:vector size="78" baseType="variant">
      <vt:variant>
        <vt:i4>4587522</vt:i4>
      </vt:variant>
      <vt:variant>
        <vt:i4>42</vt:i4>
      </vt:variant>
      <vt:variant>
        <vt:i4>0</vt:i4>
      </vt:variant>
      <vt:variant>
        <vt:i4>5</vt:i4>
      </vt:variant>
      <vt:variant>
        <vt:lpwstr>https://www.icarnegie.com/content/SSD/SSD7/1.5.1/normal/pg-performance/pg-transactionmanagement/qn-pr-transaction/qn-pr-transaction/handout/MovieTransaction.java</vt:lpwstr>
      </vt:variant>
      <vt:variant>
        <vt:lpwstr/>
      </vt:variant>
      <vt:variant>
        <vt:i4>4784161</vt:i4>
      </vt:variant>
      <vt:variant>
        <vt:i4>39</vt:i4>
      </vt:variant>
      <vt:variant>
        <vt:i4>0</vt:i4>
      </vt:variant>
      <vt:variant>
        <vt:i4>5</vt:i4>
      </vt:variant>
      <vt:variant>
        <vt:lpwstr>https://www.icarnegie.com/content/SSD/SSD7/1.5.1/normal/pg-performance/pg-transactionmanagement/qn-pr-transaction/qn-pr-transaction/handout/create_movie.sql</vt:lpwstr>
      </vt:variant>
      <vt:variant>
        <vt:lpwstr/>
      </vt:variant>
      <vt:variant>
        <vt:i4>211777348</vt:i4>
      </vt:variant>
      <vt:variant>
        <vt:i4>36</vt:i4>
      </vt:variant>
      <vt:variant>
        <vt:i4>0</vt:i4>
      </vt:variant>
      <vt:variant>
        <vt:i4>5</vt:i4>
      </vt:variant>
      <vt:variant>
        <vt:lpwstr>mhtml:mk:@MSITStore:D:\job\ssd7\SSD7带练习版本.chm::/DOssd7/Exercise/9.mht!https://www.icarnegie.com/content/SSD/SSD7/1.5.1/normal/pg-performance/pg-transactionmanagement/qn-pr-transaction/qn-pr-transaction/handout/build_trans_db.sql</vt:lpwstr>
      </vt:variant>
      <vt:variant>
        <vt:lpwstr/>
      </vt:variant>
      <vt:variant>
        <vt:i4>211777348</vt:i4>
      </vt:variant>
      <vt:variant>
        <vt:i4>33</vt:i4>
      </vt:variant>
      <vt:variant>
        <vt:i4>0</vt:i4>
      </vt:variant>
      <vt:variant>
        <vt:i4>5</vt:i4>
      </vt:variant>
      <vt:variant>
        <vt:lpwstr>mhtml:mk:@MSITStore:D:\job\ssd7\SSD7带练习版本.chm::/DOssd7/Exercise/9.mht!https://www.icarnegie.com/content/SSD/SSD7/1.5.1/normal/pg-performance/pg-transactionmanagement/qn-pr-transaction/qn-pr-transaction/handout/build_trans_db.sql</vt:lpwstr>
      </vt:variant>
      <vt:variant>
        <vt:lpwstr/>
      </vt:variant>
      <vt:variant>
        <vt:i4>211777348</vt:i4>
      </vt:variant>
      <vt:variant>
        <vt:i4>30</vt:i4>
      </vt:variant>
      <vt:variant>
        <vt:i4>0</vt:i4>
      </vt:variant>
      <vt:variant>
        <vt:i4>5</vt:i4>
      </vt:variant>
      <vt:variant>
        <vt:lpwstr>mhtml:mk:@MSITStore:D:\job\ssd7\SSD7带练习版本.chm::/DOssd7/Exercise/9.mht!https://www.icarnegie.com/content/SSD/SSD7/1.5.1/normal/pg-performance/pg-transactionmanagement/qn-pr-transaction/qn-pr-transaction/handout/build_trans_db.sql</vt:lpwstr>
      </vt:variant>
      <vt:variant>
        <vt:lpwstr/>
      </vt:variant>
      <vt:variant>
        <vt:i4>4259966</vt:i4>
      </vt:variant>
      <vt:variant>
        <vt:i4>27</vt:i4>
      </vt:variant>
      <vt:variant>
        <vt:i4>0</vt:i4>
      </vt:variant>
      <vt:variant>
        <vt:i4>5</vt:i4>
      </vt:variant>
      <vt:variant>
        <vt:lpwstr>https://www.icarnegie.com/takeassmcmd.php?course_section_id=9788469&amp;assm_id=6860314</vt:lpwstr>
      </vt:variant>
      <vt:variant>
        <vt:lpwstr>top_6860317#top_6860317</vt:lpwstr>
      </vt:variant>
      <vt:variant>
        <vt:i4>786522</vt:i4>
      </vt:variant>
      <vt:variant>
        <vt:i4>24</vt:i4>
      </vt:variant>
      <vt:variant>
        <vt:i4>0</vt:i4>
      </vt:variant>
      <vt:variant>
        <vt:i4>5</vt:i4>
      </vt:variant>
      <vt:variant>
        <vt:lpwstr>https://www.icarnegie.com/content/SSD/SSD7/1.5.1/normal/pg-performance/pg-transactionmanagement/qn-pr-transaction/qn-pr-transaction/handout/rubrics.html</vt:lpwstr>
      </vt:variant>
      <vt:variant>
        <vt:lpwstr/>
      </vt:variant>
      <vt:variant>
        <vt:i4>4587522</vt:i4>
      </vt:variant>
      <vt:variant>
        <vt:i4>21</vt:i4>
      </vt:variant>
      <vt:variant>
        <vt:i4>0</vt:i4>
      </vt:variant>
      <vt:variant>
        <vt:i4>5</vt:i4>
      </vt:variant>
      <vt:variant>
        <vt:lpwstr>https://www.icarnegie.com/content/SSD/SSD7/1.5.1/normal/pg-performance/pg-transactionmanagement/qn-pr-transaction/qn-pr-transaction/handout/MovieTransaction.java</vt:lpwstr>
      </vt:variant>
      <vt:variant>
        <vt:lpwstr/>
      </vt:variant>
      <vt:variant>
        <vt:i4>4784161</vt:i4>
      </vt:variant>
      <vt:variant>
        <vt:i4>18</vt:i4>
      </vt:variant>
      <vt:variant>
        <vt:i4>0</vt:i4>
      </vt:variant>
      <vt:variant>
        <vt:i4>5</vt:i4>
      </vt:variant>
      <vt:variant>
        <vt:lpwstr>https://www.icarnegie.com/content/SSD/SSD7/1.5.1/normal/pg-performance/pg-transactionmanagement/qn-pr-transaction/qn-pr-transaction/handout/create_movie.sql</vt:lpwstr>
      </vt:variant>
      <vt:variant>
        <vt:lpwstr/>
      </vt:variant>
      <vt:variant>
        <vt:i4>2490471</vt:i4>
      </vt:variant>
      <vt:variant>
        <vt:i4>15</vt:i4>
      </vt:variant>
      <vt:variant>
        <vt:i4>0</vt:i4>
      </vt:variant>
      <vt:variant>
        <vt:i4>5</vt:i4>
      </vt:variant>
      <vt:variant>
        <vt:lpwstr>https://www.icarnegie.com/content/SSD/SSD7/1.5.1/normal/pg-performance/pg-transactionmanagement/qn-pr-transaction/qn-pr-transaction/handout/build_trans_db.sql</vt:lpwstr>
      </vt:variant>
      <vt:variant>
        <vt:lpwstr/>
      </vt:variant>
      <vt:variant>
        <vt:i4>2490471</vt:i4>
      </vt:variant>
      <vt:variant>
        <vt:i4>12</vt:i4>
      </vt:variant>
      <vt:variant>
        <vt:i4>0</vt:i4>
      </vt:variant>
      <vt:variant>
        <vt:i4>5</vt:i4>
      </vt:variant>
      <vt:variant>
        <vt:lpwstr>https://www.icarnegie.com/content/SSD/SSD7/1.5.1/normal/pg-performance/pg-transactionmanagement/qn-pr-transaction/qn-pr-transaction/handout/build_trans_db.sql</vt:lpwstr>
      </vt:variant>
      <vt:variant>
        <vt:lpwstr/>
      </vt:variant>
      <vt:variant>
        <vt:i4>2490471</vt:i4>
      </vt:variant>
      <vt:variant>
        <vt:i4>9</vt:i4>
      </vt:variant>
      <vt:variant>
        <vt:i4>0</vt:i4>
      </vt:variant>
      <vt:variant>
        <vt:i4>5</vt:i4>
      </vt:variant>
      <vt:variant>
        <vt:lpwstr>https://www.icarnegie.com/content/SSD/SSD7/1.5.1/normal/pg-performance/pg-transactionmanagement/qn-pr-transaction/qn-pr-transaction/handout/build_trans_db.sql</vt:lpwstr>
      </vt:variant>
      <vt:variant>
        <vt:lpwstr/>
      </vt:variant>
      <vt:variant>
        <vt:i4>4259966</vt:i4>
      </vt:variant>
      <vt:variant>
        <vt:i4>6</vt:i4>
      </vt:variant>
      <vt:variant>
        <vt:i4>0</vt:i4>
      </vt:variant>
      <vt:variant>
        <vt:i4>5</vt:i4>
      </vt:variant>
      <vt:variant>
        <vt:lpwstr>https://www.icarnegie.com/takeassmcmd.php?course_section_id=9788469&amp;assm_id=6860314</vt:lpwstr>
      </vt:variant>
      <vt:variant>
        <vt:lpwstr>6860317#6860317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cp:lastModifiedBy>jia xiaoning</cp:lastModifiedBy>
  <cp:revision>3</cp:revision>
  <dcterms:created xsi:type="dcterms:W3CDTF">2022-05-29T06:06:00Z</dcterms:created>
  <dcterms:modified xsi:type="dcterms:W3CDTF">2022-05-29T06:06:00Z</dcterms:modified>
</cp:coreProperties>
</file>