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Менеджмент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М-4-202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(М-4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01.11.25 г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Статистика и эконометрика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к.г.н. Николаев Р.С.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Статистика и эконометрика (пр)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к.г.н. Николаев Р.С.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Цифровые технологии в менеджменте (л.з.)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к.ф-м.н. Чурилов И.А.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Цифровые технологии в менеджменте (л.з.)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к.ф-м.н. Чурилов И.А.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 xml:space="preserve">Лидерство.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08.11.25 г</w:t>
            </w:r>
          </w:p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>Статистика и эконометрика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к.г.н. Николаев Р.С.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Статистика и эконометрика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к.г.н. Николаев Р.С.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Основы правового регулирования управленческой деятельности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Щавровская Я.В.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Основы правового регулирования управленческой деятельности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Щавровская Я.В.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 xml:space="preserve">Цифровые технологии в менеджменте.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к.ф-м.н. Чурилов И.А.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rPr>
                <w:sz w:val="16"/>
              </w:rPr>
            </w:pPr>
            <w:r>
              <w:rPr>
                <w:sz w:val="16"/>
              </w:rPr>
              <w:t xml:space="preserve">Цифровые технологии в менеджменте.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к.ф-м.н. Чурилов И.А.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</w:t>
            </w:r>
            <w:r>
              <w:rPr>
                <w:sz w:val="16"/>
              </w:rPr>
              <w:t>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15.11.25 г</w:t>
            </w:r>
          </w:p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Статистика и эконометрика (пр)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к.г.н. Николаев Р.С.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Статистика и эконометрика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к.г.н. Николаев Р.С.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 xml:space="preserve">Статистика и эконометрика.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к.г.н. Николаев Р.С.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правового регулирования управленческой деятельности.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Щавровская Я.В.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rPr>
          <w:trHeight w:hRule="atLeast" w:val="416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E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F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8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0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A01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</w:tbl>
    <w:p w14:paraId="0D010000">
      <w:pPr>
        <w:rPr>
          <w:sz w:val="20"/>
        </w:rPr>
      </w:pPr>
    </w:p>
    <w:p w14:paraId="0E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</w:t>
      </w:r>
      <w:r>
        <w:rPr>
          <w:sz w:val="20"/>
        </w:rPr>
        <w:t xml:space="preserve">                                                       </w:t>
      </w:r>
      <w:r>
        <w:rPr>
          <w:sz w:val="20"/>
        </w:rPr>
        <w:t xml:space="preserve">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2" w:type="paragraph">
    <w:name w:val="page number"/>
    <w:basedOn w:val="Style_11"/>
    <w:link w:val="Style_2_ch"/>
  </w:style>
  <w:style w:styleId="Style_2_ch" w:type="character">
    <w:name w:val="page number"/>
    <w:basedOn w:val="Style_11_ch"/>
    <w:link w:val="Style_2"/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2" w:type="paragraph">
    <w:name w:val="toc 5"/>
    <w:next w:val="Style_6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basedOn w:val="Style_6"/>
    <w:link w:val="Style_23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3_ch" w:type="character">
    <w:name w:val="Subtitle"/>
    <w:basedOn w:val="Style_6_ch"/>
    <w:link w:val="Style_23"/>
    <w:rPr>
      <w:rFonts w:ascii="Arial" w:hAnsi="Arial"/>
    </w:rPr>
  </w:style>
  <w:style w:styleId="Style_24" w:type="paragraph">
    <w:name w:val="Title"/>
    <w:basedOn w:val="Style_6"/>
    <w:link w:val="Style_24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4_ch" w:type="character">
    <w:name w:val="Title"/>
    <w:basedOn w:val="Style_6_ch"/>
    <w:link w:val="Style_24"/>
    <w:rPr>
      <w:rFonts w:ascii="Arial" w:hAnsi="Arial"/>
      <w:b w:val="1"/>
      <w:sz w:val="32"/>
    </w:rPr>
  </w:style>
  <w:style w:styleId="Style_25" w:type="paragraph">
    <w:name w:val="heading 4"/>
    <w:basedOn w:val="Style_6"/>
    <w:next w:val="Style_6"/>
    <w:link w:val="Style_25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5_ch" w:type="character">
    <w:name w:val="heading 4"/>
    <w:basedOn w:val="Style_6_ch"/>
    <w:link w:val="Style_25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styleId="Style_26" w:type="paragraph">
    <w:name w:val="Body Text Indent"/>
    <w:basedOn w:val="Style_6"/>
    <w:link w:val="Style_26_ch"/>
    <w:pPr>
      <w:widowControl w:val="1"/>
      <w:spacing w:after="120"/>
      <w:ind w:left="283"/>
    </w:pPr>
  </w:style>
  <w:style w:styleId="Style_26_ch" w:type="character">
    <w:name w:val="Body Text Indent"/>
    <w:basedOn w:val="Style_6_ch"/>
    <w:link w:val="Style_26"/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2025-11-16T12:04:13Z</dcterms:created>
  <dcterms:modified xsi:type="dcterms:W3CDTF">2025-11-16T12:04:13Z</dcterms:modified>
</cp:coreProperties>
</file>