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7A" w:rsidRDefault="00CB4C7A" w:rsidP="00F302E7"/>
    <w:p w:rsidR="00CB4C7A" w:rsidRPr="004F762B" w:rsidRDefault="00CB4C7A" w:rsidP="00CB4C7A">
      <w:pPr>
        <w:jc w:val="center"/>
        <w:rPr>
          <w:b/>
          <w:sz w:val="28"/>
        </w:rPr>
      </w:pPr>
      <w:r w:rsidRPr="004F762B">
        <w:rPr>
          <w:rFonts w:hint="eastAsia"/>
          <w:b/>
          <w:sz w:val="28"/>
        </w:rPr>
        <w:t>实验</w:t>
      </w:r>
      <w:r w:rsidR="000763A8">
        <w:rPr>
          <w:b/>
          <w:sz w:val="28"/>
        </w:rPr>
        <w:t>4</w:t>
      </w:r>
      <w:r w:rsidRPr="004F762B">
        <w:rPr>
          <w:b/>
          <w:sz w:val="28"/>
        </w:rPr>
        <w:t>、</w:t>
      </w:r>
      <w:r w:rsidR="000763A8">
        <w:rPr>
          <w:rFonts w:hint="eastAsia"/>
          <w:b/>
          <w:sz w:val="28"/>
        </w:rPr>
        <w:t>Basics</w:t>
      </w:r>
      <w:r w:rsidR="000763A8">
        <w:rPr>
          <w:b/>
          <w:sz w:val="28"/>
        </w:rPr>
        <w:t xml:space="preserve"> of 3D Rendering 2</w:t>
      </w:r>
      <w:bookmarkStart w:id="0" w:name="_GoBack"/>
      <w:bookmarkEnd w:id="0"/>
    </w:p>
    <w:p w:rsidR="00CB4C7A" w:rsidRDefault="00CB4C7A" w:rsidP="00CB4C7A">
      <w:r>
        <w:rPr>
          <w:rFonts w:hint="eastAsia"/>
        </w:rPr>
        <w:t>建议</w:t>
      </w:r>
      <w:r>
        <w:t>阅读资料：</w:t>
      </w:r>
    </w:p>
    <w:p w:rsidR="00CB4C7A" w:rsidRDefault="00CB4C7A" w:rsidP="00CB4C7A">
      <w:pPr>
        <w:pStyle w:val="a5"/>
        <w:numPr>
          <w:ilvl w:val="0"/>
          <w:numId w:val="8"/>
        </w:numPr>
      </w:pPr>
      <w:r>
        <w:t>OpenGL</w:t>
      </w:r>
      <w:r>
        <w:t>编程</w:t>
      </w:r>
      <w:r>
        <w:rPr>
          <w:rFonts w:hint="eastAsia"/>
        </w:rPr>
        <w:t>指南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第七版）</w:t>
      </w:r>
      <w:r>
        <w:rPr>
          <w:rFonts w:hint="eastAsia"/>
        </w:rPr>
        <w:t>[</w:t>
      </w:r>
      <w:r>
        <w:rPr>
          <w:rFonts w:hint="eastAsia"/>
        </w:rPr>
        <w:t>俗</w:t>
      </w:r>
      <w:r>
        <w:t>称红宝书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CB4C7A" w:rsidRDefault="00CB4C7A" w:rsidP="00CB4C7A">
      <w:pPr>
        <w:pStyle w:val="a5"/>
        <w:numPr>
          <w:ilvl w:val="0"/>
          <w:numId w:val="8"/>
        </w:numPr>
      </w:pPr>
      <w:r>
        <w:t>教材</w:t>
      </w:r>
      <w:r>
        <w:rPr>
          <w:rFonts w:hint="eastAsia"/>
        </w:rPr>
        <w:t>前四</w:t>
      </w:r>
      <w:r>
        <w:t>章</w:t>
      </w:r>
    </w:p>
    <w:p w:rsidR="00CB4C7A" w:rsidRDefault="00CB4C7A" w:rsidP="00CB4C7A"/>
    <w:p w:rsidR="009A67DB" w:rsidRDefault="009A67DB" w:rsidP="009A67DB">
      <w:r>
        <w:rPr>
          <w:rFonts w:hint="eastAsia"/>
        </w:rPr>
        <w:t>学习要求</w:t>
      </w:r>
      <w:r>
        <w:t>：</w:t>
      </w:r>
    </w:p>
    <w:p w:rsidR="009A67DB" w:rsidRDefault="009A67DB" w:rsidP="009A67DB">
      <w:pPr>
        <w:numPr>
          <w:ilvl w:val="0"/>
          <w:numId w:val="1"/>
        </w:numPr>
      </w:pPr>
      <w:r>
        <w:rPr>
          <w:rFonts w:hint="eastAsia"/>
        </w:rPr>
        <w:t>了解</w:t>
      </w:r>
      <w:r>
        <w:t>glut</w:t>
      </w:r>
      <w:r>
        <w:t>实现用户交互的机制</w:t>
      </w:r>
      <w:r>
        <w:rPr>
          <w:rFonts w:hint="eastAsia"/>
        </w:rPr>
        <w:t>，</w:t>
      </w:r>
      <w:r>
        <w:t>熟悉</w:t>
      </w:r>
      <w:r>
        <w:rPr>
          <w:rFonts w:hint="eastAsia"/>
        </w:rPr>
        <w:t>glut</w:t>
      </w:r>
      <w:r>
        <w:rPr>
          <w:rFonts w:hint="eastAsia"/>
        </w:rPr>
        <w:t>中</w:t>
      </w:r>
      <w:r>
        <w:t>各个回调函数功能。</w:t>
      </w:r>
    </w:p>
    <w:p w:rsidR="009A67DB" w:rsidRDefault="009A67DB" w:rsidP="009A67DB">
      <w:pPr>
        <w:numPr>
          <w:ilvl w:val="0"/>
          <w:numId w:val="1"/>
        </w:numPr>
      </w:pPr>
      <w:r>
        <w:rPr>
          <w:rFonts w:hint="eastAsia"/>
        </w:rPr>
        <w:t>学会使用</w:t>
      </w:r>
      <w:r>
        <w:t>glut</w:t>
      </w:r>
      <w:r>
        <w:t>库创建菜单。</w:t>
      </w:r>
    </w:p>
    <w:p w:rsidR="009A67DB" w:rsidRDefault="009A67DB" w:rsidP="009A67DB">
      <w:pPr>
        <w:numPr>
          <w:ilvl w:val="0"/>
          <w:numId w:val="1"/>
        </w:numPr>
      </w:pPr>
      <w:r>
        <w:rPr>
          <w:rFonts w:hint="eastAsia"/>
        </w:rPr>
        <w:t>自学</w:t>
      </w:r>
      <w:r>
        <w:t>glRotate</w:t>
      </w:r>
      <w:r>
        <w:rPr>
          <w:rFonts w:hint="eastAsia"/>
        </w:rPr>
        <w:t>,glTranslate,glScale</w:t>
      </w:r>
      <w:r>
        <w:rPr>
          <w:rFonts w:hint="eastAsia"/>
        </w:rPr>
        <w:t>等</w:t>
      </w:r>
      <w:r>
        <w:t>函数</w:t>
      </w:r>
      <w:r>
        <w:rPr>
          <w:rFonts w:hint="eastAsia"/>
        </w:rPr>
        <w:t>，学会</w:t>
      </w:r>
      <w:r>
        <w:t>对</w:t>
      </w:r>
      <w:r>
        <w:rPr>
          <w:rFonts w:hint="eastAsia"/>
        </w:rPr>
        <w:t>模型进行</w:t>
      </w:r>
      <w:r>
        <w:t>旋转</w:t>
      </w:r>
      <w:r>
        <w:rPr>
          <w:rFonts w:hint="eastAsia"/>
        </w:rPr>
        <w:t>、</w:t>
      </w:r>
      <w:r>
        <w:t>平移、缩放</w:t>
      </w:r>
    </w:p>
    <w:p w:rsidR="009A67DB" w:rsidRPr="0093356A" w:rsidRDefault="009A67DB" w:rsidP="009A67DB">
      <w:pPr>
        <w:pStyle w:val="a5"/>
        <w:numPr>
          <w:ilvl w:val="0"/>
          <w:numId w:val="1"/>
        </w:numPr>
        <w:rPr>
          <w:color w:val="000000" w:themeColor="text1"/>
        </w:rPr>
      </w:pPr>
      <w:r w:rsidRPr="0093356A">
        <w:rPr>
          <w:rFonts w:hint="eastAsia"/>
          <w:color w:val="000000" w:themeColor="text1"/>
        </w:rPr>
        <w:t>熟悉</w:t>
      </w:r>
      <w:r w:rsidRPr="0093356A">
        <w:rPr>
          <w:rFonts w:hint="eastAsia"/>
          <w:color w:val="000000" w:themeColor="text1"/>
        </w:rPr>
        <w:t>ply</w:t>
      </w:r>
      <w:r w:rsidRPr="0093356A">
        <w:rPr>
          <w:color w:val="000000" w:themeColor="text1"/>
        </w:rPr>
        <w:t>文件格式</w:t>
      </w:r>
      <w:r w:rsidRPr="0093356A">
        <w:rPr>
          <w:rFonts w:hint="eastAsia"/>
          <w:color w:val="000000" w:themeColor="text1"/>
        </w:rPr>
        <w:t xml:space="preserve"> </w:t>
      </w:r>
      <w:r w:rsidRPr="0093356A">
        <w:rPr>
          <w:rFonts w:hint="eastAsia"/>
          <w:color w:val="000000" w:themeColor="text1"/>
        </w:rPr>
        <w:t>（</w:t>
      </w:r>
      <w:r w:rsidRPr="0093356A">
        <w:rPr>
          <w:color w:val="000000" w:themeColor="text1"/>
        </w:rPr>
        <w:t>这部分内容可能需要上网查看看）</w:t>
      </w:r>
    </w:p>
    <w:p w:rsidR="00CB4C7A" w:rsidRPr="00C127F5" w:rsidRDefault="00CB4C7A" w:rsidP="00CB4C7A"/>
    <w:p w:rsidR="00CB4C7A" w:rsidRPr="008B60E8" w:rsidRDefault="00CB4C7A" w:rsidP="00CB4C7A"/>
    <w:p w:rsidR="00CB4C7A" w:rsidRDefault="00CB4C7A" w:rsidP="00CB4C7A"/>
    <w:p w:rsidR="009A67DB" w:rsidRDefault="00CB4C7A" w:rsidP="009A67DB">
      <w:pPr>
        <w:rPr>
          <w:b/>
        </w:rPr>
      </w:pPr>
      <w:r>
        <w:rPr>
          <w:b/>
        </w:rPr>
        <w:t>Task</w:t>
      </w:r>
      <w:r w:rsidR="0093356A">
        <w:rPr>
          <w:b/>
        </w:rPr>
        <w:t>1</w:t>
      </w:r>
      <w:r>
        <w:rPr>
          <w:b/>
        </w:rPr>
        <w:t>.</w:t>
      </w:r>
      <w:r w:rsidR="0093356A">
        <w:rPr>
          <w:b/>
        </w:rPr>
        <w:t xml:space="preserve"> </w:t>
      </w:r>
      <w:r w:rsidR="009A67DB" w:rsidRPr="009A67DB">
        <w:rPr>
          <w:b/>
        </w:rPr>
        <w:t>实现橡皮条画直线。</w:t>
      </w:r>
      <w:r w:rsidR="009A67DB">
        <w:rPr>
          <w:rFonts w:hint="eastAsia"/>
          <w:b/>
        </w:rPr>
        <w:t>要求</w:t>
      </w:r>
      <w:r w:rsidR="009A67DB">
        <w:rPr>
          <w:b/>
        </w:rPr>
        <w:t>：</w:t>
      </w:r>
    </w:p>
    <w:p w:rsidR="00CB4C7A" w:rsidRDefault="009A67DB" w:rsidP="00653134">
      <w:pPr>
        <w:pStyle w:val="a5"/>
        <w:numPr>
          <w:ilvl w:val="0"/>
          <w:numId w:val="3"/>
        </w:numPr>
        <w:rPr>
          <w:b/>
        </w:rPr>
      </w:pPr>
      <w:r w:rsidRPr="009A67DB">
        <w:rPr>
          <w:b/>
        </w:rPr>
        <w:t>添加</w:t>
      </w:r>
      <w:r w:rsidRPr="009A67DB">
        <w:rPr>
          <w:rFonts w:hint="eastAsia"/>
          <w:b/>
        </w:rPr>
        <w:t>菜单</w:t>
      </w:r>
      <w:r w:rsidRPr="009A67DB">
        <w:rPr>
          <w:b/>
        </w:rPr>
        <w:t>，使得可以改变线的颜色、线型、线</w:t>
      </w:r>
      <w:r w:rsidRPr="009A67DB">
        <w:rPr>
          <w:rFonts w:hint="eastAsia"/>
          <w:b/>
        </w:rPr>
        <w:t>宽</w:t>
      </w:r>
      <w:r w:rsidRPr="009A67DB">
        <w:rPr>
          <w:b/>
        </w:rPr>
        <w:t>等属性。</w:t>
      </w:r>
    </w:p>
    <w:p w:rsidR="009A67DB" w:rsidRPr="00444EF5" w:rsidRDefault="009A67DB" w:rsidP="00653134">
      <w:pPr>
        <w:pStyle w:val="a5"/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</w:rPr>
        <w:t>允许画</w:t>
      </w:r>
      <w:r>
        <w:rPr>
          <w:b/>
        </w:rPr>
        <w:t>多条直线，前面</w:t>
      </w:r>
      <w:r>
        <w:rPr>
          <w:rFonts w:hint="eastAsia"/>
          <w:b/>
        </w:rPr>
        <w:t>画</w:t>
      </w:r>
      <w:r>
        <w:rPr>
          <w:b/>
        </w:rPr>
        <w:t>过的直线不会消失</w:t>
      </w:r>
      <w:r w:rsidR="00444EF5">
        <w:rPr>
          <w:rFonts w:hint="eastAsia"/>
          <w:b/>
        </w:rPr>
        <w:t xml:space="preserve"> </w:t>
      </w:r>
      <w:r w:rsidR="00444EF5" w:rsidRPr="00444EF5">
        <w:rPr>
          <w:rFonts w:hint="eastAsia"/>
          <w:b/>
          <w:color w:val="FF0000"/>
        </w:rPr>
        <w:t>(</w:t>
      </w:r>
      <w:r w:rsidR="00444EF5" w:rsidRPr="00444EF5">
        <w:rPr>
          <w:rFonts w:hint="eastAsia"/>
          <w:b/>
          <w:color w:val="FF0000"/>
        </w:rPr>
        <w:t>当</w:t>
      </w:r>
      <w:r w:rsidR="00444EF5" w:rsidRPr="00444EF5">
        <w:rPr>
          <w:b/>
          <w:color w:val="FF0000"/>
        </w:rPr>
        <w:t>鼠标左键抬起时，把</w:t>
      </w:r>
      <w:r w:rsidR="00444EF5" w:rsidRPr="00444EF5">
        <w:rPr>
          <w:rFonts w:hint="eastAsia"/>
          <w:b/>
          <w:color w:val="FF0000"/>
        </w:rPr>
        <w:t>新</w:t>
      </w:r>
      <w:r w:rsidR="00444EF5" w:rsidRPr="00444EF5">
        <w:rPr>
          <w:b/>
          <w:color w:val="FF0000"/>
        </w:rPr>
        <w:t>的线段保存到</w:t>
      </w:r>
      <w:r w:rsidR="00444EF5" w:rsidRPr="00444EF5">
        <w:rPr>
          <w:b/>
          <w:color w:val="FF0000"/>
        </w:rPr>
        <w:t>vector</w:t>
      </w:r>
      <w:r w:rsidR="00444EF5" w:rsidRPr="00444EF5">
        <w:rPr>
          <w:b/>
          <w:color w:val="FF0000"/>
        </w:rPr>
        <w:t>里</w:t>
      </w:r>
      <w:r w:rsidR="00444EF5" w:rsidRPr="00444EF5">
        <w:rPr>
          <w:rFonts w:hint="eastAsia"/>
          <w:b/>
          <w:color w:val="FF0000"/>
        </w:rPr>
        <w:t>)</w:t>
      </w:r>
    </w:p>
    <w:p w:rsidR="009A67DB" w:rsidRDefault="009A67DB" w:rsidP="00653134">
      <w:pPr>
        <w:pStyle w:val="a5"/>
        <w:numPr>
          <w:ilvl w:val="0"/>
          <w:numId w:val="3"/>
        </w:numPr>
        <w:rPr>
          <w:b/>
        </w:rPr>
      </w:pPr>
      <w:r>
        <w:rPr>
          <w:b/>
        </w:rPr>
        <w:t>提供源文件</w:t>
      </w:r>
      <w:r>
        <w:rPr>
          <w:rFonts w:hint="eastAsia"/>
          <w:b/>
        </w:rPr>
        <w:t>、</w:t>
      </w:r>
      <w:r>
        <w:rPr>
          <w:b/>
        </w:rPr>
        <w:t>程序截图</w:t>
      </w:r>
      <w:r>
        <w:rPr>
          <w:rFonts w:hint="eastAsia"/>
          <w:b/>
        </w:rPr>
        <w:t>、</w:t>
      </w:r>
      <w:r>
        <w:rPr>
          <w:b/>
        </w:rPr>
        <w:t>程序说明。</w:t>
      </w:r>
    </w:p>
    <w:p w:rsidR="00CB4C7A" w:rsidRDefault="00CB4C7A" w:rsidP="00CB4C7A">
      <w:pPr>
        <w:rPr>
          <w:b/>
        </w:rPr>
      </w:pPr>
    </w:p>
    <w:p w:rsidR="00CB4C7A" w:rsidRPr="002D2670" w:rsidRDefault="00CB4C7A" w:rsidP="00CB4C7A">
      <w:pPr>
        <w:rPr>
          <w:b/>
        </w:rPr>
      </w:pPr>
      <w:r>
        <w:rPr>
          <w:b/>
        </w:rPr>
        <w:t>Task</w:t>
      </w:r>
      <w:r w:rsidR="0093356A">
        <w:rPr>
          <w:b/>
        </w:rPr>
        <w:t>2</w:t>
      </w:r>
      <w:r>
        <w:rPr>
          <w:b/>
        </w:rPr>
        <w:t xml:space="preserve">. </w:t>
      </w:r>
      <w:r w:rsidR="009A67DB">
        <w:rPr>
          <w:rFonts w:hint="eastAsia"/>
          <w:b/>
        </w:rPr>
        <w:t>学习</w:t>
      </w:r>
      <w:r w:rsidR="009A67DB">
        <w:rPr>
          <w:rFonts w:hint="eastAsia"/>
          <w:b/>
        </w:rPr>
        <w:t>ply</w:t>
      </w:r>
      <w:r w:rsidR="009A67DB">
        <w:rPr>
          <w:b/>
        </w:rPr>
        <w:t>文件格式，</w:t>
      </w:r>
      <w:r w:rsidR="009A67DB">
        <w:rPr>
          <w:rFonts w:hint="eastAsia"/>
          <w:b/>
        </w:rPr>
        <w:t>读入</w:t>
      </w:r>
      <w:r w:rsidR="009A67DB">
        <w:rPr>
          <w:b/>
        </w:rPr>
        <w:t>文件内容，将模型显示出来</w:t>
      </w:r>
      <w:r w:rsidR="009A67DB">
        <w:rPr>
          <w:rFonts w:hint="eastAsia"/>
          <w:b/>
        </w:rPr>
        <w:t>，要求</w:t>
      </w:r>
    </w:p>
    <w:p w:rsidR="009A67DB" w:rsidRDefault="009A67DB" w:rsidP="00CB4C7A">
      <w:pPr>
        <w:numPr>
          <w:ilvl w:val="0"/>
          <w:numId w:val="4"/>
        </w:numPr>
        <w:rPr>
          <w:b/>
        </w:rPr>
      </w:pPr>
      <w:r w:rsidRPr="009A67DB">
        <w:rPr>
          <w:b/>
        </w:rPr>
        <w:t>添加</w:t>
      </w:r>
      <w:r w:rsidRPr="009A67DB">
        <w:rPr>
          <w:rFonts w:hint="eastAsia"/>
          <w:b/>
        </w:rPr>
        <w:t>菜单</w:t>
      </w:r>
      <w:r>
        <w:rPr>
          <w:rFonts w:hint="eastAsia"/>
          <w:b/>
        </w:rPr>
        <w:t>，</w:t>
      </w:r>
      <w:r>
        <w:rPr>
          <w:b/>
        </w:rPr>
        <w:t>允许选择</w:t>
      </w:r>
      <w:r>
        <w:rPr>
          <w:rFonts w:hint="eastAsia"/>
          <w:b/>
        </w:rPr>
        <w:t>画</w:t>
      </w:r>
      <w:r>
        <w:rPr>
          <w:b/>
        </w:rPr>
        <w:t>点、画线、或者画多边形着色。</w:t>
      </w:r>
    </w:p>
    <w:p w:rsidR="009A67DB" w:rsidRPr="009A67DB" w:rsidRDefault="009A67DB" w:rsidP="009A67DB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设置鼠标</w:t>
      </w:r>
      <w:r>
        <w:rPr>
          <w:b/>
        </w:rPr>
        <w:t>左键、</w:t>
      </w:r>
      <w:r>
        <w:rPr>
          <w:rFonts w:hint="eastAsia"/>
          <w:b/>
        </w:rPr>
        <w:t>中键、</w:t>
      </w:r>
      <w:r>
        <w:rPr>
          <w:b/>
        </w:rPr>
        <w:t>右键回调函数，使其分别实现对模型进行旋转、平移和缩放。</w:t>
      </w:r>
    </w:p>
    <w:p w:rsidR="009A67DB" w:rsidRDefault="009A67DB" w:rsidP="00CB4C7A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试着</w:t>
      </w:r>
      <w:r>
        <w:rPr>
          <w:b/>
        </w:rPr>
        <w:t>看看能不能设置光照</w:t>
      </w:r>
      <w:r>
        <w:rPr>
          <w:rFonts w:hint="eastAsia"/>
          <w:b/>
        </w:rPr>
        <w:t>（自学</w:t>
      </w:r>
      <w:r>
        <w:rPr>
          <w:b/>
        </w:rPr>
        <w:t>教材、红宝书</w:t>
      </w:r>
      <w:r>
        <w:rPr>
          <w:rFonts w:hint="eastAsia"/>
          <w:b/>
        </w:rPr>
        <w:t>相关</w:t>
      </w:r>
      <w:r>
        <w:rPr>
          <w:b/>
        </w:rPr>
        <w:t>章节）。</w:t>
      </w:r>
    </w:p>
    <w:p w:rsidR="00FE1C7E" w:rsidRDefault="00FE1C7E"/>
    <w:sectPr w:rsidR="00FE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59B" w:rsidRDefault="002F259B" w:rsidP="00F302E7">
      <w:r>
        <w:separator/>
      </w:r>
    </w:p>
  </w:endnote>
  <w:endnote w:type="continuationSeparator" w:id="0">
    <w:p w:rsidR="002F259B" w:rsidRDefault="002F259B" w:rsidP="00F3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59B" w:rsidRDefault="002F259B" w:rsidP="00F302E7">
      <w:r>
        <w:separator/>
      </w:r>
    </w:p>
  </w:footnote>
  <w:footnote w:type="continuationSeparator" w:id="0">
    <w:p w:rsidR="002F259B" w:rsidRDefault="002F259B" w:rsidP="00F3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07D8F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727F8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2E9"/>
    <w:multiLevelType w:val="hybridMultilevel"/>
    <w:tmpl w:val="E444951C"/>
    <w:lvl w:ilvl="0" w:tplc="842058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97DEF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766"/>
    <w:multiLevelType w:val="hybridMultilevel"/>
    <w:tmpl w:val="CAE65B58"/>
    <w:lvl w:ilvl="0" w:tplc="D24A061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F5540"/>
    <w:multiLevelType w:val="hybridMultilevel"/>
    <w:tmpl w:val="95BCFC3C"/>
    <w:lvl w:ilvl="0" w:tplc="DC2629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1544A"/>
    <w:multiLevelType w:val="hybridMultilevel"/>
    <w:tmpl w:val="5934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52C59"/>
    <w:multiLevelType w:val="hybridMultilevel"/>
    <w:tmpl w:val="024EBB66"/>
    <w:lvl w:ilvl="0" w:tplc="4E3A98C4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D04CB"/>
    <w:multiLevelType w:val="hybridMultilevel"/>
    <w:tmpl w:val="F64C78A0"/>
    <w:lvl w:ilvl="0" w:tplc="20D25E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30D67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FD"/>
    <w:rsid w:val="000763A8"/>
    <w:rsid w:val="000A04EB"/>
    <w:rsid w:val="000B1EFD"/>
    <w:rsid w:val="002F246A"/>
    <w:rsid w:val="002F259B"/>
    <w:rsid w:val="00444EF5"/>
    <w:rsid w:val="005360F8"/>
    <w:rsid w:val="00592D2F"/>
    <w:rsid w:val="005A18FB"/>
    <w:rsid w:val="00672713"/>
    <w:rsid w:val="0093356A"/>
    <w:rsid w:val="009A67DB"/>
    <w:rsid w:val="00B84190"/>
    <w:rsid w:val="00BE3843"/>
    <w:rsid w:val="00C127F5"/>
    <w:rsid w:val="00CB4C7A"/>
    <w:rsid w:val="00CE126D"/>
    <w:rsid w:val="00DD37A9"/>
    <w:rsid w:val="00EB3C0E"/>
    <w:rsid w:val="00EC244E"/>
    <w:rsid w:val="00F302E7"/>
    <w:rsid w:val="00F66D08"/>
    <w:rsid w:val="00FB3ADF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79C3F-2BB8-44C0-86CE-1B56A9F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2E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2E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F302E7"/>
  </w:style>
  <w:style w:type="paragraph" w:styleId="a4">
    <w:name w:val="footer"/>
    <w:basedOn w:val="a"/>
    <w:link w:val="Char0"/>
    <w:uiPriority w:val="99"/>
    <w:unhideWhenUsed/>
    <w:rsid w:val="00F302E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F302E7"/>
  </w:style>
  <w:style w:type="paragraph" w:styleId="a5">
    <w:name w:val="List Paragraph"/>
    <w:basedOn w:val="a"/>
    <w:uiPriority w:val="34"/>
    <w:qFormat/>
    <w:rsid w:val="00CB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71zzz</dc:creator>
  <cp:keywords/>
  <dc:description/>
  <cp:lastModifiedBy>Ming Zeng</cp:lastModifiedBy>
  <cp:revision>15</cp:revision>
  <dcterms:created xsi:type="dcterms:W3CDTF">2015-03-14T11:31:00Z</dcterms:created>
  <dcterms:modified xsi:type="dcterms:W3CDTF">2018-04-12T03:45:00Z</dcterms:modified>
</cp:coreProperties>
</file>