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9B14" w14:textId="77777777" w:rsidR="00502C1D" w:rsidRPr="00D84F5D" w:rsidRDefault="00502C1D" w:rsidP="00502C1D">
      <w:pPr>
        <w:rPr>
          <w:sz w:val="24"/>
          <w:szCs w:val="24"/>
          <w:u w:val="single"/>
        </w:rPr>
      </w:pPr>
      <w:r w:rsidRPr="00D84F5D">
        <w:rPr>
          <w:rFonts w:hint="eastAsia"/>
          <w:sz w:val="24"/>
          <w:szCs w:val="24"/>
        </w:rPr>
        <w:t>・</w:t>
      </w:r>
      <w:r>
        <w:rPr>
          <w:rFonts w:hint="eastAsia"/>
          <w:sz w:val="24"/>
          <w:szCs w:val="24"/>
          <w:u w:val="single"/>
        </w:rPr>
        <w:t>研究背景と目的</w:t>
      </w:r>
    </w:p>
    <w:p w14:paraId="151C3106" w14:textId="77777777" w:rsidR="00502C1D" w:rsidRPr="005E0F23" w:rsidRDefault="00502C1D" w:rsidP="00502C1D">
      <w:pPr>
        <w:ind w:firstLineChars="200" w:firstLine="420"/>
        <w:rPr>
          <w:szCs w:val="21"/>
          <w:lang w:val="en-GB"/>
        </w:rPr>
      </w:pPr>
      <w:r>
        <w:rPr>
          <w:rFonts w:hint="eastAsia"/>
          <w:szCs w:val="21"/>
          <w:lang w:val="en-GB"/>
        </w:rPr>
        <w:t>日本全国で人口減少・高齢化が進んでおり、特に地方で深刻化している。それに伴う税収の減少から、全ての行政サービスを維持していくのは難しいという現状が全国各地で存在しており、その１つに地方鉄道の続廃が議論されている。</w:t>
      </w:r>
    </w:p>
    <w:p w14:paraId="75917616" w14:textId="77777777" w:rsidR="00502C1D" w:rsidRDefault="00502C1D" w:rsidP="00502C1D">
      <w:pPr>
        <w:ind w:firstLineChars="200" w:firstLine="420"/>
        <w:rPr>
          <w:szCs w:val="21"/>
        </w:rPr>
      </w:pPr>
      <w:r w:rsidRPr="00567DB8">
        <w:rPr>
          <w:rFonts w:hint="eastAsia"/>
          <w:szCs w:val="21"/>
        </w:rPr>
        <w:t>1991年をピークに地方鉄道の利用者数は減少し、2019年には95路線の内75路線が赤字であった。そして、2000年から2</w:t>
      </w:r>
      <w:r w:rsidRPr="00567DB8">
        <w:rPr>
          <w:szCs w:val="21"/>
        </w:rPr>
        <w:t>022</w:t>
      </w:r>
      <w:r w:rsidRPr="00567DB8">
        <w:rPr>
          <w:rFonts w:hint="eastAsia"/>
          <w:szCs w:val="21"/>
        </w:rPr>
        <w:t>年2月までに全国45路線、</w:t>
      </w:r>
      <w:r>
        <w:rPr>
          <w:rFonts w:hint="eastAsia"/>
          <w:szCs w:val="21"/>
          <w:lang w:val="en-GB"/>
        </w:rPr>
        <w:t>計</w:t>
      </w:r>
      <w:r w:rsidRPr="00567DB8">
        <w:rPr>
          <w:szCs w:val="21"/>
          <w:lang w:val="en-GB"/>
        </w:rPr>
        <w:t>1</w:t>
      </w:r>
      <w:r>
        <w:rPr>
          <w:szCs w:val="21"/>
          <w:lang w:val="en-GB"/>
        </w:rPr>
        <w:t>000</w:t>
      </w:r>
      <w:r w:rsidRPr="00567DB8">
        <w:rPr>
          <w:szCs w:val="21"/>
          <w:lang w:val="en-GB"/>
        </w:rPr>
        <w:t>km</w:t>
      </w:r>
      <w:r>
        <w:rPr>
          <w:rFonts w:hint="eastAsia"/>
          <w:szCs w:val="21"/>
          <w:lang w:val="en-GB"/>
        </w:rPr>
        <w:t>を超える</w:t>
      </w:r>
      <w:r w:rsidRPr="00567DB8">
        <w:rPr>
          <w:rFonts w:hint="eastAsia"/>
          <w:szCs w:val="21"/>
        </w:rPr>
        <w:t>地方鉄道が廃線</w:t>
      </w:r>
      <w:r w:rsidRPr="00567DB8">
        <w:rPr>
          <w:rFonts w:hint="eastAsia"/>
          <w:szCs w:val="21"/>
          <w:lang w:val="en-GB"/>
        </w:rPr>
        <w:t>となった。現在運行している地方鉄道の総距離</w:t>
      </w:r>
      <w:r>
        <w:rPr>
          <w:rFonts w:hint="eastAsia"/>
          <w:szCs w:val="21"/>
          <w:lang w:val="en-GB"/>
        </w:rPr>
        <w:t>が計</w:t>
      </w:r>
      <w:r w:rsidRPr="00567DB8">
        <w:rPr>
          <w:rFonts w:hint="eastAsia"/>
          <w:szCs w:val="21"/>
          <w:lang w:val="en-GB"/>
        </w:rPr>
        <w:t>374</w:t>
      </w:r>
      <w:r w:rsidRPr="00567DB8">
        <w:rPr>
          <w:szCs w:val="21"/>
          <w:lang w:val="en-GB"/>
        </w:rPr>
        <w:t>0km</w:t>
      </w:r>
      <w:r w:rsidRPr="00567DB8">
        <w:rPr>
          <w:rFonts w:hint="eastAsia"/>
          <w:szCs w:val="21"/>
        </w:rPr>
        <w:t>なので、およそ25%もの鉄道が廃止されたことになる。鉄道廃線は地域住民の交通手段を変化させ、</w:t>
      </w:r>
      <w:r>
        <w:rPr>
          <w:rFonts w:hint="eastAsia"/>
          <w:szCs w:val="21"/>
        </w:rPr>
        <w:t>生活様式</w:t>
      </w:r>
      <w:r w:rsidRPr="00567DB8">
        <w:rPr>
          <w:rFonts w:hint="eastAsia"/>
          <w:szCs w:val="21"/>
        </w:rPr>
        <w:t>などに負</w:t>
      </w:r>
      <w:r w:rsidRPr="00567DB8">
        <w:rPr>
          <w:rFonts w:hint="eastAsia"/>
          <w:color w:val="000000" w:themeColor="text1"/>
          <w:szCs w:val="21"/>
        </w:rPr>
        <w:t>の影響を</w:t>
      </w:r>
      <w:r w:rsidRPr="00567DB8">
        <w:rPr>
          <w:rFonts w:hint="eastAsia"/>
          <w:szCs w:val="21"/>
        </w:rPr>
        <w:t>与える可能性がある。特に、高齢者や学生など自動車を使えない個人にとって大きな</w:t>
      </w:r>
      <w:r w:rsidRPr="00567DB8">
        <w:rPr>
          <w:rFonts w:hint="eastAsia"/>
          <w:color w:val="000000" w:themeColor="text1"/>
          <w:szCs w:val="21"/>
        </w:rPr>
        <w:t>不便を及ぼす</w:t>
      </w:r>
      <w:r w:rsidRPr="00567DB8">
        <w:rPr>
          <w:rFonts w:hint="eastAsia"/>
          <w:szCs w:val="21"/>
        </w:rPr>
        <w:t>ことが考えられる。廃線となっている地域は都市部から離れている場合が多</w:t>
      </w:r>
      <w:r>
        <w:rPr>
          <w:rFonts w:hint="eastAsia"/>
          <w:szCs w:val="21"/>
        </w:rPr>
        <w:t>く</w:t>
      </w:r>
      <w:r w:rsidRPr="00567DB8">
        <w:rPr>
          <w:rFonts w:hint="eastAsia"/>
          <w:szCs w:val="21"/>
        </w:rPr>
        <w:t>、</w:t>
      </w:r>
      <w:r>
        <w:rPr>
          <w:rFonts w:hint="eastAsia"/>
          <w:szCs w:val="21"/>
        </w:rPr>
        <w:t>病院や市役所などの</w:t>
      </w:r>
      <w:r w:rsidRPr="00567DB8">
        <w:rPr>
          <w:rFonts w:hint="eastAsia"/>
          <w:szCs w:val="21"/>
        </w:rPr>
        <w:t>主要施設</w:t>
      </w:r>
      <w:r>
        <w:rPr>
          <w:rFonts w:hint="eastAsia"/>
          <w:szCs w:val="21"/>
        </w:rPr>
        <w:t>、また</w:t>
      </w:r>
      <w:r w:rsidRPr="00567DB8">
        <w:rPr>
          <w:rFonts w:hint="eastAsia"/>
          <w:szCs w:val="21"/>
        </w:rPr>
        <w:t>都市部へのアクセスが減ることも予想される。</w:t>
      </w:r>
    </w:p>
    <w:p w14:paraId="686C320F" w14:textId="77777777" w:rsidR="00502C1D" w:rsidRPr="005E0F23" w:rsidRDefault="00502C1D" w:rsidP="00502C1D">
      <w:pPr>
        <w:ind w:firstLineChars="200" w:firstLine="420"/>
        <w:rPr>
          <w:szCs w:val="21"/>
          <w:lang w:val="en-GB"/>
        </w:rPr>
      </w:pPr>
      <w:r w:rsidRPr="00567DB8">
        <w:rPr>
          <w:rFonts w:hint="eastAsia"/>
          <w:szCs w:val="21"/>
        </w:rPr>
        <w:t>本研究では、地方鉄道廃線が地域住民の居住地の選択</w:t>
      </w:r>
      <w:r>
        <w:rPr>
          <w:rFonts w:hint="eastAsia"/>
          <w:szCs w:val="21"/>
        </w:rPr>
        <w:t>への影響を明らかに</w:t>
      </w:r>
      <w:r w:rsidRPr="00567DB8">
        <w:rPr>
          <w:rFonts w:hint="eastAsia"/>
          <w:szCs w:val="21"/>
        </w:rPr>
        <w:t>することを目的としている。廃線により</w:t>
      </w:r>
      <w:r>
        <w:rPr>
          <w:rFonts w:hint="eastAsia"/>
          <w:szCs w:val="21"/>
        </w:rPr>
        <w:t>地域</w:t>
      </w:r>
      <w:r w:rsidRPr="00567DB8">
        <w:rPr>
          <w:rFonts w:hint="eastAsia"/>
          <w:szCs w:val="21"/>
        </w:rPr>
        <w:t>住民の生活水準が下がる</w:t>
      </w:r>
      <w:r>
        <w:rPr>
          <w:rFonts w:hint="eastAsia"/>
          <w:szCs w:val="21"/>
        </w:rPr>
        <w:t>の</w:t>
      </w:r>
      <w:r w:rsidRPr="00567DB8">
        <w:rPr>
          <w:rFonts w:hint="eastAsia"/>
          <w:szCs w:val="21"/>
        </w:rPr>
        <w:t>であれば鉄道事業者の経営状況ではなく、福祉の観点から</w:t>
      </w:r>
      <w:r>
        <w:rPr>
          <w:rFonts w:hint="eastAsia"/>
          <w:szCs w:val="21"/>
        </w:rPr>
        <w:t>行政が</w:t>
      </w:r>
      <w:r w:rsidRPr="00567DB8">
        <w:rPr>
          <w:rFonts w:hint="eastAsia"/>
          <w:szCs w:val="21"/>
        </w:rPr>
        <w:t>公共交通を自治体が支援する必要があると考える。実際に、高齢者を中心に</w:t>
      </w:r>
      <w:r>
        <w:rPr>
          <w:rFonts w:hint="eastAsia"/>
          <w:szCs w:val="21"/>
        </w:rPr>
        <w:t>沿線住民の</w:t>
      </w:r>
      <w:r w:rsidRPr="00567DB8">
        <w:rPr>
          <w:rFonts w:hint="eastAsia"/>
          <w:szCs w:val="21"/>
        </w:rPr>
        <w:t>約半数が自治体による支援を望んで</w:t>
      </w:r>
      <w:r>
        <w:rPr>
          <w:rFonts w:hint="eastAsia"/>
          <w:szCs w:val="21"/>
          <w:lang w:val="en-GB"/>
        </w:rPr>
        <w:t>いる地域もある</w:t>
      </w:r>
      <w:r>
        <w:rPr>
          <w:szCs w:val="21"/>
          <w:lang w:val="en-GB"/>
        </w:rPr>
        <w:t>(</w:t>
      </w:r>
      <w:r>
        <w:rPr>
          <w:rFonts w:hint="eastAsia"/>
          <w:lang w:val="en-GB"/>
        </w:rPr>
        <w:t>坂本他</w:t>
      </w:r>
      <w:r>
        <w:rPr>
          <w:lang w:val="en-GB"/>
        </w:rPr>
        <w:t xml:space="preserve"> 2012)</w:t>
      </w:r>
      <w:r>
        <w:rPr>
          <w:rFonts w:hint="eastAsia"/>
          <w:szCs w:val="21"/>
          <w:lang w:val="en-GB"/>
        </w:rPr>
        <w:t>。</w:t>
      </w:r>
      <w:r>
        <w:rPr>
          <w:rFonts w:hint="eastAsia"/>
          <w:szCs w:val="21"/>
        </w:rPr>
        <w:t>また</w:t>
      </w:r>
      <w:r>
        <w:rPr>
          <w:rFonts w:hint="eastAsia"/>
          <w:szCs w:val="21"/>
          <w:lang w:val="en-GB"/>
        </w:rPr>
        <w:t>、</w:t>
      </w:r>
      <w:r>
        <w:rPr>
          <w:rFonts w:hint="eastAsia"/>
          <w:szCs w:val="21"/>
        </w:rPr>
        <w:t>2022年</w:t>
      </w:r>
      <w:r>
        <w:rPr>
          <w:szCs w:val="21"/>
          <w:lang w:val="en-GB"/>
        </w:rPr>
        <w:t>5</w:t>
      </w:r>
      <w:r>
        <w:rPr>
          <w:rFonts w:hint="eastAsia"/>
          <w:szCs w:val="21"/>
        </w:rPr>
        <w:t>月</w:t>
      </w:r>
      <w:r>
        <w:rPr>
          <w:rFonts w:hint="eastAsia"/>
          <w:szCs w:val="21"/>
          <w:lang w:val="en-GB"/>
        </w:rPr>
        <w:t>には全国28の都道府県知事が、地方鉄道存続の支援を国土交通省に対して緊急提言を行うなど、行政支援の必要性が伺える</w:t>
      </w:r>
      <w:r>
        <w:rPr>
          <w:szCs w:val="21"/>
          <w:lang w:val="en-GB"/>
        </w:rPr>
        <w:t>(</w:t>
      </w:r>
      <w:r>
        <w:rPr>
          <w:rFonts w:hint="eastAsia"/>
          <w:lang w:val="en-GB"/>
        </w:rPr>
        <w:t>毎日新聞</w:t>
      </w:r>
      <w:r>
        <w:rPr>
          <w:rFonts w:hint="eastAsia"/>
          <w:szCs w:val="21"/>
          <w:lang w:val="en-GB"/>
        </w:rPr>
        <w:t>)。</w:t>
      </w:r>
    </w:p>
    <w:p w14:paraId="07EA4B23" w14:textId="49267AD3" w:rsidR="003E1D76" w:rsidRDefault="00000000">
      <w:pPr>
        <w:rPr>
          <w:lang w:val="en-GB"/>
        </w:rPr>
      </w:pPr>
    </w:p>
    <w:p w14:paraId="6442CB3D" w14:textId="717BD426" w:rsidR="00C32CD4" w:rsidRDefault="00C32CD4">
      <w:pPr>
        <w:rPr>
          <w:lang w:val="en-GB"/>
        </w:rPr>
      </w:pPr>
    </w:p>
    <w:p w14:paraId="28710060" w14:textId="766F06D2" w:rsidR="00C32CD4" w:rsidRPr="00D84F5D" w:rsidRDefault="00C32CD4" w:rsidP="00C32CD4">
      <w:pPr>
        <w:rPr>
          <w:sz w:val="24"/>
          <w:szCs w:val="24"/>
          <w:u w:val="single"/>
        </w:rPr>
      </w:pPr>
      <w:r w:rsidRPr="00D84F5D">
        <w:rPr>
          <w:rFonts w:hint="eastAsia"/>
          <w:sz w:val="24"/>
          <w:szCs w:val="24"/>
        </w:rPr>
        <w:t>・</w:t>
      </w:r>
      <w:r>
        <w:rPr>
          <w:rFonts w:hint="eastAsia"/>
          <w:sz w:val="24"/>
          <w:szCs w:val="24"/>
          <w:u w:val="single"/>
        </w:rPr>
        <w:t>先行研究のレビュー及び本研究の特徴</w:t>
      </w:r>
    </w:p>
    <w:p w14:paraId="3686B2B6" w14:textId="5339208C" w:rsidR="00C32CD4" w:rsidRPr="00213E26" w:rsidRDefault="00C32CD4">
      <w:pPr>
        <w:rPr>
          <w:szCs w:val="21"/>
          <w:lang w:val="en-GB"/>
        </w:rPr>
      </w:pPr>
      <w:r>
        <w:rPr>
          <w:rFonts w:hint="eastAsia"/>
          <w:lang w:val="en-GB"/>
        </w:rPr>
        <w:t xml:space="preserve">　</w:t>
      </w:r>
      <w:r w:rsidRPr="00567DB8">
        <w:rPr>
          <w:rFonts w:hint="eastAsia"/>
          <w:szCs w:val="21"/>
          <w:lang w:val="en-GB"/>
        </w:rPr>
        <w:t>全国の廃線地域の人口減少について年齢層や推定値、分析手法などは異なるものの、</w:t>
      </w:r>
      <w:r>
        <w:rPr>
          <w:rFonts w:hint="eastAsia"/>
          <w:szCs w:val="21"/>
          <w:lang w:val="en-GB"/>
        </w:rPr>
        <w:t>鉄道が存続している</w:t>
      </w:r>
      <w:r w:rsidRPr="00567DB8">
        <w:rPr>
          <w:rFonts w:hint="eastAsia"/>
          <w:szCs w:val="21"/>
          <w:lang w:val="en-GB"/>
        </w:rPr>
        <w:t>地域よりも</w:t>
      </w:r>
      <w:r>
        <w:rPr>
          <w:rFonts w:hint="eastAsia"/>
          <w:szCs w:val="21"/>
          <w:lang w:val="en-GB"/>
        </w:rPr>
        <w:t>鉄道が廃線になった地域で、人口減少率が</w:t>
      </w:r>
      <w:r w:rsidRPr="00567DB8">
        <w:rPr>
          <w:rFonts w:hint="eastAsia"/>
          <w:szCs w:val="21"/>
          <w:lang w:val="en-GB"/>
        </w:rPr>
        <w:t>高いこ</w:t>
      </w:r>
      <w:r>
        <w:rPr>
          <w:rFonts w:hint="eastAsia"/>
          <w:szCs w:val="21"/>
          <w:lang w:val="en-GB"/>
        </w:rPr>
        <w:t>とがわかっている</w:t>
      </w:r>
      <w:r w:rsidRPr="00567DB8">
        <w:rPr>
          <w:szCs w:val="21"/>
          <w:lang w:val="en-GB"/>
        </w:rPr>
        <w:t>(</w:t>
      </w:r>
      <w:r w:rsidRPr="00567DB8">
        <w:rPr>
          <w:rFonts w:hint="eastAsia"/>
          <w:szCs w:val="21"/>
          <w:lang w:val="en-GB"/>
        </w:rPr>
        <w:t>松中他</w:t>
      </w:r>
      <w:r w:rsidRPr="00567DB8">
        <w:rPr>
          <w:szCs w:val="21"/>
          <w:lang w:val="en-GB"/>
        </w:rPr>
        <w:t>2020,</w:t>
      </w:r>
      <w:r w:rsidRPr="00567DB8">
        <w:rPr>
          <w:rFonts w:hint="eastAsia"/>
          <w:szCs w:val="21"/>
          <w:lang w:val="en-GB"/>
        </w:rPr>
        <w:t>佐川・中谷</w:t>
      </w:r>
      <w:r w:rsidRPr="00567DB8">
        <w:rPr>
          <w:szCs w:val="21"/>
          <w:lang w:val="en-GB"/>
        </w:rPr>
        <w:t xml:space="preserve">2020, </w:t>
      </w:r>
      <w:r w:rsidRPr="00567DB8">
        <w:rPr>
          <w:rFonts w:hint="eastAsia"/>
          <w:szCs w:val="21"/>
          <w:lang w:val="en-GB"/>
        </w:rPr>
        <w:t>植村他</w:t>
      </w:r>
      <w:r w:rsidRPr="00567DB8">
        <w:rPr>
          <w:szCs w:val="21"/>
          <w:lang w:val="en-GB"/>
        </w:rPr>
        <w:t xml:space="preserve"> 2021)</w:t>
      </w:r>
      <w:r>
        <w:rPr>
          <w:rFonts w:hint="eastAsia"/>
          <w:szCs w:val="21"/>
          <w:lang w:val="en-GB"/>
        </w:rPr>
        <w:t>。しかし、廃線</w:t>
      </w:r>
      <w:r w:rsidR="00213E26">
        <w:rPr>
          <w:rFonts w:hint="eastAsia"/>
          <w:szCs w:val="21"/>
          <w:lang w:val="en-GB"/>
        </w:rPr>
        <w:t>の</w:t>
      </w:r>
      <w:r>
        <w:rPr>
          <w:rFonts w:hint="eastAsia"/>
          <w:szCs w:val="21"/>
          <w:lang w:val="en-GB"/>
        </w:rPr>
        <w:t>影響を</w:t>
      </w:r>
      <w:r w:rsidR="00A90725">
        <w:rPr>
          <w:rFonts w:hint="eastAsia"/>
          <w:szCs w:val="21"/>
          <w:lang w:val="en-GB"/>
        </w:rPr>
        <w:t>統計的因果推論の枠組みで推定している論文は少ない。</w:t>
      </w:r>
      <w:r w:rsidR="00213E26">
        <w:rPr>
          <w:rFonts w:hint="eastAsia"/>
          <w:szCs w:val="21"/>
          <w:lang w:val="en-GB"/>
        </w:rPr>
        <w:t>駅の周囲１km</w:t>
      </w:r>
      <w:r w:rsidR="00213E26">
        <w:rPr>
          <w:rFonts w:hint="eastAsia"/>
          <w:szCs w:val="21"/>
          <w:lang w:val="en-GB"/>
        </w:rPr>
        <w:t>において廃線10年後に</w:t>
      </w:r>
      <w:r w:rsidR="00213E26">
        <w:rPr>
          <w:szCs w:val="21"/>
          <w:lang w:val="en-GB"/>
        </w:rPr>
        <w:t>5.7%</w:t>
      </w:r>
      <w:r w:rsidR="00213E26">
        <w:rPr>
          <w:rFonts w:hint="eastAsia"/>
          <w:szCs w:val="21"/>
          <w:lang w:val="en-GB"/>
        </w:rPr>
        <w:t>、廃線20年後では</w:t>
      </w:r>
      <w:r w:rsidR="00213E26">
        <w:rPr>
          <w:szCs w:val="21"/>
          <w:lang w:val="en-GB"/>
        </w:rPr>
        <w:t>8</w:t>
      </w:r>
      <w:r w:rsidR="00213E26">
        <w:rPr>
          <w:rFonts w:hint="eastAsia"/>
          <w:szCs w:val="21"/>
          <w:lang w:val="en-GB"/>
        </w:rPr>
        <w:t>％</w:t>
      </w:r>
      <w:r w:rsidR="00A90725">
        <w:rPr>
          <w:rFonts w:hint="eastAsia"/>
          <w:szCs w:val="21"/>
          <w:lang w:val="en-GB"/>
        </w:rPr>
        <w:t>人口減少</w:t>
      </w:r>
      <w:r w:rsidR="00213E26">
        <w:rPr>
          <w:rFonts w:hint="eastAsia"/>
          <w:szCs w:val="21"/>
          <w:lang w:val="en-GB"/>
        </w:rPr>
        <w:t>という</w:t>
      </w:r>
      <w:r w:rsidR="00393517">
        <w:rPr>
          <w:rFonts w:hint="eastAsia"/>
          <w:szCs w:val="21"/>
          <w:lang w:val="en-GB"/>
        </w:rPr>
        <w:t>平均処置効果（</w:t>
      </w:r>
      <w:r w:rsidR="00213E26">
        <w:rPr>
          <w:rFonts w:hint="eastAsia"/>
          <w:szCs w:val="21"/>
          <w:lang w:val="en-GB"/>
        </w:rPr>
        <w:t>ATT</w:t>
      </w:r>
      <w:r w:rsidR="00393517">
        <w:rPr>
          <w:rFonts w:hint="eastAsia"/>
          <w:szCs w:val="21"/>
          <w:lang w:val="en-GB"/>
        </w:rPr>
        <w:t>）</w:t>
      </w:r>
      <w:r w:rsidR="00213E26">
        <w:rPr>
          <w:rFonts w:hint="eastAsia"/>
          <w:szCs w:val="21"/>
          <w:lang w:val="en-GB"/>
        </w:rPr>
        <w:t>が統計的に有意に報告されている。（</w:t>
      </w:r>
      <w:r w:rsidR="00213E26" w:rsidRPr="00A90725">
        <w:rPr>
          <w:szCs w:val="21"/>
          <w:lang w:val="en-GB"/>
        </w:rPr>
        <w:t>植村他 2021</w:t>
      </w:r>
      <w:r w:rsidR="00213E26">
        <w:rPr>
          <w:rFonts w:hint="eastAsia"/>
          <w:szCs w:val="21"/>
          <w:lang w:val="en-GB"/>
        </w:rPr>
        <w:t>）</w:t>
      </w:r>
      <w:r w:rsidR="00213E26">
        <w:rPr>
          <w:rFonts w:hint="eastAsia"/>
          <w:szCs w:val="21"/>
          <w:lang w:val="en-GB"/>
        </w:rPr>
        <w:t>また、</w:t>
      </w:r>
      <w:r w:rsidR="00A90725">
        <w:rPr>
          <w:rFonts w:hint="eastAsia"/>
          <w:szCs w:val="21"/>
          <w:lang w:val="en-GB"/>
        </w:rPr>
        <w:t>市町村単位では廃線による影響はないという結果</w:t>
      </w:r>
      <w:r w:rsidR="00213E26">
        <w:rPr>
          <w:rFonts w:hint="eastAsia"/>
          <w:szCs w:val="21"/>
          <w:lang w:val="en-GB"/>
        </w:rPr>
        <w:t>も</w:t>
      </w:r>
      <w:r w:rsidR="00A90725">
        <w:rPr>
          <w:rFonts w:hint="eastAsia"/>
          <w:szCs w:val="21"/>
          <w:lang w:val="en-GB"/>
        </w:rPr>
        <w:t>示されている。（</w:t>
      </w:r>
      <w:r w:rsidR="00A90725" w:rsidRPr="00A90725">
        <w:rPr>
          <w:rFonts w:hint="eastAsia"/>
          <w:szCs w:val="21"/>
          <w:lang w:val="en-GB"/>
        </w:rPr>
        <w:t>佐川・中谷</w:t>
      </w:r>
      <w:r w:rsidR="00A90725" w:rsidRPr="00A90725">
        <w:rPr>
          <w:szCs w:val="21"/>
          <w:lang w:val="en-GB"/>
        </w:rPr>
        <w:t>2020</w:t>
      </w:r>
      <w:r w:rsidR="00A90725">
        <w:rPr>
          <w:rFonts w:hint="eastAsia"/>
          <w:szCs w:val="21"/>
          <w:lang w:val="en-GB"/>
        </w:rPr>
        <w:t>）</w:t>
      </w:r>
      <w:r w:rsidR="00213E26">
        <w:rPr>
          <w:rFonts w:hint="eastAsia"/>
          <w:szCs w:val="21"/>
          <w:lang w:val="en-GB"/>
        </w:rPr>
        <w:t>この２つの研究は</w:t>
      </w:r>
      <w:r w:rsidR="000B38B3">
        <w:rPr>
          <w:rFonts w:hint="eastAsia"/>
          <w:szCs w:val="21"/>
          <w:lang w:val="en-GB"/>
        </w:rPr>
        <w:t>矛盾するものではない。つまり、市町村単位の研究では介入（廃線）があった前後2年のみを分析対象期間としており、駅周辺人口を用いた研究ではより長い期間を対象としているためである。しかし、2つの研究とも介入群と対照群はもともと人口減少率が</w:t>
      </w:r>
      <w:r w:rsidR="00393517">
        <w:rPr>
          <w:rFonts w:hint="eastAsia"/>
          <w:szCs w:val="21"/>
          <w:lang w:val="en-GB"/>
        </w:rPr>
        <w:t>統計的に有意に</w:t>
      </w:r>
      <w:r w:rsidR="000B38B3">
        <w:rPr>
          <w:rFonts w:hint="eastAsia"/>
          <w:szCs w:val="21"/>
          <w:lang w:val="en-GB"/>
        </w:rPr>
        <w:t>異なることを指摘しつつ、平行トレンドの仮定を統計的に明示していない。</w:t>
      </w:r>
    </w:p>
    <w:sectPr w:rsidR="00C32CD4" w:rsidRPr="00213E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D"/>
    <w:rsid w:val="0003374D"/>
    <w:rsid w:val="000B38B3"/>
    <w:rsid w:val="00213E26"/>
    <w:rsid w:val="00232333"/>
    <w:rsid w:val="00393517"/>
    <w:rsid w:val="00502C1D"/>
    <w:rsid w:val="006E40EF"/>
    <w:rsid w:val="0077529E"/>
    <w:rsid w:val="008B2DEA"/>
    <w:rsid w:val="00A90725"/>
    <w:rsid w:val="00C32CD4"/>
    <w:rsid w:val="00CA4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65A4A0"/>
  <w15:chartTrackingRefBased/>
  <w15:docId w15:val="{3F8FF4E0-E6A4-DB40-BC18-5A5393A5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C1D"/>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166</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itou-hiroki-jk@ynu.jp</dc:creator>
  <cp:keywords/>
  <dc:description/>
  <cp:lastModifiedBy>itou-hiroki-jk@ynu.jp</cp:lastModifiedBy>
  <cp:revision>4</cp:revision>
  <dcterms:created xsi:type="dcterms:W3CDTF">2022-10-17T08:45:00Z</dcterms:created>
  <dcterms:modified xsi:type="dcterms:W3CDTF">2022-10-18T08:45:00Z</dcterms:modified>
</cp:coreProperties>
</file>