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46DC" w:rsidRDefault="00F136EF">
      <w:pPr>
        <w:pStyle w:val="Heading1"/>
        <w:rPr>
          <w:rFonts w:ascii="Arial" w:eastAsia="Arial" w:hAnsi="Arial" w:cs="Arial"/>
          <w:b/>
          <w:sz w:val="24"/>
          <w:szCs w:val="24"/>
        </w:rPr>
      </w:pPr>
      <w:r>
        <w:rPr>
          <w:noProof/>
        </w:rPr>
        <w:drawing>
          <wp:inline distT="0" distB="0" distL="0" distR="0">
            <wp:extent cx="877570" cy="78994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877570" cy="789940"/>
                    </a:xfrm>
                    <a:prstGeom prst="rect">
                      <a:avLst/>
                    </a:prstGeom>
                    <a:ln/>
                  </pic:spPr>
                </pic:pic>
              </a:graphicData>
            </a:graphic>
          </wp:inline>
        </w:drawing>
      </w:r>
    </w:p>
    <w:p w:rsidR="00D046DC" w:rsidRDefault="00D046DC">
      <w:pPr>
        <w:jc w:val="center"/>
        <w:rPr>
          <w:b/>
        </w:rPr>
      </w:pPr>
    </w:p>
    <w:p w:rsidR="00D046DC" w:rsidRDefault="00F136EF">
      <w:pPr>
        <w:jc w:val="center"/>
        <w:rPr>
          <w:b/>
        </w:rPr>
      </w:pPr>
      <w:r>
        <w:rPr>
          <w:b/>
        </w:rPr>
        <w:t>Sciences Informatiques et Mathématiques</w:t>
      </w:r>
    </w:p>
    <w:p w:rsidR="00D046DC" w:rsidRDefault="00D046DC"/>
    <w:p w:rsidR="00D046DC" w:rsidRDefault="00D046DC">
      <w:pPr>
        <w:pStyle w:val="Heading1"/>
        <w:jc w:val="left"/>
        <w:rPr>
          <w:rFonts w:ascii="Arial" w:eastAsia="Arial" w:hAnsi="Arial" w:cs="Arial"/>
          <w:sz w:val="24"/>
          <w:szCs w:val="24"/>
        </w:rPr>
      </w:pPr>
    </w:p>
    <w:p w:rsidR="00D046DC" w:rsidRDefault="00F136EF">
      <w:pPr>
        <w:pStyle w:val="Heading1"/>
        <w:rPr>
          <w:rFonts w:ascii="Arial" w:eastAsia="Arial" w:hAnsi="Arial" w:cs="Arial"/>
          <w:b/>
          <w:sz w:val="24"/>
          <w:szCs w:val="24"/>
        </w:rPr>
      </w:pPr>
      <w:r>
        <w:rPr>
          <w:rFonts w:ascii="Arial" w:eastAsia="Arial" w:hAnsi="Arial" w:cs="Arial"/>
          <w:b/>
          <w:sz w:val="24"/>
          <w:szCs w:val="24"/>
        </w:rPr>
        <w:br/>
        <w:t>PROJET D’INTÉGRATION- ITÉRATION (1)</w:t>
      </w:r>
    </w:p>
    <w:p w:rsidR="00D046DC" w:rsidRDefault="00D046DC"/>
    <w:p w:rsidR="00D046DC" w:rsidRDefault="00D046DC">
      <w:pPr>
        <w:rPr>
          <w:rFonts w:ascii="Arial" w:eastAsia="Arial" w:hAnsi="Arial" w:cs="Arial"/>
        </w:rPr>
      </w:pPr>
    </w:p>
    <w:p w:rsidR="00D046DC" w:rsidRDefault="00D046DC">
      <w:pPr>
        <w:rPr>
          <w:rFonts w:ascii="Arial" w:eastAsia="Arial" w:hAnsi="Arial" w:cs="Arial"/>
        </w:rPr>
      </w:pPr>
    </w:p>
    <w:p w:rsidR="00D046DC" w:rsidRDefault="00D046DC">
      <w:pPr>
        <w:rPr>
          <w:rFonts w:ascii="Arial" w:eastAsia="Arial" w:hAnsi="Arial" w:cs="Arial"/>
        </w:rPr>
      </w:pPr>
    </w:p>
    <w:p w:rsidR="00D046DC" w:rsidRDefault="00D046DC">
      <w:pPr>
        <w:rPr>
          <w:rFonts w:ascii="Arial" w:eastAsia="Arial" w:hAnsi="Arial" w:cs="Arial"/>
        </w:rPr>
      </w:pPr>
    </w:p>
    <w:p w:rsidR="00D046DC" w:rsidRDefault="00D046DC">
      <w:pPr>
        <w:rPr>
          <w:rFonts w:ascii="Arial" w:eastAsia="Arial" w:hAnsi="Arial" w:cs="Arial"/>
        </w:rPr>
      </w:pPr>
    </w:p>
    <w:p w:rsidR="00D046DC" w:rsidRDefault="00D046DC">
      <w:pPr>
        <w:rPr>
          <w:rFonts w:ascii="Arial" w:eastAsia="Arial" w:hAnsi="Arial" w:cs="Arial"/>
        </w:rPr>
      </w:pPr>
    </w:p>
    <w:p w:rsidR="00D046DC" w:rsidRDefault="00F136EF">
      <w:pPr>
        <w:rPr>
          <w:rFonts w:ascii="Arial" w:eastAsia="Arial" w:hAnsi="Arial" w:cs="Arial"/>
        </w:rPr>
      </w:pPr>
      <w:r>
        <w:rPr>
          <w:noProof/>
        </w:rPr>
        <mc:AlternateContent>
          <mc:Choice Requires="wps">
            <w:drawing>
              <wp:anchor distT="0" distB="0" distL="114300" distR="114300" simplePos="0" relativeHeight="251658240" behindDoc="0" locked="0" layoutInCell="0" hidden="0" allowOverlap="1">
                <wp:simplePos x="0" y="0"/>
                <wp:positionH relativeFrom="margin">
                  <wp:posOffset>990600</wp:posOffset>
                </wp:positionH>
                <wp:positionV relativeFrom="paragraph">
                  <wp:posOffset>-1054099</wp:posOffset>
                </wp:positionV>
                <wp:extent cx="3594100" cy="1651000"/>
                <wp:effectExtent l="0" t="0" r="0" b="0"/>
                <wp:wrapNone/>
                <wp:docPr id="4" name="Rectangle 4"/>
                <wp:cNvGraphicFramePr/>
                <a:graphic xmlns:a="http://schemas.openxmlformats.org/drawingml/2006/main">
                  <a:graphicData uri="http://schemas.microsoft.com/office/word/2010/wordprocessingShape">
                    <wps:wsp>
                      <wps:cNvSpPr/>
                      <wps:spPr>
                        <a:xfrm>
                          <a:off x="3574350" y="2979900"/>
                          <a:ext cx="3543300" cy="1600199"/>
                        </a:xfrm>
                        <a:prstGeom prst="rect">
                          <a:avLst/>
                        </a:prstGeom>
                        <a:solidFill>
                          <a:srgbClr val="DDDDDD"/>
                        </a:solidFill>
                        <a:ln w="57150" cap="flat" cmpd="thinThick">
                          <a:solidFill>
                            <a:srgbClr val="000000"/>
                          </a:solidFill>
                          <a:prstDash val="solid"/>
                          <a:miter/>
                          <a:headEnd type="none" w="med" len="med"/>
                          <a:tailEnd type="none" w="med" len="med"/>
                        </a:ln>
                      </wps:spPr>
                      <wps:txbx>
                        <w:txbxContent>
                          <w:p w:rsidR="00D046DC" w:rsidRDefault="00D046DC">
                            <w:pPr>
                              <w:jc w:val="center"/>
                              <w:textDirection w:val="btLr"/>
                            </w:pPr>
                          </w:p>
                          <w:p w:rsidR="00D046DC" w:rsidRDefault="00F136EF">
                            <w:pPr>
                              <w:jc w:val="center"/>
                              <w:textDirection w:val="btLr"/>
                            </w:pPr>
                            <w:r>
                              <w:rPr>
                                <w:rFonts w:ascii="Arial Narrow" w:eastAsia="Arial Narrow" w:hAnsi="Arial Narrow" w:cs="Arial Narrow"/>
                                <w:b/>
                                <w:i/>
                                <w:sz w:val="40"/>
                              </w:rPr>
                              <w:t xml:space="preserve">Super Billard version 1 </w:t>
                            </w:r>
                          </w:p>
                          <w:p w:rsidR="00D046DC" w:rsidRDefault="00D046DC">
                            <w:pPr>
                              <w:textDirection w:val="btLr"/>
                            </w:pPr>
                          </w:p>
                          <w:p w:rsidR="00D046DC" w:rsidRDefault="00D046DC">
                            <w:pPr>
                              <w:textDirection w:val="btLr"/>
                            </w:pPr>
                          </w:p>
                          <w:p w:rsidR="00D046DC" w:rsidRDefault="00D046DC">
                            <w:pPr>
                              <w:textDirection w:val="btLr"/>
                            </w:pPr>
                          </w:p>
                        </w:txbxContent>
                      </wps:txbx>
                      <wps:bodyPr lIns="91425" tIns="45700" rIns="91425" bIns="45700" anchor="t" anchorCtr="0"/>
                    </wps:wsp>
                  </a:graphicData>
                </a:graphic>
              </wp:anchor>
            </w:drawing>
          </mc:Choice>
          <mc:Fallback>
            <w:pict>
              <v:rect id="Rectangle 4" o:spid="_x0000_s1026" style="position:absolute;margin-left:78pt;margin-top:-83pt;width:283pt;height:130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HYEAIAADMEAAAOAAAAZHJzL2Uyb0RvYy54bWysU01v2zAMvQ/YfxB0X2wnTlMbcXpo1mHA&#10;sBVr9wMYSY6F6QuSFjv/fpSStWm3wzDMB5m0nh/JR3J9M2lFDsIHaU1Hq1lJiTDMcmn2Hf32ePfu&#10;mpIQwXBQ1oiOHkWgN5u3b9aja8XcDlZx4QmSmNCOrqNDjK4tisAGoSHMrBMGL3vrNUR0/b7gHkZk&#10;16qYl+VVMVrPnbdMhIBft6dLusn8fS9Y/NL3QUSiOoq5xXz6fO7SWWzW0O49uEGycxrwD1lokAaD&#10;PlFtIQL54eVvVFoyb4Pt44xZXdi+l0zkGrCaqnxVzcMATuRaUJzgnmQK/4+WfT7ceyJ5R2tKDGhs&#10;0VcUDcxeCVIneUYXWkQ9uHt/9gKaqdap9zq9sQoydXSxXNWLJYp87Oi8WTVNeZZXTJGwDKgXC/xI&#10;GCKqq7KsmiZFKJ6pnA/xg7CaJKOjHlPJssLhU4gn6C9IihyskvxOKpUdv9/dKk8OgL3e5ufM/gKm&#10;DBk7ulxVKVUGOHO9goimdqhCHKR5xFn4nsO++DFc8pf5+RN/ym8LYTjlkRkSDFoto/DZGgTw94aT&#10;eHSot8HFoCknLTglSuAeJSsjI0j1N0iUUBlUMjXr1J5kxWk3IU0yd5YfsdHqo8Hhaap6vsRlyE69&#10;XKWe+Mub3eUNGDZYXBnU6GTexrxAyJzj4WTmHp63KI3+pZ9Rz7u++QkAAP//AwBQSwMEFAAGAAgA&#10;AAAhAEXRxz7dAAAACwEAAA8AAABkcnMvZG93bnJldi54bWxMj8FugzAQRO+V+g/WVuotMaACDcFE&#10;UaSqp6pK0g9wYAOoeI2wg+nfd3NqbzPa0eybcreYQcw4ud6SgngdgUCqbdNTq+Dr/LZ6BeG8pkYP&#10;llDBDzrYVY8PpS4aG+iI88m3gkvIFVpB5/1YSOnqDo12azsi8e1qJ6M926mVzaQDl5tBJlGUSaN7&#10;4g+dHvHQYf19uhkF4WgOlOef++F9E3/UqQspzkGp56dlvwXhcfF/YbjjMzpUzHSxN2qcGNinGW/x&#10;ClZxdlccyZOExUXB5iUCWZXy/4bqFwAA//8DAFBLAQItABQABgAIAAAAIQC2gziS/gAAAOEBAAAT&#10;AAAAAAAAAAAAAAAAAAAAAABbQ29udGVudF9UeXBlc10ueG1sUEsBAi0AFAAGAAgAAAAhADj9If/W&#10;AAAAlAEAAAsAAAAAAAAAAAAAAAAALwEAAF9yZWxzLy5yZWxzUEsBAi0AFAAGAAgAAAAhAIO/wdgQ&#10;AgAAMwQAAA4AAAAAAAAAAAAAAAAALgIAAGRycy9lMm9Eb2MueG1sUEsBAi0AFAAGAAgAAAAhAEXR&#10;xz7dAAAACwEAAA8AAAAAAAAAAAAAAAAAagQAAGRycy9kb3ducmV2LnhtbFBLBQYAAAAABAAEAPMA&#10;AAB0BQAAAAA=&#10;" o:allowincell="f" fillcolor="#ddd" strokeweight="4.5pt">
                <v:stroke linestyle="thinThick"/>
                <v:textbox inset="2.53958mm,1.2694mm,2.53958mm,1.2694mm">
                  <w:txbxContent>
                    <w:p w:rsidR="00D046DC" w:rsidRDefault="00D046DC">
                      <w:pPr>
                        <w:jc w:val="center"/>
                        <w:textDirection w:val="btLr"/>
                      </w:pPr>
                    </w:p>
                    <w:p w:rsidR="00D046DC" w:rsidRDefault="00F136EF">
                      <w:pPr>
                        <w:jc w:val="center"/>
                        <w:textDirection w:val="btLr"/>
                      </w:pPr>
                      <w:r>
                        <w:rPr>
                          <w:rFonts w:ascii="Arial Narrow" w:eastAsia="Arial Narrow" w:hAnsi="Arial Narrow" w:cs="Arial Narrow"/>
                          <w:b/>
                          <w:i/>
                          <w:sz w:val="40"/>
                        </w:rPr>
                        <w:t xml:space="preserve">Super Billard version 1 </w:t>
                      </w:r>
                    </w:p>
                    <w:p w:rsidR="00D046DC" w:rsidRDefault="00D046DC">
                      <w:pPr>
                        <w:textDirection w:val="btLr"/>
                      </w:pPr>
                    </w:p>
                    <w:p w:rsidR="00D046DC" w:rsidRDefault="00D046DC">
                      <w:pPr>
                        <w:textDirection w:val="btLr"/>
                      </w:pPr>
                    </w:p>
                    <w:p w:rsidR="00D046DC" w:rsidRDefault="00D046DC">
                      <w:pPr>
                        <w:textDirection w:val="btLr"/>
                      </w:pPr>
                    </w:p>
                  </w:txbxContent>
                </v:textbox>
                <w10:wrap anchorx="margin"/>
              </v:rect>
            </w:pict>
          </mc:Fallback>
        </mc:AlternateContent>
      </w:r>
    </w:p>
    <w:p w:rsidR="00D046DC" w:rsidRDefault="00D046DC">
      <w:pPr>
        <w:rPr>
          <w:rFonts w:ascii="Arial" w:eastAsia="Arial" w:hAnsi="Arial" w:cs="Arial"/>
        </w:rPr>
      </w:pPr>
    </w:p>
    <w:p w:rsidR="00D046DC" w:rsidRDefault="00D046DC">
      <w:pPr>
        <w:rPr>
          <w:rFonts w:ascii="Arial" w:eastAsia="Arial" w:hAnsi="Arial" w:cs="Arial"/>
        </w:rPr>
      </w:pPr>
    </w:p>
    <w:p w:rsidR="00D046DC" w:rsidRDefault="00D046DC">
      <w:pPr>
        <w:pStyle w:val="Heading2"/>
        <w:ind w:left="0" w:firstLine="0"/>
        <w:rPr>
          <w:rFonts w:ascii="Arial" w:eastAsia="Arial" w:hAnsi="Arial" w:cs="Arial"/>
          <w:sz w:val="24"/>
          <w:szCs w:val="24"/>
        </w:rPr>
      </w:pPr>
    </w:p>
    <w:p w:rsidR="00D046DC" w:rsidRDefault="00D046DC">
      <w:pPr>
        <w:pStyle w:val="Heading2"/>
        <w:ind w:left="0" w:firstLine="0"/>
        <w:rPr>
          <w:rFonts w:ascii="Arial" w:eastAsia="Arial" w:hAnsi="Arial" w:cs="Arial"/>
          <w:b/>
          <w:sz w:val="24"/>
          <w:szCs w:val="24"/>
        </w:rPr>
      </w:pPr>
    </w:p>
    <w:p w:rsidR="00D046DC" w:rsidRDefault="00D046DC"/>
    <w:p w:rsidR="00D046DC" w:rsidRDefault="00D046DC"/>
    <w:p w:rsidR="00D046DC" w:rsidRDefault="00D046DC"/>
    <w:p w:rsidR="00D046DC" w:rsidRDefault="00D046DC"/>
    <w:p w:rsidR="00D046DC" w:rsidRDefault="00D046DC"/>
    <w:p w:rsidR="00D046DC" w:rsidRDefault="00D046DC"/>
    <w:p w:rsidR="00D046DC" w:rsidRDefault="00F136EF">
      <w:pPr>
        <w:pStyle w:val="Heading2"/>
        <w:ind w:left="708" w:firstLine="0"/>
        <w:rPr>
          <w:rFonts w:ascii="Arial" w:eastAsia="Arial" w:hAnsi="Arial" w:cs="Arial"/>
          <w:sz w:val="24"/>
          <w:szCs w:val="24"/>
        </w:rPr>
      </w:pPr>
      <w:r>
        <w:rPr>
          <w:rFonts w:ascii="Arial" w:eastAsia="Arial" w:hAnsi="Arial" w:cs="Arial"/>
          <w:b/>
          <w:sz w:val="24"/>
          <w:szCs w:val="24"/>
          <w:u w:val="single"/>
        </w:rPr>
        <w:t>Professeure</w:t>
      </w:r>
      <w:r>
        <w:rPr>
          <w:rFonts w:ascii="Arial" w:eastAsia="Arial" w:hAnsi="Arial" w:cs="Arial"/>
          <w:b/>
          <w:sz w:val="24"/>
          <w:szCs w:val="24"/>
        </w:rPr>
        <w:t xml:space="preserve">    </w:t>
      </w:r>
      <w:r>
        <w:rPr>
          <w:rFonts w:ascii="Arial" w:eastAsia="Arial" w:hAnsi="Arial" w:cs="Arial"/>
          <w:sz w:val="24"/>
          <w:szCs w:val="24"/>
        </w:rPr>
        <w:t xml:space="preserve">:   </w:t>
      </w:r>
      <w:proofErr w:type="spellStart"/>
      <w:r>
        <w:rPr>
          <w:rFonts w:ascii="Arial" w:eastAsia="Arial" w:hAnsi="Arial" w:cs="Arial"/>
          <w:sz w:val="24"/>
          <w:szCs w:val="24"/>
        </w:rPr>
        <w:t>Niar</w:t>
      </w:r>
      <w:proofErr w:type="spellEnd"/>
      <w:r>
        <w:rPr>
          <w:rFonts w:ascii="Arial" w:eastAsia="Arial" w:hAnsi="Arial" w:cs="Arial"/>
          <w:sz w:val="24"/>
          <w:szCs w:val="24"/>
        </w:rPr>
        <w:t xml:space="preserve"> </w:t>
      </w:r>
      <w:proofErr w:type="spellStart"/>
      <w:r>
        <w:rPr>
          <w:rFonts w:ascii="Arial" w:eastAsia="Arial" w:hAnsi="Arial" w:cs="Arial"/>
          <w:sz w:val="24"/>
          <w:szCs w:val="24"/>
        </w:rPr>
        <w:t>Wafaa</w:t>
      </w:r>
      <w:proofErr w:type="spellEnd"/>
    </w:p>
    <w:p w:rsidR="00D046DC" w:rsidRDefault="00D046DC"/>
    <w:p w:rsidR="00D046DC" w:rsidRDefault="00F136EF">
      <w:pPr>
        <w:pStyle w:val="Heading2"/>
        <w:ind w:left="708" w:firstLine="0"/>
        <w:rPr>
          <w:rFonts w:ascii="Arial" w:eastAsia="Arial" w:hAnsi="Arial" w:cs="Arial"/>
          <w:sz w:val="24"/>
          <w:szCs w:val="24"/>
        </w:rPr>
      </w:pPr>
      <w:r>
        <w:rPr>
          <w:rFonts w:ascii="Arial" w:eastAsia="Arial" w:hAnsi="Arial" w:cs="Arial"/>
          <w:b/>
          <w:sz w:val="24"/>
          <w:szCs w:val="24"/>
          <w:u w:val="single"/>
        </w:rPr>
        <w:t>Cours</w:t>
      </w:r>
      <w:r>
        <w:rPr>
          <w:rFonts w:ascii="Arial" w:eastAsia="Arial" w:hAnsi="Arial" w:cs="Arial"/>
          <w:sz w:val="24"/>
          <w:szCs w:val="24"/>
        </w:rPr>
        <w:tab/>
        <w:t xml:space="preserve">       </w:t>
      </w:r>
      <w:r>
        <w:rPr>
          <w:rFonts w:ascii="Arial" w:eastAsia="Arial" w:hAnsi="Arial" w:cs="Arial"/>
          <w:sz w:val="24"/>
          <w:szCs w:val="24"/>
        </w:rPr>
        <w:tab/>
        <w:t xml:space="preserve">   :   420-204-RE</w:t>
      </w:r>
    </w:p>
    <w:p w:rsidR="00D046DC" w:rsidRDefault="00D046DC"/>
    <w:p w:rsidR="00D046DC" w:rsidRDefault="00F136EF">
      <w:pPr>
        <w:pStyle w:val="Heading2"/>
        <w:ind w:left="708" w:firstLine="0"/>
        <w:rPr>
          <w:rFonts w:ascii="Arial" w:eastAsia="Arial" w:hAnsi="Arial" w:cs="Arial"/>
          <w:sz w:val="24"/>
          <w:szCs w:val="24"/>
        </w:rPr>
      </w:pPr>
      <w:r>
        <w:rPr>
          <w:rFonts w:ascii="Arial" w:eastAsia="Arial" w:hAnsi="Arial" w:cs="Arial"/>
          <w:b/>
          <w:sz w:val="24"/>
          <w:szCs w:val="24"/>
          <w:u w:val="single"/>
        </w:rPr>
        <w:t>Fait par</w:t>
      </w:r>
      <w:r>
        <w:rPr>
          <w:rFonts w:ascii="Arial" w:eastAsia="Arial" w:hAnsi="Arial" w:cs="Arial"/>
          <w:sz w:val="24"/>
          <w:szCs w:val="24"/>
        </w:rPr>
        <w:t xml:space="preserve">           :   LACHANCE, Marc-Antoine, PASSUELLO-DUSSAULT, </w:t>
      </w:r>
      <w:proofErr w:type="spellStart"/>
      <w:r>
        <w:rPr>
          <w:rFonts w:ascii="Arial" w:eastAsia="Arial" w:hAnsi="Arial" w:cs="Arial"/>
          <w:color w:val="FFFFFF"/>
          <w:sz w:val="24"/>
          <w:szCs w:val="24"/>
        </w:rPr>
        <w:t>aaaaaaaaaaaaaa</w:t>
      </w:r>
      <w:r>
        <w:rPr>
          <w:rFonts w:ascii="Arial" w:eastAsia="Arial" w:hAnsi="Arial" w:cs="Arial"/>
          <w:sz w:val="24"/>
          <w:szCs w:val="24"/>
        </w:rPr>
        <w:t>Vittorio</w:t>
      </w:r>
      <w:proofErr w:type="spellEnd"/>
      <w:r>
        <w:rPr>
          <w:rFonts w:ascii="Arial" w:eastAsia="Arial" w:hAnsi="Arial" w:cs="Arial"/>
          <w:sz w:val="24"/>
          <w:szCs w:val="24"/>
        </w:rPr>
        <w:t xml:space="preserve">, RAFFIS, Édouard, RONDEAU, Victor </w:t>
      </w:r>
    </w:p>
    <w:p w:rsidR="00D046DC" w:rsidRDefault="00D046DC">
      <w:pPr>
        <w:tabs>
          <w:tab w:val="center" w:pos="4320"/>
          <w:tab w:val="right" w:pos="8640"/>
        </w:tabs>
      </w:pPr>
    </w:p>
    <w:p w:rsidR="00D046DC" w:rsidRDefault="00F136EF">
      <w:pPr>
        <w:pStyle w:val="Heading2"/>
        <w:ind w:left="708" w:firstLine="0"/>
        <w:rPr>
          <w:rFonts w:ascii="Arial" w:eastAsia="Arial" w:hAnsi="Arial" w:cs="Arial"/>
          <w:b/>
          <w:sz w:val="24"/>
          <w:szCs w:val="24"/>
        </w:rPr>
      </w:pPr>
      <w:r>
        <w:rPr>
          <w:rFonts w:ascii="Arial" w:eastAsia="Arial" w:hAnsi="Arial" w:cs="Arial"/>
          <w:b/>
          <w:sz w:val="24"/>
          <w:szCs w:val="24"/>
          <w:u w:val="single"/>
        </w:rPr>
        <w:t>Session</w:t>
      </w:r>
      <w:r>
        <w:rPr>
          <w:rFonts w:ascii="Arial" w:eastAsia="Arial" w:hAnsi="Arial" w:cs="Arial"/>
          <w:sz w:val="24"/>
          <w:szCs w:val="24"/>
        </w:rPr>
        <w:t xml:space="preserve">     </w:t>
      </w:r>
      <w:r>
        <w:rPr>
          <w:rFonts w:ascii="Arial" w:eastAsia="Arial" w:hAnsi="Arial" w:cs="Arial"/>
          <w:b/>
          <w:sz w:val="24"/>
          <w:szCs w:val="24"/>
        </w:rPr>
        <w:t xml:space="preserve">     :   Hiver 2017</w:t>
      </w:r>
    </w:p>
    <w:p w:rsidR="00D046DC" w:rsidRDefault="00D046DC">
      <w:pPr>
        <w:pStyle w:val="Heading2"/>
        <w:ind w:left="708" w:firstLine="0"/>
        <w:jc w:val="center"/>
        <w:rPr>
          <w:rFonts w:ascii="Arial" w:eastAsia="Arial" w:hAnsi="Arial" w:cs="Arial"/>
          <w:sz w:val="24"/>
          <w:szCs w:val="24"/>
        </w:rPr>
      </w:pPr>
    </w:p>
    <w:p w:rsidR="00D046DC" w:rsidRDefault="00F136EF">
      <w:r>
        <w:br w:type="page"/>
      </w:r>
    </w:p>
    <w:p w:rsidR="00D046DC" w:rsidRDefault="00D046DC">
      <w:pPr>
        <w:pStyle w:val="Heading1"/>
        <w:ind w:left="708"/>
        <w:rPr>
          <w:rFonts w:ascii="Arial" w:eastAsia="Arial" w:hAnsi="Arial" w:cs="Arial"/>
          <w:sz w:val="24"/>
          <w:szCs w:val="24"/>
        </w:rPr>
      </w:pPr>
    </w:p>
    <w:p w:rsidR="00D046DC" w:rsidRDefault="00F136EF">
      <w:pPr>
        <w:numPr>
          <w:ilvl w:val="0"/>
          <w:numId w:val="1"/>
        </w:numPr>
        <w:ind w:hanging="360"/>
        <w:contextualSpacing/>
        <w:rPr>
          <w:b/>
        </w:rPr>
      </w:pPr>
      <w:r>
        <w:rPr>
          <w:b/>
        </w:rPr>
        <w:t>INTRODUCTION :</w:t>
      </w:r>
    </w:p>
    <w:p w:rsidR="00D046DC" w:rsidRDefault="00D046DC">
      <w:pPr>
        <w:ind w:left="360"/>
        <w:rPr>
          <w:b/>
          <w:u w:val="single"/>
        </w:rPr>
      </w:pPr>
    </w:p>
    <w:p w:rsidR="00D046DC" w:rsidRDefault="00F136EF">
      <w:pPr>
        <w:numPr>
          <w:ilvl w:val="1"/>
          <w:numId w:val="1"/>
        </w:numPr>
        <w:ind w:hanging="432"/>
        <w:rPr>
          <w:b/>
        </w:rPr>
      </w:pPr>
      <w:r>
        <w:rPr>
          <w:b/>
        </w:rPr>
        <w:t>Objectif du document</w:t>
      </w:r>
    </w:p>
    <w:p w:rsidR="00000950" w:rsidRDefault="00000950" w:rsidP="00000950">
      <w:pPr>
        <w:pStyle w:val="ListParagraph"/>
        <w:ind w:left="360"/>
      </w:pPr>
      <w:r>
        <w:t>Le but de ce rapport est de pouvoir expliquer comment nous allons concevoir notre projet intégrateur pour sa première version. Le rapport est destiné à un public qui s’intéresse à l’informatique et plus précisément à la programmation de logiciels qui utilisent des concepts scientifiques.</w:t>
      </w:r>
    </w:p>
    <w:p w:rsidR="00D046DC" w:rsidRDefault="00D046DC">
      <w:pPr>
        <w:rPr>
          <w:i/>
        </w:rPr>
      </w:pPr>
    </w:p>
    <w:p w:rsidR="00D046DC" w:rsidRDefault="00F136EF">
      <w:pPr>
        <w:numPr>
          <w:ilvl w:val="1"/>
          <w:numId w:val="1"/>
        </w:numPr>
        <w:ind w:hanging="432"/>
        <w:rPr>
          <w:b/>
        </w:rPr>
      </w:pPr>
      <w:r>
        <w:rPr>
          <w:b/>
        </w:rPr>
        <w:t>Portée du produit logiciel</w:t>
      </w:r>
    </w:p>
    <w:p w:rsidR="00000950" w:rsidRDefault="00000950" w:rsidP="00000950">
      <w:pPr>
        <w:pStyle w:val="ListParagraph"/>
        <w:ind w:left="360"/>
      </w:pPr>
      <w:r>
        <w:t xml:space="preserve">Le logiciel se nomme </w:t>
      </w:r>
      <w:r w:rsidRPr="00000950">
        <w:rPr>
          <w:i/>
        </w:rPr>
        <w:t>Super Billard</w:t>
      </w:r>
      <w:r>
        <w:t>. Il permet de jouer au billard en ajoutant la possibilité de modifier certains paramètres scientifiques. Ces paramètres pourront être sauvegardés même lorsque l’on quitte le jeu. Il ne permet pas de jouer à plusieurs et de modifier la taille de la table de billard. Ce produit s’intègre dans un contexte où les jeux utilisent des concepts scientifiques, surtout physiques. Le logiciel a pour objectif de permettre à ses utilisateurs de pouvoir voir concrètement les effets d’un certain concept scientifique. Le principal bénéfice de cette application est qu’il s’agit d’une représentation concrète et graphique de plusieurs concepts scientifiques. Les retombées du logiciel sont les gens vont pouvoir voir que les concepts scientifiques s’appliquent dans des activités de tous les jours. Le programme va permettre de modifier le frottement de la table, la masse des balles, la vitesse des balles et l’angle de tir. L’application utilise les concepts de la cinétique et du mouvement.</w:t>
      </w:r>
    </w:p>
    <w:p w:rsidR="00D046DC" w:rsidRDefault="00D046DC">
      <w:pPr>
        <w:rPr>
          <w:i/>
        </w:rPr>
      </w:pPr>
    </w:p>
    <w:p w:rsidR="00D046DC" w:rsidRDefault="00F136EF">
      <w:pPr>
        <w:numPr>
          <w:ilvl w:val="1"/>
          <w:numId w:val="1"/>
        </w:numPr>
        <w:ind w:hanging="432"/>
        <w:rPr>
          <w:b/>
        </w:rPr>
      </w:pPr>
      <w:r>
        <w:rPr>
          <w:b/>
        </w:rPr>
        <w:t>Définitions, acronymes et abrévi</w:t>
      </w:r>
      <w:r>
        <w:rPr>
          <w:b/>
        </w:rPr>
        <w:t>ations</w:t>
      </w:r>
    </w:p>
    <w:p w:rsidR="00D046DC" w:rsidRDefault="00F136EF">
      <w:pPr>
        <w:rPr>
          <w:i/>
        </w:rPr>
      </w:pPr>
      <w:r>
        <w:rPr>
          <w:i/>
        </w:rPr>
        <w:t>Définir tous les termes non courants, les acronymes, et les abréviations nécessaires à la compréhension de ce document.</w:t>
      </w:r>
    </w:p>
    <w:p w:rsidR="00D046DC" w:rsidRDefault="00D046DC">
      <w:pPr>
        <w:rPr>
          <w:i/>
        </w:rPr>
      </w:pPr>
    </w:p>
    <w:p w:rsidR="00D046DC" w:rsidRDefault="00F136EF">
      <w:pPr>
        <w:numPr>
          <w:ilvl w:val="1"/>
          <w:numId w:val="1"/>
        </w:numPr>
        <w:ind w:hanging="432"/>
        <w:rPr>
          <w:b/>
        </w:rPr>
      </w:pPr>
      <w:r>
        <w:rPr>
          <w:b/>
        </w:rPr>
        <w:t>Documents de référence</w:t>
      </w:r>
    </w:p>
    <w:p w:rsidR="00000950" w:rsidRDefault="00000950" w:rsidP="00000950">
      <w:pPr>
        <w:pStyle w:val="ListParagraph"/>
        <w:ind w:left="360"/>
      </w:pPr>
      <w:r>
        <w:t>ORACLE ET SUN MICROSYSTEMS. API Java SE 8. [En ligne]. https://docs.oracle.com/javase/8/docs/api/ [1er mars 2017].</w:t>
      </w:r>
    </w:p>
    <w:p w:rsidR="00000950" w:rsidRDefault="00000950" w:rsidP="00000950">
      <w:pPr>
        <w:pStyle w:val="ListParagraph"/>
        <w:ind w:left="360"/>
      </w:pPr>
    </w:p>
    <w:p w:rsidR="00000950" w:rsidRDefault="00000950" w:rsidP="00000950">
      <w:pPr>
        <w:pStyle w:val="ListParagraph"/>
        <w:ind w:left="360"/>
      </w:pPr>
      <w:r>
        <w:t xml:space="preserve">ORACLE ET SUN MICROSYSTEMS. API </w:t>
      </w:r>
      <w:proofErr w:type="spellStart"/>
      <w:r>
        <w:t>JavaFX</w:t>
      </w:r>
      <w:proofErr w:type="spellEnd"/>
      <w:r>
        <w:t xml:space="preserve"> 8. [En ligne]. https://docs.oracle.com/javase/8/javafx/api/toc.htm [1er mars 2017].</w:t>
      </w:r>
    </w:p>
    <w:p w:rsidR="00000950" w:rsidRDefault="00000950" w:rsidP="00000950">
      <w:pPr>
        <w:pStyle w:val="ListParagraph"/>
        <w:ind w:left="360"/>
      </w:pPr>
    </w:p>
    <w:p w:rsidR="00000950" w:rsidRDefault="00000950" w:rsidP="00000950">
      <w:pPr>
        <w:pStyle w:val="ListParagraph"/>
        <w:ind w:left="360"/>
      </w:pPr>
      <w:r w:rsidRPr="00000950">
        <w:rPr>
          <w:lang w:val="en-US"/>
        </w:rPr>
        <w:t xml:space="preserve">SPOLSKY, Joel et ATWOOD, Jeff. </w:t>
      </w:r>
      <w:proofErr w:type="spellStart"/>
      <w:r w:rsidRPr="00000950">
        <w:rPr>
          <w:lang w:val="en-US"/>
        </w:rPr>
        <w:t>StackOverflow</w:t>
      </w:r>
      <w:proofErr w:type="spellEnd"/>
      <w:r w:rsidRPr="00000950">
        <w:rPr>
          <w:lang w:val="en-US"/>
        </w:rPr>
        <w:t xml:space="preserve">. </w:t>
      </w:r>
      <w:r>
        <w:t>[En ligne]. http://stackoverflow.com/ [1</w:t>
      </w:r>
      <w:r w:rsidRPr="00000950">
        <w:rPr>
          <w:vertAlign w:val="superscript"/>
        </w:rPr>
        <w:t>er</w:t>
      </w:r>
      <w:r>
        <w:t xml:space="preserve"> mars 2017].</w:t>
      </w:r>
    </w:p>
    <w:p w:rsidR="00D046DC" w:rsidRDefault="00000950" w:rsidP="00000950">
      <w:r>
        <w:br w:type="page"/>
      </w:r>
    </w:p>
    <w:p w:rsidR="00000950" w:rsidRDefault="00F136EF">
      <w:pPr>
        <w:numPr>
          <w:ilvl w:val="1"/>
          <w:numId w:val="1"/>
        </w:numPr>
        <w:ind w:hanging="432"/>
        <w:contextualSpacing/>
        <w:rPr>
          <w:b/>
        </w:rPr>
      </w:pPr>
      <w:r>
        <w:rPr>
          <w:b/>
        </w:rPr>
        <w:lastRenderedPageBreak/>
        <w:t xml:space="preserve">Planification des tâches </w:t>
      </w:r>
    </w:p>
    <w:p w:rsidR="00BE0C20" w:rsidRDefault="003F6CE2" w:rsidP="00BE0C20">
      <w:pPr>
        <w:ind w:left="792"/>
        <w:contextualSpacing/>
        <w:rPr>
          <w:b/>
        </w:rPr>
      </w:pPr>
      <w:r>
        <w:rPr>
          <w:b/>
        </w:rPr>
        <w:t xml:space="preserve">Note : </w:t>
      </w:r>
      <w:r w:rsidR="0048331D">
        <w:rPr>
          <w:b/>
        </w:rPr>
        <w:t>Le tableau de planification des tâches se trouve en</w:t>
      </w:r>
      <w:r>
        <w:rPr>
          <w:b/>
        </w:rPr>
        <w:t xml:space="preserve"> ANNEXE I</w:t>
      </w:r>
      <w:r w:rsidR="0048331D">
        <w:rPr>
          <w:b/>
        </w:rPr>
        <w:t>. Le fichier MS Project se trouve en ANNEXE II.</w:t>
      </w:r>
      <w:bookmarkStart w:id="0" w:name="_GoBack"/>
      <w:bookmarkEnd w:id="0"/>
    </w:p>
    <w:p w:rsidR="00D046DC" w:rsidRPr="00000950" w:rsidRDefault="00D046DC"/>
    <w:p w:rsidR="00D046DC" w:rsidRDefault="00F136EF">
      <w:pPr>
        <w:numPr>
          <w:ilvl w:val="0"/>
          <w:numId w:val="1"/>
        </w:numPr>
        <w:ind w:hanging="360"/>
        <w:contextualSpacing/>
        <w:rPr>
          <w:b/>
        </w:rPr>
      </w:pPr>
      <w:r>
        <w:rPr>
          <w:b/>
        </w:rPr>
        <w:t>ANALYSE :</w:t>
      </w:r>
    </w:p>
    <w:p w:rsidR="00D046DC" w:rsidRDefault="00F136EF">
      <w:pPr>
        <w:numPr>
          <w:ilvl w:val="1"/>
          <w:numId w:val="1"/>
        </w:numPr>
        <w:ind w:hanging="432"/>
        <w:rPr>
          <w:b/>
        </w:rPr>
      </w:pPr>
      <w:r>
        <w:rPr>
          <w:b/>
        </w:rPr>
        <w:t>Perspective du produit</w:t>
      </w:r>
    </w:p>
    <w:p w:rsidR="00D046DC" w:rsidRDefault="00F136EF">
      <w:pPr>
        <w:tabs>
          <w:tab w:val="left" w:pos="2040"/>
        </w:tabs>
        <w:jc w:val="both"/>
        <w:rPr>
          <w:b/>
        </w:rPr>
      </w:pPr>
      <w:r>
        <w:rPr>
          <w:i/>
        </w:rPr>
        <w:t xml:space="preserve">     </w:t>
      </w:r>
      <w:r>
        <w:t xml:space="preserve"> Dans cette première version, l’utilisateur sera capable de choisir l’angle et la force de      </w:t>
      </w:r>
      <w:proofErr w:type="spellStart"/>
      <w:r>
        <w:rPr>
          <w:color w:val="FFFFFF"/>
        </w:rPr>
        <w:t>aaa</w:t>
      </w:r>
      <w:proofErr w:type="spellEnd"/>
      <w:r>
        <w:t xml:space="preserve"> frappe d’un tir et d’effectuer le tir. Il sera aussi possible de frapper les balles dans les </w:t>
      </w:r>
      <w:proofErr w:type="spellStart"/>
      <w:r>
        <w:rPr>
          <w:color w:val="FFFFFF"/>
        </w:rPr>
        <w:t>aaa</w:t>
      </w:r>
      <w:proofErr w:type="spellEnd"/>
      <w:r>
        <w:t xml:space="preserve"> trous pour les faire disparaître. Dans les prochaines versi</w:t>
      </w:r>
      <w:r>
        <w:t xml:space="preserve">ons les options de masses et </w:t>
      </w:r>
      <w:proofErr w:type="spellStart"/>
      <w:r>
        <w:rPr>
          <w:color w:val="FFFFFF"/>
        </w:rPr>
        <w:t>aaa</w:t>
      </w:r>
      <w:proofErr w:type="spellEnd"/>
      <w:r>
        <w:t xml:space="preserve"> frottement seront disponible. Il y aura aussi l’ajout des règlements complets du billard </w:t>
      </w:r>
      <w:proofErr w:type="spellStart"/>
      <w:r>
        <w:rPr>
          <w:color w:val="FFFFFF"/>
        </w:rPr>
        <w:t>aaa</w:t>
      </w:r>
      <w:proofErr w:type="spellEnd"/>
      <w:r>
        <w:t xml:space="preserve"> ainsi que l’addition d’une intelligence artificielle pour pouvoir jouer des parties de 8 </w:t>
      </w:r>
      <w:proofErr w:type="spellStart"/>
      <w:r>
        <w:rPr>
          <w:color w:val="FFFFFF"/>
        </w:rPr>
        <w:t>aaa</w:t>
      </w:r>
      <w:proofErr w:type="spellEnd"/>
      <w:r>
        <w:t xml:space="preserve"> </w:t>
      </w:r>
      <w:proofErr w:type="spellStart"/>
      <w:r>
        <w:t>ball</w:t>
      </w:r>
      <w:proofErr w:type="spellEnd"/>
      <w:r>
        <w:t xml:space="preserve"> pool complètes. </w:t>
      </w:r>
    </w:p>
    <w:p w:rsidR="00D046DC" w:rsidRDefault="00D046DC">
      <w:pPr>
        <w:rPr>
          <w:i/>
        </w:rPr>
      </w:pPr>
    </w:p>
    <w:p w:rsidR="00D046DC" w:rsidRDefault="00D046DC">
      <w:pPr>
        <w:rPr>
          <w:i/>
        </w:rPr>
      </w:pPr>
    </w:p>
    <w:p w:rsidR="00D046DC" w:rsidRDefault="00F136EF">
      <w:pPr>
        <w:numPr>
          <w:ilvl w:val="1"/>
          <w:numId w:val="1"/>
        </w:numPr>
        <w:ind w:hanging="432"/>
        <w:contextualSpacing/>
        <w:rPr>
          <w:b/>
        </w:rPr>
      </w:pPr>
      <w:r>
        <w:rPr>
          <w:b/>
        </w:rPr>
        <w:t>Caractéristiques des utilisateurs</w:t>
      </w:r>
    </w:p>
    <w:p w:rsidR="00D046DC" w:rsidRDefault="00F136EF">
      <w:pPr>
        <w:ind w:left="360"/>
        <w:jc w:val="both"/>
      </w:pPr>
      <w:r>
        <w:t xml:space="preserve">Ce programme est destiné aux utilisateurs de tous les niveaux. Tant bien aux jeunes gens qu’aux adeptes de billard. Les utilisateurs n’auront pas besoin d’avoir de formation et n’importe qui devrait être en mesure de </w:t>
      </w:r>
      <w:r>
        <w:t>jouer</w:t>
      </w:r>
      <w:r>
        <w:t xml:space="preserve"> à Super Billard</w:t>
      </w:r>
    </w:p>
    <w:p w:rsidR="00D046DC" w:rsidRDefault="00D046DC">
      <w:pPr>
        <w:rPr>
          <w:i/>
        </w:rPr>
      </w:pPr>
    </w:p>
    <w:p w:rsidR="00D046DC" w:rsidRDefault="00F136EF">
      <w:pPr>
        <w:numPr>
          <w:ilvl w:val="1"/>
          <w:numId w:val="1"/>
        </w:numPr>
        <w:ind w:hanging="432"/>
        <w:contextualSpacing/>
        <w:rPr>
          <w:b/>
        </w:rPr>
      </w:pPr>
      <w:r>
        <w:rPr>
          <w:b/>
        </w:rPr>
        <w:t>Modèle environnemental : les cas d’utilisation</w:t>
      </w:r>
    </w:p>
    <w:p w:rsidR="00D046DC" w:rsidRDefault="00D046DC">
      <w:pPr>
        <w:ind w:left="792"/>
        <w:rPr>
          <w:b/>
        </w:rPr>
      </w:pPr>
    </w:p>
    <w:p w:rsidR="00D046DC" w:rsidRDefault="00F136EF">
      <w:pPr>
        <w:numPr>
          <w:ilvl w:val="2"/>
          <w:numId w:val="1"/>
        </w:numPr>
        <w:ind w:hanging="504"/>
        <w:contextualSpacing/>
        <w:rPr>
          <w:b/>
        </w:rPr>
      </w:pPr>
      <w:r>
        <w:rPr>
          <w:b/>
        </w:rPr>
        <w:t>Diagramme de cas d’utilisation :</w:t>
      </w:r>
    </w:p>
    <w:p w:rsidR="00D046DC" w:rsidRDefault="00D046DC">
      <w:pPr>
        <w:rPr>
          <w:i/>
        </w:rPr>
      </w:pPr>
    </w:p>
    <w:p w:rsidR="00D046DC" w:rsidRDefault="00F136EF">
      <w:r>
        <w:rPr>
          <w:noProof/>
        </w:rPr>
        <w:drawing>
          <wp:inline distT="0" distB="0" distL="114300" distR="114300">
            <wp:extent cx="5153025" cy="33432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153025" cy="3343275"/>
                    </a:xfrm>
                    <a:prstGeom prst="rect">
                      <a:avLst/>
                    </a:prstGeom>
                    <a:ln/>
                  </pic:spPr>
                </pic:pic>
              </a:graphicData>
            </a:graphic>
          </wp:inline>
        </w:drawing>
      </w:r>
    </w:p>
    <w:p w:rsidR="00D046DC" w:rsidRDefault="00D046DC"/>
    <w:p w:rsidR="00D046DC" w:rsidRDefault="00D046DC"/>
    <w:p w:rsidR="00D046DC" w:rsidRDefault="00D046DC"/>
    <w:p w:rsidR="00D046DC" w:rsidRDefault="00D046DC"/>
    <w:p w:rsidR="00D046DC" w:rsidRDefault="00D046DC"/>
    <w:p w:rsidR="00D046DC" w:rsidRDefault="00D046DC">
      <w:pPr>
        <w:rPr>
          <w:i/>
        </w:rPr>
      </w:pPr>
    </w:p>
    <w:p w:rsidR="00000950" w:rsidRDefault="00000950">
      <w:pPr>
        <w:rPr>
          <w:i/>
        </w:rPr>
      </w:pPr>
    </w:p>
    <w:p w:rsidR="00D046DC" w:rsidRDefault="00F136EF">
      <w:pPr>
        <w:numPr>
          <w:ilvl w:val="2"/>
          <w:numId w:val="1"/>
        </w:numPr>
        <w:ind w:hanging="504"/>
        <w:contextualSpacing/>
        <w:rPr>
          <w:b/>
        </w:rPr>
      </w:pPr>
      <w:r>
        <w:rPr>
          <w:b/>
        </w:rPr>
        <w:t>Description narrative des cas d’utilisation</w:t>
      </w:r>
    </w:p>
    <w:p w:rsidR="00D046DC" w:rsidRDefault="00D046DC">
      <w:pPr>
        <w:rPr>
          <w:i/>
        </w:rPr>
      </w:pPr>
    </w:p>
    <w:p w:rsidR="00D046DC" w:rsidRDefault="00F136EF">
      <w:r>
        <w:rPr>
          <w:b/>
          <w:i/>
        </w:rPr>
        <w:t>Cas d’utilisation </w:t>
      </w:r>
      <w:r>
        <w:t>: Joueur</w:t>
      </w:r>
      <w:r>
        <w:rPr>
          <w:i/>
        </w:rPr>
        <w:t xml:space="preserve"> </w:t>
      </w:r>
      <w:r>
        <w:t>au jeu</w:t>
      </w:r>
    </w:p>
    <w:p w:rsidR="00D046DC" w:rsidRDefault="00F136EF">
      <w:r>
        <w:rPr>
          <w:b/>
          <w:i/>
        </w:rPr>
        <w:t>Acteurs</w:t>
      </w:r>
      <w:r>
        <w:t> : Joueur</w:t>
      </w:r>
    </w:p>
    <w:p w:rsidR="00D046DC" w:rsidRDefault="00F136EF">
      <w:r>
        <w:rPr>
          <w:b/>
          <w:i/>
        </w:rPr>
        <w:t>But </w:t>
      </w:r>
      <w:r>
        <w:t>: Démarrer une partie de billard</w:t>
      </w:r>
    </w:p>
    <w:p w:rsidR="00D046DC" w:rsidRDefault="00F136EF">
      <w:r>
        <w:rPr>
          <w:b/>
          <w:i/>
        </w:rPr>
        <w:t>Description </w:t>
      </w:r>
      <w:r>
        <w:t>:</w:t>
      </w:r>
    </w:p>
    <w:p w:rsidR="00D046DC" w:rsidRDefault="00D046DC"/>
    <w:p w:rsidR="00D046DC" w:rsidRDefault="00F136EF">
      <w:r>
        <w:rPr>
          <w:b/>
          <w:i/>
        </w:rPr>
        <w:t>Cours typique d’évènements :</w:t>
      </w:r>
      <w:r>
        <w:t xml:space="preserve"> </w:t>
      </w:r>
    </w:p>
    <w:tbl>
      <w:tblPr>
        <w:tblStyle w:val="a0"/>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D046DC">
        <w:tc>
          <w:tcPr>
            <w:tcW w:w="4885" w:type="dxa"/>
          </w:tcPr>
          <w:p w:rsidR="00D046DC" w:rsidRDefault="00F136EF">
            <w:pPr>
              <w:jc w:val="center"/>
              <w:rPr>
                <w:b/>
              </w:rPr>
            </w:pPr>
            <w:r>
              <w:rPr>
                <w:b/>
              </w:rPr>
              <w:t>Actions Acteur</w:t>
            </w:r>
          </w:p>
        </w:tc>
        <w:tc>
          <w:tcPr>
            <w:tcW w:w="4886" w:type="dxa"/>
          </w:tcPr>
          <w:p w:rsidR="00D046DC" w:rsidRDefault="00F136EF">
            <w:pPr>
              <w:jc w:val="center"/>
              <w:rPr>
                <w:b/>
              </w:rPr>
            </w:pPr>
            <w:r>
              <w:rPr>
                <w:b/>
              </w:rPr>
              <w:t>Réponses système</w:t>
            </w:r>
          </w:p>
        </w:tc>
      </w:tr>
      <w:tr w:rsidR="00D046DC">
        <w:tc>
          <w:tcPr>
            <w:tcW w:w="4885" w:type="dxa"/>
          </w:tcPr>
          <w:p w:rsidR="00D046DC" w:rsidRDefault="00F136EF">
            <w:pPr>
              <w:numPr>
                <w:ilvl w:val="0"/>
                <w:numId w:val="2"/>
              </w:numPr>
              <w:ind w:hanging="360"/>
              <w:contextualSpacing/>
            </w:pPr>
            <w:r>
              <w:t>L’utilisateur initie en cliquant sur le bouton Jouer</w:t>
            </w:r>
          </w:p>
        </w:tc>
        <w:tc>
          <w:tcPr>
            <w:tcW w:w="4886" w:type="dxa"/>
          </w:tcPr>
          <w:p w:rsidR="00D046DC" w:rsidRDefault="00F136EF">
            <w:pPr>
              <w:numPr>
                <w:ilvl w:val="0"/>
                <w:numId w:val="2"/>
              </w:numPr>
              <w:ind w:hanging="360"/>
              <w:contextualSpacing/>
            </w:pPr>
            <w:r>
              <w:t>Le système répond en affichant la table et les champs de paramètres</w:t>
            </w:r>
          </w:p>
        </w:tc>
      </w:tr>
      <w:tr w:rsidR="00D046DC">
        <w:tc>
          <w:tcPr>
            <w:tcW w:w="4885" w:type="dxa"/>
          </w:tcPr>
          <w:p w:rsidR="00D046DC" w:rsidRDefault="00F136EF">
            <w:pPr>
              <w:numPr>
                <w:ilvl w:val="0"/>
                <w:numId w:val="2"/>
              </w:numPr>
              <w:ind w:hanging="360"/>
              <w:contextualSpacing/>
            </w:pPr>
            <w:r>
              <w:t>L’utilisateur entre les données de force et vitesses et clique sur le bouton lancer</w:t>
            </w:r>
          </w:p>
        </w:tc>
        <w:tc>
          <w:tcPr>
            <w:tcW w:w="4886" w:type="dxa"/>
          </w:tcPr>
          <w:p w:rsidR="00D046DC" w:rsidRDefault="00F136EF">
            <w:pPr>
              <w:numPr>
                <w:ilvl w:val="0"/>
                <w:numId w:val="2"/>
              </w:numPr>
              <w:ind w:hanging="360"/>
              <w:contextualSpacing/>
            </w:pPr>
            <w:r>
              <w:t>Le système met la balle en mouvement</w:t>
            </w:r>
          </w:p>
        </w:tc>
      </w:tr>
    </w:tbl>
    <w:p w:rsidR="00D046DC" w:rsidRDefault="00F136EF">
      <w:pPr>
        <w:numPr>
          <w:ilvl w:val="0"/>
          <w:numId w:val="4"/>
        </w:numPr>
        <w:ind w:hanging="360"/>
        <w:contextualSpacing/>
      </w:pPr>
      <w:r>
        <w:t>Le système indique une erreur car un des champs est vide.</w:t>
      </w:r>
    </w:p>
    <w:p w:rsidR="00D046DC" w:rsidRDefault="00D046DC"/>
    <w:p w:rsidR="00D046DC" w:rsidRDefault="00D046DC">
      <w:pPr>
        <w:ind w:left="720"/>
      </w:pPr>
    </w:p>
    <w:p w:rsidR="00D046DC" w:rsidRDefault="00F136EF">
      <w:r>
        <w:rPr>
          <w:b/>
          <w:i/>
        </w:rPr>
        <w:t>Cas d’utilisation </w:t>
      </w:r>
      <w:r>
        <w:t>: Obtenir de l’aide</w:t>
      </w:r>
    </w:p>
    <w:p w:rsidR="00D046DC" w:rsidRDefault="00F136EF">
      <w:r>
        <w:rPr>
          <w:b/>
          <w:i/>
        </w:rPr>
        <w:t>Acteurs</w:t>
      </w:r>
      <w:r>
        <w:t> : Joueur</w:t>
      </w:r>
    </w:p>
    <w:p w:rsidR="00D046DC" w:rsidRDefault="00F136EF">
      <w:r>
        <w:rPr>
          <w:b/>
          <w:i/>
        </w:rPr>
        <w:t>But </w:t>
      </w:r>
      <w:r>
        <w:t>: Apprendre com</w:t>
      </w:r>
      <w:r>
        <w:t>ment jouer</w:t>
      </w:r>
    </w:p>
    <w:p w:rsidR="00D046DC" w:rsidRDefault="00F136EF">
      <w:r>
        <w:rPr>
          <w:b/>
          <w:i/>
        </w:rPr>
        <w:t>Description </w:t>
      </w:r>
      <w:r>
        <w:t>:</w:t>
      </w:r>
    </w:p>
    <w:p w:rsidR="00D046DC" w:rsidRDefault="00D046DC"/>
    <w:p w:rsidR="00D046DC" w:rsidRDefault="00F136EF">
      <w:r>
        <w:rPr>
          <w:b/>
          <w:i/>
        </w:rPr>
        <w:t>Cours typique d’évènements :</w:t>
      </w:r>
      <w:r>
        <w:t xml:space="preserve"> </w:t>
      </w:r>
    </w:p>
    <w:tbl>
      <w:tblPr>
        <w:tblStyle w:val="a1"/>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D046DC">
        <w:tc>
          <w:tcPr>
            <w:tcW w:w="4885" w:type="dxa"/>
          </w:tcPr>
          <w:p w:rsidR="00D046DC" w:rsidRDefault="00F136EF">
            <w:pPr>
              <w:jc w:val="center"/>
              <w:rPr>
                <w:b/>
              </w:rPr>
            </w:pPr>
            <w:r>
              <w:rPr>
                <w:b/>
              </w:rPr>
              <w:t>Actions Acteur</w:t>
            </w:r>
          </w:p>
        </w:tc>
        <w:tc>
          <w:tcPr>
            <w:tcW w:w="4886" w:type="dxa"/>
          </w:tcPr>
          <w:p w:rsidR="00D046DC" w:rsidRDefault="00F136EF">
            <w:pPr>
              <w:jc w:val="center"/>
              <w:rPr>
                <w:b/>
              </w:rPr>
            </w:pPr>
            <w:r>
              <w:rPr>
                <w:b/>
              </w:rPr>
              <w:t>Réponses système</w:t>
            </w:r>
          </w:p>
        </w:tc>
      </w:tr>
      <w:tr w:rsidR="00D046DC">
        <w:tc>
          <w:tcPr>
            <w:tcW w:w="4885" w:type="dxa"/>
          </w:tcPr>
          <w:p w:rsidR="00D046DC" w:rsidRDefault="00F136EF">
            <w:pPr>
              <w:numPr>
                <w:ilvl w:val="0"/>
                <w:numId w:val="5"/>
              </w:numPr>
              <w:ind w:hanging="360"/>
              <w:contextualSpacing/>
            </w:pPr>
            <w:r>
              <w:t>L’utilisateur initie en cliquant sur le bouton Aide</w:t>
            </w:r>
          </w:p>
        </w:tc>
        <w:tc>
          <w:tcPr>
            <w:tcW w:w="4886" w:type="dxa"/>
          </w:tcPr>
          <w:p w:rsidR="00D046DC" w:rsidRDefault="00F136EF">
            <w:pPr>
              <w:numPr>
                <w:ilvl w:val="0"/>
                <w:numId w:val="5"/>
              </w:numPr>
              <w:ind w:hanging="360"/>
              <w:contextualSpacing/>
            </w:pPr>
            <w:r>
              <w:t>Le système répond en affichant la fenêtre d’aide (Règles et explication des paramètres)</w:t>
            </w:r>
          </w:p>
        </w:tc>
      </w:tr>
    </w:tbl>
    <w:p w:rsidR="00D046DC" w:rsidRDefault="00D046DC">
      <w:pPr>
        <w:ind w:left="720"/>
      </w:pPr>
    </w:p>
    <w:p w:rsidR="00D046DC" w:rsidRDefault="00F136EF">
      <w:r>
        <w:rPr>
          <w:b/>
          <w:i/>
        </w:rPr>
        <w:t>Cas d’utilisation </w:t>
      </w:r>
      <w:r>
        <w:t>: Changer les options</w:t>
      </w:r>
    </w:p>
    <w:p w:rsidR="00D046DC" w:rsidRDefault="00F136EF">
      <w:r>
        <w:rPr>
          <w:b/>
          <w:i/>
        </w:rPr>
        <w:t>Acteurs</w:t>
      </w:r>
      <w:r>
        <w:t> : Joueur</w:t>
      </w:r>
    </w:p>
    <w:p w:rsidR="00D046DC" w:rsidRDefault="00F136EF">
      <w:r>
        <w:rPr>
          <w:b/>
          <w:i/>
        </w:rPr>
        <w:t>But </w:t>
      </w:r>
      <w:r>
        <w:t>: Changer les options</w:t>
      </w:r>
    </w:p>
    <w:p w:rsidR="00D046DC" w:rsidRDefault="00F136EF">
      <w:r>
        <w:rPr>
          <w:b/>
          <w:i/>
        </w:rPr>
        <w:t>Description </w:t>
      </w:r>
      <w:r>
        <w:t>:</w:t>
      </w:r>
    </w:p>
    <w:p w:rsidR="00D046DC" w:rsidRDefault="00D046DC"/>
    <w:p w:rsidR="00D046DC" w:rsidRDefault="00F136EF">
      <w:r>
        <w:rPr>
          <w:b/>
          <w:i/>
        </w:rPr>
        <w:t>Cours typique d’évènements :</w:t>
      </w:r>
      <w:r>
        <w:t xml:space="preserve"> </w:t>
      </w:r>
    </w:p>
    <w:tbl>
      <w:tblPr>
        <w:tblStyle w:val="a2"/>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D046DC">
        <w:tc>
          <w:tcPr>
            <w:tcW w:w="4885" w:type="dxa"/>
          </w:tcPr>
          <w:p w:rsidR="00D046DC" w:rsidRDefault="00F136EF">
            <w:pPr>
              <w:jc w:val="center"/>
              <w:rPr>
                <w:b/>
              </w:rPr>
            </w:pPr>
            <w:r>
              <w:rPr>
                <w:b/>
              </w:rPr>
              <w:t>Actions Acteur</w:t>
            </w:r>
          </w:p>
        </w:tc>
        <w:tc>
          <w:tcPr>
            <w:tcW w:w="4886" w:type="dxa"/>
          </w:tcPr>
          <w:p w:rsidR="00D046DC" w:rsidRDefault="00F136EF">
            <w:pPr>
              <w:jc w:val="center"/>
              <w:rPr>
                <w:b/>
              </w:rPr>
            </w:pPr>
            <w:r>
              <w:rPr>
                <w:b/>
              </w:rPr>
              <w:t>Réponses système</w:t>
            </w:r>
          </w:p>
        </w:tc>
      </w:tr>
      <w:tr w:rsidR="00D046DC">
        <w:tc>
          <w:tcPr>
            <w:tcW w:w="4885" w:type="dxa"/>
          </w:tcPr>
          <w:p w:rsidR="00D046DC" w:rsidRDefault="00F136EF">
            <w:pPr>
              <w:numPr>
                <w:ilvl w:val="0"/>
                <w:numId w:val="6"/>
              </w:numPr>
              <w:ind w:hanging="360"/>
              <w:contextualSpacing/>
            </w:pPr>
            <w:r>
              <w:t>L’utilisateur initie en cliquant sur le bouton Options</w:t>
            </w:r>
          </w:p>
        </w:tc>
        <w:tc>
          <w:tcPr>
            <w:tcW w:w="4886" w:type="dxa"/>
          </w:tcPr>
          <w:p w:rsidR="00D046DC" w:rsidRDefault="00F136EF">
            <w:pPr>
              <w:numPr>
                <w:ilvl w:val="0"/>
                <w:numId w:val="6"/>
              </w:numPr>
              <w:ind w:hanging="360"/>
              <w:contextualSpacing/>
            </w:pPr>
            <w:r>
              <w:t>Le système répond en affichant la fenêtre d’options (changer la difficulté de l’ordinateur)</w:t>
            </w:r>
          </w:p>
        </w:tc>
      </w:tr>
    </w:tbl>
    <w:p w:rsidR="00D046DC" w:rsidRDefault="00D046DC">
      <w:pPr>
        <w:ind w:left="720"/>
      </w:pPr>
    </w:p>
    <w:p w:rsidR="00D046DC" w:rsidRDefault="00D046DC">
      <w:pPr>
        <w:rPr>
          <w:i/>
        </w:rPr>
      </w:pPr>
    </w:p>
    <w:p w:rsidR="00D046DC" w:rsidRDefault="00F136EF">
      <w:r>
        <w:tab/>
      </w:r>
    </w:p>
    <w:p w:rsidR="00D046DC" w:rsidRDefault="00D046DC"/>
    <w:p w:rsidR="00D046DC" w:rsidRDefault="00D046DC"/>
    <w:p w:rsidR="00D046DC" w:rsidRDefault="00D046DC"/>
    <w:p w:rsidR="00D046DC" w:rsidRDefault="00D046DC"/>
    <w:p w:rsidR="00D046DC" w:rsidRDefault="00D046DC"/>
    <w:p w:rsidR="00D046DC" w:rsidRDefault="00F136EF">
      <w:pPr>
        <w:numPr>
          <w:ilvl w:val="2"/>
          <w:numId w:val="1"/>
        </w:numPr>
        <w:ind w:hanging="504"/>
        <w:contextualSpacing/>
        <w:rPr>
          <w:b/>
        </w:rPr>
      </w:pPr>
      <w:r>
        <w:rPr>
          <w:b/>
        </w:rPr>
        <w:t>Prototypes d’interfaces :</w:t>
      </w:r>
    </w:p>
    <w:p w:rsidR="00D046DC" w:rsidRDefault="00F136EF">
      <w:pPr>
        <w:rPr>
          <w:i/>
        </w:rPr>
      </w:pPr>
      <w:r>
        <w:rPr>
          <w:noProof/>
        </w:rPr>
        <w:drawing>
          <wp:inline distT="0" distB="0" distL="114300" distR="114300">
            <wp:extent cx="5962650" cy="3048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962650" cy="3048000"/>
                    </a:xfrm>
                    <a:prstGeom prst="rect">
                      <a:avLst/>
                    </a:prstGeom>
                    <a:ln/>
                  </pic:spPr>
                </pic:pic>
              </a:graphicData>
            </a:graphic>
          </wp:inline>
        </w:drawing>
      </w:r>
    </w:p>
    <w:p w:rsidR="00D046DC" w:rsidRDefault="00D046DC">
      <w:pPr>
        <w:rPr>
          <w:i/>
        </w:rPr>
      </w:pPr>
    </w:p>
    <w:p w:rsidR="00D046DC" w:rsidRDefault="00D046DC">
      <w:pPr>
        <w:rPr>
          <w:i/>
        </w:rPr>
      </w:pPr>
    </w:p>
    <w:p w:rsidR="00D046DC" w:rsidRDefault="00F136EF">
      <w:pPr>
        <w:numPr>
          <w:ilvl w:val="1"/>
          <w:numId w:val="1"/>
        </w:numPr>
        <w:ind w:hanging="432"/>
        <w:contextualSpacing/>
        <w:rPr>
          <w:b/>
        </w:rPr>
      </w:pPr>
      <w:r>
        <w:rPr>
          <w:b/>
        </w:rPr>
        <w:t xml:space="preserve">Le modèle structural : </w:t>
      </w:r>
    </w:p>
    <w:p w:rsidR="00D046DC" w:rsidRDefault="00F136EF">
      <w:pPr>
        <w:rPr>
          <w:i/>
        </w:rPr>
      </w:pPr>
      <w:r>
        <w:rPr>
          <w:i/>
        </w:rPr>
        <w:t>Insérer le diagramme de classes du domaine. Attention, ce n’est pas le diagramme des classes logicielles. Il est moins détaillé : juste des noms de classes et les liens, aucune classe technique provenant de Java par exemple, juste les classes identifiées d</w:t>
      </w:r>
      <w:r>
        <w:rPr>
          <w:i/>
        </w:rPr>
        <w:t xml:space="preserve">ans l’énoncé du problème, concrètes ou abstraites. </w:t>
      </w:r>
    </w:p>
    <w:p w:rsidR="00D046DC" w:rsidRDefault="00F136EF">
      <w:r>
        <w:t>Si le diagramme est fait sous VISIO, vous pouvez l’insérer dans ce document même avec le menu : Insertion/Objet (dans le groupe Texte) dans la boite affichée, choisir l’onglet A partir du fichier, puis pa</w:t>
      </w:r>
      <w:r>
        <w:t>rcourir pour choisir le fichier Visio qui contient votre dessin.</w:t>
      </w:r>
    </w:p>
    <w:p w:rsidR="00D046DC" w:rsidRDefault="00D046DC">
      <w:pPr>
        <w:rPr>
          <w:i/>
        </w:rPr>
      </w:pPr>
    </w:p>
    <w:p w:rsidR="00D046DC" w:rsidRDefault="00D046DC">
      <w:pPr>
        <w:rPr>
          <w:i/>
        </w:rPr>
      </w:pPr>
    </w:p>
    <w:p w:rsidR="00D046DC" w:rsidRDefault="00F136EF">
      <w:pPr>
        <w:numPr>
          <w:ilvl w:val="0"/>
          <w:numId w:val="1"/>
        </w:numPr>
        <w:ind w:hanging="360"/>
        <w:contextualSpacing/>
        <w:rPr>
          <w:b/>
        </w:rPr>
      </w:pPr>
      <w:r>
        <w:rPr>
          <w:b/>
        </w:rPr>
        <w:t>CONCEPTION</w:t>
      </w:r>
    </w:p>
    <w:p w:rsidR="00D046DC" w:rsidRDefault="00D046DC">
      <w:pPr>
        <w:ind w:left="360"/>
        <w:rPr>
          <w:b/>
        </w:rPr>
      </w:pPr>
    </w:p>
    <w:p w:rsidR="00D046DC" w:rsidRDefault="00F136EF">
      <w:pPr>
        <w:numPr>
          <w:ilvl w:val="1"/>
          <w:numId w:val="1"/>
        </w:numPr>
        <w:ind w:hanging="432"/>
        <w:contextualSpacing/>
        <w:rPr>
          <w:b/>
        </w:rPr>
      </w:pPr>
      <w:r>
        <w:rPr>
          <w:b/>
        </w:rPr>
        <w:t>Diagramme des classes logicielles</w:t>
      </w:r>
    </w:p>
    <w:p w:rsidR="00D046DC" w:rsidRDefault="00F136EF">
      <w:pPr>
        <w:rPr>
          <w:i/>
        </w:rPr>
      </w:pPr>
      <w:r>
        <w:rPr>
          <w:i/>
        </w:rPr>
        <w:t>Insérer le diagramme de classes logicielles. Ce diagramme est plus détaillé car il fait apparaitre toutes les classes de l’application ainsi qu</w:t>
      </w:r>
      <w:r>
        <w:rPr>
          <w:i/>
        </w:rPr>
        <w:t xml:space="preserve">e les relations. </w:t>
      </w:r>
      <w:r>
        <w:rPr>
          <w:i/>
          <w:color w:val="FF0000"/>
        </w:rPr>
        <w:t>IMPORTANT : NE DÉCRIRE QUE CE QUI EST FAIT DANS CETTE VERSION DE L’APPLICATION</w:t>
      </w:r>
      <w:r>
        <w:rPr>
          <w:i/>
        </w:rPr>
        <w:t xml:space="preserve">  </w:t>
      </w:r>
    </w:p>
    <w:p w:rsidR="00D046DC" w:rsidRDefault="00D046DC"/>
    <w:p w:rsidR="00D046DC" w:rsidRDefault="00F136EF">
      <w:pPr>
        <w:numPr>
          <w:ilvl w:val="1"/>
          <w:numId w:val="1"/>
        </w:numPr>
        <w:ind w:hanging="432"/>
        <w:contextualSpacing/>
        <w:rPr>
          <w:b/>
        </w:rPr>
      </w:pPr>
      <w:r>
        <w:rPr>
          <w:b/>
        </w:rPr>
        <w:t>Classes modèle</w:t>
      </w:r>
    </w:p>
    <w:p w:rsidR="00D046DC" w:rsidRDefault="00F136EF">
      <w:pPr>
        <w:rPr>
          <w:i/>
        </w:rPr>
      </w:pPr>
      <w:r>
        <w:rPr>
          <w:i/>
        </w:rPr>
        <w:t xml:space="preserve">Préciser ici les noms (uniquement) des classes modèles. </w:t>
      </w:r>
    </w:p>
    <w:p w:rsidR="00D046DC" w:rsidRDefault="00D046DC"/>
    <w:p w:rsidR="00D046DC" w:rsidRDefault="00D046DC"/>
    <w:p w:rsidR="00D046DC" w:rsidRDefault="00F136EF">
      <w:pPr>
        <w:numPr>
          <w:ilvl w:val="0"/>
          <w:numId w:val="3"/>
        </w:numPr>
        <w:ind w:hanging="360"/>
        <w:contextualSpacing/>
        <w:rPr>
          <w:b/>
        </w:rPr>
      </w:pPr>
      <w:r>
        <w:rPr>
          <w:b/>
        </w:rPr>
        <w:lastRenderedPageBreak/>
        <w:t>IMPLÉMENTATION ET TESTS</w:t>
      </w:r>
    </w:p>
    <w:p w:rsidR="00D046DC" w:rsidRDefault="00D046DC">
      <w:pPr>
        <w:ind w:left="720"/>
        <w:rPr>
          <w:b/>
        </w:rPr>
      </w:pPr>
    </w:p>
    <w:p w:rsidR="00D046DC" w:rsidRDefault="00F136EF">
      <w:pPr>
        <w:ind w:left="720"/>
        <w:rPr>
          <w:b/>
        </w:rPr>
      </w:pPr>
      <w:r>
        <w:rPr>
          <w:b/>
        </w:rPr>
        <w:t>6.1. Choix technologiques</w:t>
      </w:r>
    </w:p>
    <w:p w:rsidR="00D046DC" w:rsidRDefault="00F136EF">
      <w:pPr>
        <w:rPr>
          <w:i/>
        </w:rPr>
      </w:pPr>
      <w:r>
        <w:rPr>
          <w:i/>
        </w:rPr>
        <w:t>Préciser la plateforme utilisée, le langage de programmation, version et édition,, l’IDE utilisé, version, etc.</w:t>
      </w:r>
    </w:p>
    <w:p w:rsidR="00D046DC" w:rsidRDefault="00F136EF">
      <w:pPr>
        <w:rPr>
          <w:i/>
        </w:rPr>
      </w:pPr>
      <w:r>
        <w:rPr>
          <w:i/>
        </w:rPr>
        <w:t xml:space="preserve">Préciser Autres outils ou Apis, .. : tels que logiciels d’infographie, de gestion de projets ou de gestion de versions,…. </w:t>
      </w:r>
    </w:p>
    <w:p w:rsidR="00D046DC" w:rsidRDefault="00D046DC">
      <w:pPr>
        <w:ind w:firstLine="708"/>
      </w:pPr>
    </w:p>
    <w:p w:rsidR="00D046DC" w:rsidRDefault="00F136EF">
      <w:pPr>
        <w:ind w:firstLine="708"/>
        <w:rPr>
          <w:b/>
        </w:rPr>
      </w:pPr>
      <w:r>
        <w:rPr>
          <w:b/>
        </w:rPr>
        <w:t>6.2. Codage</w:t>
      </w:r>
    </w:p>
    <w:p w:rsidR="00D046DC" w:rsidRDefault="00F136EF">
      <w:pPr>
        <w:rPr>
          <w:i/>
        </w:rPr>
      </w:pPr>
      <w:r>
        <w:rPr>
          <w:i/>
        </w:rPr>
        <w:t>Préciser ici où se trouvent les fichiers de l’application (nommer le chemin et dossier de remise dans lequel le projet sera déposé.)</w:t>
      </w:r>
    </w:p>
    <w:p w:rsidR="00D046DC" w:rsidRDefault="00D046DC">
      <w:pPr>
        <w:ind w:firstLine="708"/>
      </w:pPr>
    </w:p>
    <w:p w:rsidR="00D046DC" w:rsidRDefault="00F136EF">
      <w:pPr>
        <w:ind w:firstLine="708"/>
        <w:rPr>
          <w:b/>
        </w:rPr>
      </w:pPr>
      <w:r>
        <w:rPr>
          <w:b/>
        </w:rPr>
        <w:t>6.2. Tests</w:t>
      </w:r>
    </w:p>
    <w:p w:rsidR="00D046DC" w:rsidRDefault="00F136EF">
      <w:pPr>
        <w:rPr>
          <w:i/>
        </w:rPr>
      </w:pPr>
      <w:r>
        <w:rPr>
          <w:i/>
        </w:rPr>
        <w:t>Préciser les tests effectués, les données de tests (avec quelles données vous avez testé), les critères de test</w:t>
      </w:r>
      <w:r>
        <w:rPr>
          <w:i/>
        </w:rPr>
        <w:t>s (correction, performance, ergonomie, etc.) ainsi que les résultats de tests.</w:t>
      </w:r>
    </w:p>
    <w:p w:rsidR="00D046DC" w:rsidRDefault="00F136EF">
      <w:pPr>
        <w:rPr>
          <w:i/>
        </w:rPr>
      </w:pPr>
      <w:r>
        <w:rPr>
          <w:i/>
        </w:rPr>
        <w:t xml:space="preserve">Décrire les principaux </w:t>
      </w:r>
      <w:proofErr w:type="spellStart"/>
      <w:r>
        <w:rPr>
          <w:i/>
        </w:rPr>
        <w:t>buggs</w:t>
      </w:r>
      <w:proofErr w:type="spellEnd"/>
      <w:r>
        <w:rPr>
          <w:i/>
        </w:rPr>
        <w:t xml:space="preserve"> que vous avez eu à localiser et à corriger.</w:t>
      </w: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D046DC">
      <w:pPr>
        <w:rPr>
          <w:i/>
        </w:rPr>
      </w:pPr>
    </w:p>
    <w:p w:rsidR="00D046DC" w:rsidRDefault="00F136EF">
      <w:pPr>
        <w:rPr>
          <w:b/>
          <w:sz w:val="28"/>
          <w:szCs w:val="28"/>
          <w:u w:val="single"/>
        </w:rPr>
      </w:pPr>
      <w:r>
        <w:rPr>
          <w:b/>
          <w:sz w:val="28"/>
          <w:szCs w:val="28"/>
          <w:u w:val="single"/>
        </w:rPr>
        <w:t>Grille d’évaluation</w:t>
      </w:r>
    </w:p>
    <w:p w:rsidR="00D046DC" w:rsidRDefault="00D046DC">
      <w:pPr>
        <w:ind w:left="928" w:hanging="360"/>
        <w:rPr>
          <w:sz w:val="18"/>
          <w:szCs w:val="18"/>
        </w:rPr>
      </w:pPr>
    </w:p>
    <w:tbl>
      <w:tblPr>
        <w:tblStyle w:val="a3"/>
        <w:tblW w:w="9298" w:type="dxa"/>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1292"/>
        <w:gridCol w:w="1188"/>
        <w:gridCol w:w="1117"/>
        <w:gridCol w:w="1328"/>
        <w:gridCol w:w="1247"/>
      </w:tblGrid>
      <w:tr w:rsidR="00D046DC">
        <w:tc>
          <w:tcPr>
            <w:tcW w:w="3126" w:type="dxa"/>
          </w:tcPr>
          <w:p w:rsidR="00D046DC" w:rsidRDefault="00F136EF">
            <w:pPr>
              <w:ind w:left="928" w:hanging="360"/>
              <w:contextualSpacing w:val="0"/>
              <w:rPr>
                <w:b/>
                <w:sz w:val="18"/>
                <w:szCs w:val="18"/>
              </w:rPr>
            </w:pPr>
            <w:r>
              <w:rPr>
                <w:b/>
                <w:sz w:val="18"/>
                <w:szCs w:val="18"/>
              </w:rPr>
              <w:t xml:space="preserve">Équipe no : </w:t>
            </w:r>
          </w:p>
          <w:p w:rsidR="00D046DC" w:rsidRDefault="00D046DC">
            <w:pPr>
              <w:ind w:left="928" w:hanging="360"/>
              <w:contextualSpacing w:val="0"/>
              <w:rPr>
                <w:b/>
                <w:sz w:val="18"/>
                <w:szCs w:val="18"/>
              </w:rPr>
            </w:pPr>
          </w:p>
          <w:p w:rsidR="00D046DC" w:rsidRDefault="00F136EF">
            <w:pPr>
              <w:ind w:left="928" w:hanging="360"/>
              <w:contextualSpacing w:val="0"/>
              <w:rPr>
                <w:b/>
                <w:sz w:val="18"/>
                <w:szCs w:val="18"/>
              </w:rPr>
            </w:pPr>
            <w:r>
              <w:rPr>
                <w:b/>
                <w:sz w:val="18"/>
                <w:szCs w:val="18"/>
              </w:rPr>
              <w:t xml:space="preserve">Noms </w:t>
            </w:r>
          </w:p>
          <w:p w:rsidR="00D046DC" w:rsidRDefault="00D046DC">
            <w:pPr>
              <w:ind w:left="928" w:hanging="360"/>
              <w:contextualSpacing w:val="0"/>
              <w:rPr>
                <w:b/>
                <w:sz w:val="18"/>
                <w:szCs w:val="18"/>
              </w:rPr>
            </w:pPr>
          </w:p>
          <w:p w:rsidR="00D046DC" w:rsidRDefault="00D046DC">
            <w:pPr>
              <w:ind w:left="928" w:hanging="360"/>
              <w:contextualSpacing w:val="0"/>
              <w:rPr>
                <w:b/>
                <w:sz w:val="18"/>
                <w:szCs w:val="18"/>
              </w:rPr>
            </w:pPr>
          </w:p>
        </w:tc>
        <w:tc>
          <w:tcPr>
            <w:tcW w:w="6172" w:type="dxa"/>
            <w:gridSpan w:val="5"/>
          </w:tcPr>
          <w:p w:rsidR="00D046DC" w:rsidRDefault="00D046DC">
            <w:pPr>
              <w:ind w:left="928" w:hanging="360"/>
              <w:contextualSpacing w:val="0"/>
              <w:rPr>
                <w:b/>
                <w:sz w:val="18"/>
                <w:szCs w:val="18"/>
              </w:rPr>
            </w:pPr>
          </w:p>
        </w:tc>
      </w:tr>
      <w:tr w:rsidR="00D046DC">
        <w:tc>
          <w:tcPr>
            <w:tcW w:w="3126" w:type="dxa"/>
          </w:tcPr>
          <w:p w:rsidR="00D046DC" w:rsidRDefault="00D046DC">
            <w:pPr>
              <w:ind w:left="928" w:hanging="360"/>
              <w:contextualSpacing w:val="0"/>
              <w:rPr>
                <w:b/>
                <w:sz w:val="18"/>
                <w:szCs w:val="18"/>
              </w:rPr>
            </w:pPr>
          </w:p>
        </w:tc>
        <w:tc>
          <w:tcPr>
            <w:tcW w:w="1292" w:type="dxa"/>
          </w:tcPr>
          <w:p w:rsidR="00D046DC" w:rsidRDefault="00F136EF">
            <w:pPr>
              <w:ind w:left="928" w:hanging="360"/>
              <w:contextualSpacing w:val="0"/>
              <w:rPr>
                <w:b/>
                <w:sz w:val="18"/>
                <w:szCs w:val="18"/>
              </w:rPr>
            </w:pPr>
            <w:r>
              <w:rPr>
                <w:b/>
                <w:sz w:val="18"/>
                <w:szCs w:val="18"/>
              </w:rPr>
              <w:t>Très satisfaisant</w:t>
            </w:r>
          </w:p>
        </w:tc>
        <w:tc>
          <w:tcPr>
            <w:tcW w:w="1188" w:type="dxa"/>
          </w:tcPr>
          <w:p w:rsidR="00D046DC" w:rsidRDefault="00F136EF">
            <w:pPr>
              <w:ind w:left="928" w:hanging="360"/>
              <w:contextualSpacing w:val="0"/>
              <w:rPr>
                <w:b/>
                <w:sz w:val="18"/>
                <w:szCs w:val="18"/>
              </w:rPr>
            </w:pPr>
            <w:r>
              <w:rPr>
                <w:b/>
                <w:sz w:val="18"/>
                <w:szCs w:val="18"/>
              </w:rPr>
              <w:t>Satisfaisant</w:t>
            </w:r>
          </w:p>
        </w:tc>
        <w:tc>
          <w:tcPr>
            <w:tcW w:w="1117" w:type="dxa"/>
          </w:tcPr>
          <w:p w:rsidR="00D046DC" w:rsidRDefault="00F136EF">
            <w:pPr>
              <w:ind w:left="928" w:hanging="360"/>
              <w:contextualSpacing w:val="0"/>
              <w:rPr>
                <w:b/>
                <w:sz w:val="18"/>
                <w:szCs w:val="18"/>
              </w:rPr>
            </w:pPr>
            <w:r>
              <w:rPr>
                <w:b/>
                <w:sz w:val="18"/>
                <w:szCs w:val="18"/>
              </w:rPr>
              <w:t>Assez satisfaisant</w:t>
            </w:r>
          </w:p>
        </w:tc>
        <w:tc>
          <w:tcPr>
            <w:tcW w:w="1328" w:type="dxa"/>
          </w:tcPr>
          <w:p w:rsidR="00D046DC" w:rsidRDefault="00F136EF">
            <w:pPr>
              <w:ind w:left="928" w:hanging="360"/>
              <w:contextualSpacing w:val="0"/>
              <w:rPr>
                <w:b/>
                <w:sz w:val="18"/>
                <w:szCs w:val="18"/>
              </w:rPr>
            </w:pPr>
            <w:r>
              <w:rPr>
                <w:b/>
                <w:sz w:val="18"/>
                <w:szCs w:val="18"/>
              </w:rPr>
              <w:t>Peu satisfaisant</w:t>
            </w:r>
          </w:p>
        </w:tc>
        <w:tc>
          <w:tcPr>
            <w:tcW w:w="1247" w:type="dxa"/>
          </w:tcPr>
          <w:p w:rsidR="00D046DC" w:rsidRDefault="00F136EF">
            <w:pPr>
              <w:ind w:left="928" w:hanging="360"/>
              <w:contextualSpacing w:val="0"/>
              <w:rPr>
                <w:b/>
                <w:sz w:val="18"/>
                <w:szCs w:val="18"/>
              </w:rPr>
            </w:pPr>
            <w:r>
              <w:rPr>
                <w:b/>
                <w:sz w:val="18"/>
                <w:szCs w:val="18"/>
              </w:rPr>
              <w:t>Insatisfaisant</w:t>
            </w:r>
          </w:p>
        </w:tc>
      </w:tr>
      <w:tr w:rsidR="00D046DC">
        <w:tc>
          <w:tcPr>
            <w:tcW w:w="3126" w:type="dxa"/>
          </w:tcPr>
          <w:p w:rsidR="00D046DC" w:rsidRDefault="00F136EF">
            <w:pPr>
              <w:ind w:left="928" w:hanging="360"/>
              <w:contextualSpacing w:val="0"/>
              <w:rPr>
                <w:b/>
                <w:sz w:val="18"/>
                <w:szCs w:val="18"/>
              </w:rPr>
            </w:pPr>
            <w:r>
              <w:rPr>
                <w:b/>
                <w:sz w:val="18"/>
                <w:szCs w:val="18"/>
              </w:rPr>
              <w:t xml:space="preserve">Rapports : </w:t>
            </w:r>
          </w:p>
          <w:p w:rsidR="00D046DC" w:rsidRDefault="00F136EF">
            <w:pPr>
              <w:ind w:left="928" w:hanging="360"/>
              <w:contextualSpacing w:val="0"/>
              <w:rPr>
                <w:sz w:val="18"/>
                <w:szCs w:val="18"/>
              </w:rPr>
            </w:pPr>
            <w:r>
              <w:rPr>
                <w:sz w:val="18"/>
                <w:szCs w:val="18"/>
              </w:rPr>
              <w:lastRenderedPageBreak/>
              <w:t>Planification réaliste</w:t>
            </w:r>
          </w:p>
          <w:p w:rsidR="00D046DC" w:rsidRDefault="00F136EF">
            <w:pPr>
              <w:ind w:left="928" w:hanging="360"/>
              <w:contextualSpacing w:val="0"/>
              <w:rPr>
                <w:sz w:val="18"/>
                <w:szCs w:val="18"/>
              </w:rPr>
            </w:pPr>
            <w:r>
              <w:rPr>
                <w:sz w:val="18"/>
                <w:szCs w:val="18"/>
              </w:rPr>
              <w:t>Diagrammes précis</w:t>
            </w:r>
          </w:p>
          <w:p w:rsidR="00D046DC" w:rsidRDefault="00F136EF">
            <w:pPr>
              <w:ind w:left="928" w:hanging="360"/>
              <w:contextualSpacing w:val="0"/>
              <w:rPr>
                <w:sz w:val="18"/>
                <w:szCs w:val="18"/>
              </w:rPr>
            </w:pPr>
            <w:r>
              <w:rPr>
                <w:sz w:val="18"/>
                <w:szCs w:val="18"/>
              </w:rPr>
              <w:t>Respect normes UML</w:t>
            </w:r>
          </w:p>
        </w:tc>
        <w:tc>
          <w:tcPr>
            <w:tcW w:w="1292" w:type="dxa"/>
          </w:tcPr>
          <w:p w:rsidR="00D046DC" w:rsidRDefault="00F136EF">
            <w:pPr>
              <w:ind w:left="928" w:hanging="360"/>
              <w:contextualSpacing w:val="0"/>
              <w:rPr>
                <w:b/>
                <w:sz w:val="18"/>
                <w:szCs w:val="18"/>
              </w:rPr>
            </w:pPr>
            <w:r>
              <w:rPr>
                <w:b/>
                <w:sz w:val="18"/>
                <w:szCs w:val="18"/>
              </w:rPr>
              <w:lastRenderedPageBreak/>
              <w:t>25</w:t>
            </w:r>
          </w:p>
        </w:tc>
        <w:tc>
          <w:tcPr>
            <w:tcW w:w="1188" w:type="dxa"/>
          </w:tcPr>
          <w:p w:rsidR="00D046DC" w:rsidRDefault="00F136EF">
            <w:pPr>
              <w:ind w:left="928" w:hanging="360"/>
              <w:contextualSpacing w:val="0"/>
              <w:rPr>
                <w:b/>
                <w:sz w:val="18"/>
                <w:szCs w:val="18"/>
              </w:rPr>
            </w:pPr>
            <w:r>
              <w:rPr>
                <w:b/>
                <w:sz w:val="18"/>
                <w:szCs w:val="18"/>
              </w:rPr>
              <w:t>20</w:t>
            </w:r>
          </w:p>
        </w:tc>
        <w:tc>
          <w:tcPr>
            <w:tcW w:w="1117" w:type="dxa"/>
          </w:tcPr>
          <w:p w:rsidR="00D046DC" w:rsidRDefault="00F136EF">
            <w:pPr>
              <w:ind w:left="928" w:hanging="360"/>
              <w:contextualSpacing w:val="0"/>
              <w:rPr>
                <w:b/>
                <w:sz w:val="18"/>
                <w:szCs w:val="18"/>
              </w:rPr>
            </w:pPr>
            <w:r>
              <w:rPr>
                <w:b/>
                <w:sz w:val="18"/>
                <w:szCs w:val="18"/>
              </w:rPr>
              <w:t>15</w:t>
            </w:r>
          </w:p>
        </w:tc>
        <w:tc>
          <w:tcPr>
            <w:tcW w:w="1328" w:type="dxa"/>
          </w:tcPr>
          <w:p w:rsidR="00D046DC" w:rsidRDefault="00F136EF">
            <w:pPr>
              <w:ind w:left="928" w:hanging="360"/>
              <w:contextualSpacing w:val="0"/>
              <w:rPr>
                <w:b/>
                <w:sz w:val="18"/>
                <w:szCs w:val="18"/>
              </w:rPr>
            </w:pPr>
            <w:r>
              <w:rPr>
                <w:b/>
                <w:sz w:val="18"/>
                <w:szCs w:val="18"/>
              </w:rPr>
              <w:t>5</w:t>
            </w:r>
          </w:p>
        </w:tc>
        <w:tc>
          <w:tcPr>
            <w:tcW w:w="1247" w:type="dxa"/>
          </w:tcPr>
          <w:p w:rsidR="00D046DC" w:rsidRDefault="00F136EF">
            <w:pPr>
              <w:ind w:left="928" w:hanging="360"/>
              <w:contextualSpacing w:val="0"/>
              <w:rPr>
                <w:b/>
                <w:sz w:val="18"/>
                <w:szCs w:val="18"/>
              </w:rPr>
            </w:pPr>
            <w:r>
              <w:rPr>
                <w:b/>
                <w:sz w:val="18"/>
                <w:szCs w:val="18"/>
              </w:rPr>
              <w:t>0</w:t>
            </w:r>
          </w:p>
        </w:tc>
      </w:tr>
      <w:tr w:rsidR="00D046DC">
        <w:tc>
          <w:tcPr>
            <w:tcW w:w="3126" w:type="dxa"/>
          </w:tcPr>
          <w:p w:rsidR="00D046DC" w:rsidRDefault="00F136EF">
            <w:pPr>
              <w:ind w:left="928" w:hanging="360"/>
              <w:contextualSpacing w:val="0"/>
              <w:rPr>
                <w:b/>
                <w:sz w:val="18"/>
                <w:szCs w:val="18"/>
              </w:rPr>
            </w:pPr>
            <w:r>
              <w:rPr>
                <w:b/>
                <w:sz w:val="18"/>
                <w:szCs w:val="18"/>
              </w:rPr>
              <w:t xml:space="preserve">Codage : </w:t>
            </w:r>
          </w:p>
          <w:p w:rsidR="00D046DC" w:rsidRDefault="00F136EF">
            <w:pPr>
              <w:ind w:left="928" w:hanging="360"/>
              <w:contextualSpacing w:val="0"/>
              <w:rPr>
                <w:sz w:val="18"/>
                <w:szCs w:val="18"/>
              </w:rPr>
            </w:pPr>
            <w:r>
              <w:rPr>
                <w:sz w:val="18"/>
                <w:szCs w:val="18"/>
              </w:rPr>
              <w:t>Concepts orienté objet (</w:t>
            </w:r>
            <w:proofErr w:type="spellStart"/>
            <w:r>
              <w:rPr>
                <w:sz w:val="18"/>
                <w:szCs w:val="18"/>
              </w:rPr>
              <w:t>encapsulation,héritage,polymorphisme</w:t>
            </w:r>
            <w:proofErr w:type="spellEnd"/>
            <w:r>
              <w:rPr>
                <w:sz w:val="18"/>
                <w:szCs w:val="18"/>
              </w:rPr>
              <w:t>)</w:t>
            </w:r>
          </w:p>
          <w:p w:rsidR="00D046DC" w:rsidRDefault="00F136EF">
            <w:pPr>
              <w:ind w:left="928" w:hanging="360"/>
              <w:contextualSpacing w:val="0"/>
              <w:rPr>
                <w:sz w:val="18"/>
                <w:szCs w:val="18"/>
              </w:rPr>
            </w:pPr>
            <w:r>
              <w:rPr>
                <w:sz w:val="18"/>
                <w:szCs w:val="18"/>
              </w:rPr>
              <w:t>Organisation classes (MVC)</w:t>
            </w:r>
          </w:p>
          <w:p w:rsidR="00D046DC" w:rsidRDefault="00F136EF">
            <w:pPr>
              <w:ind w:left="928" w:hanging="360"/>
              <w:contextualSpacing w:val="0"/>
              <w:rPr>
                <w:sz w:val="18"/>
                <w:szCs w:val="18"/>
              </w:rPr>
            </w:pPr>
            <w:r>
              <w:rPr>
                <w:sz w:val="18"/>
                <w:szCs w:val="18"/>
              </w:rPr>
              <w:t xml:space="preserve">Réutilisation </w:t>
            </w:r>
          </w:p>
        </w:tc>
        <w:tc>
          <w:tcPr>
            <w:tcW w:w="1292" w:type="dxa"/>
          </w:tcPr>
          <w:p w:rsidR="00D046DC" w:rsidRDefault="00F136EF">
            <w:pPr>
              <w:ind w:left="928" w:hanging="360"/>
              <w:contextualSpacing w:val="0"/>
              <w:rPr>
                <w:b/>
                <w:sz w:val="18"/>
                <w:szCs w:val="18"/>
              </w:rPr>
            </w:pPr>
            <w:r>
              <w:rPr>
                <w:b/>
                <w:sz w:val="18"/>
                <w:szCs w:val="18"/>
              </w:rPr>
              <w:t>25</w:t>
            </w:r>
          </w:p>
        </w:tc>
        <w:tc>
          <w:tcPr>
            <w:tcW w:w="1188" w:type="dxa"/>
          </w:tcPr>
          <w:p w:rsidR="00D046DC" w:rsidRDefault="00F136EF">
            <w:pPr>
              <w:ind w:left="928" w:hanging="360"/>
              <w:contextualSpacing w:val="0"/>
              <w:rPr>
                <w:b/>
                <w:sz w:val="18"/>
                <w:szCs w:val="18"/>
              </w:rPr>
            </w:pPr>
            <w:r>
              <w:rPr>
                <w:b/>
                <w:sz w:val="18"/>
                <w:szCs w:val="18"/>
              </w:rPr>
              <w:t>20</w:t>
            </w:r>
          </w:p>
        </w:tc>
        <w:tc>
          <w:tcPr>
            <w:tcW w:w="1117" w:type="dxa"/>
          </w:tcPr>
          <w:p w:rsidR="00D046DC" w:rsidRDefault="00F136EF">
            <w:pPr>
              <w:ind w:left="928" w:hanging="360"/>
              <w:contextualSpacing w:val="0"/>
              <w:rPr>
                <w:b/>
                <w:sz w:val="18"/>
                <w:szCs w:val="18"/>
              </w:rPr>
            </w:pPr>
            <w:r>
              <w:rPr>
                <w:b/>
                <w:sz w:val="18"/>
                <w:szCs w:val="18"/>
              </w:rPr>
              <w:t>15</w:t>
            </w:r>
          </w:p>
        </w:tc>
        <w:tc>
          <w:tcPr>
            <w:tcW w:w="1328" w:type="dxa"/>
          </w:tcPr>
          <w:p w:rsidR="00D046DC" w:rsidRDefault="00F136EF">
            <w:pPr>
              <w:ind w:left="928" w:hanging="360"/>
              <w:contextualSpacing w:val="0"/>
              <w:rPr>
                <w:b/>
                <w:sz w:val="18"/>
                <w:szCs w:val="18"/>
              </w:rPr>
            </w:pPr>
            <w:r>
              <w:rPr>
                <w:b/>
                <w:sz w:val="18"/>
                <w:szCs w:val="18"/>
              </w:rPr>
              <w:t>5</w:t>
            </w:r>
          </w:p>
        </w:tc>
        <w:tc>
          <w:tcPr>
            <w:tcW w:w="1247" w:type="dxa"/>
          </w:tcPr>
          <w:p w:rsidR="00D046DC" w:rsidRDefault="00F136EF">
            <w:pPr>
              <w:ind w:left="928" w:hanging="360"/>
              <w:contextualSpacing w:val="0"/>
              <w:rPr>
                <w:b/>
                <w:sz w:val="18"/>
                <w:szCs w:val="18"/>
              </w:rPr>
            </w:pPr>
            <w:r>
              <w:rPr>
                <w:b/>
                <w:sz w:val="18"/>
                <w:szCs w:val="18"/>
              </w:rPr>
              <w:t>0</w:t>
            </w:r>
          </w:p>
        </w:tc>
      </w:tr>
      <w:tr w:rsidR="00D046DC">
        <w:tc>
          <w:tcPr>
            <w:tcW w:w="3126" w:type="dxa"/>
          </w:tcPr>
          <w:p w:rsidR="00D046DC" w:rsidRDefault="00F136EF">
            <w:pPr>
              <w:ind w:left="928" w:hanging="360"/>
              <w:contextualSpacing w:val="0"/>
              <w:rPr>
                <w:b/>
                <w:sz w:val="18"/>
                <w:szCs w:val="18"/>
              </w:rPr>
            </w:pPr>
            <w:r>
              <w:rPr>
                <w:b/>
                <w:sz w:val="18"/>
                <w:szCs w:val="18"/>
              </w:rPr>
              <w:t>Convivialité :</w:t>
            </w:r>
          </w:p>
          <w:p w:rsidR="00D046DC" w:rsidRDefault="00F136EF">
            <w:pPr>
              <w:ind w:left="928" w:hanging="360"/>
              <w:contextualSpacing w:val="0"/>
              <w:rPr>
                <w:sz w:val="18"/>
                <w:szCs w:val="18"/>
              </w:rPr>
            </w:pPr>
            <w:r>
              <w:rPr>
                <w:sz w:val="18"/>
                <w:szCs w:val="18"/>
              </w:rPr>
              <w:t>Normes ergonomiques</w:t>
            </w:r>
          </w:p>
          <w:p w:rsidR="00D046DC" w:rsidRDefault="00F136EF">
            <w:pPr>
              <w:ind w:left="928" w:hanging="360"/>
              <w:contextualSpacing w:val="0"/>
              <w:rPr>
                <w:sz w:val="18"/>
                <w:szCs w:val="18"/>
              </w:rPr>
            </w:pPr>
            <w:r>
              <w:rPr>
                <w:sz w:val="18"/>
                <w:szCs w:val="18"/>
              </w:rPr>
              <w:t>Aide en ligne*</w:t>
            </w:r>
          </w:p>
          <w:p w:rsidR="00D046DC" w:rsidRDefault="00F136EF">
            <w:pPr>
              <w:ind w:left="928" w:hanging="360"/>
              <w:contextualSpacing w:val="0"/>
              <w:rPr>
                <w:sz w:val="18"/>
                <w:szCs w:val="18"/>
              </w:rPr>
            </w:pPr>
            <w:r>
              <w:rPr>
                <w:sz w:val="18"/>
                <w:szCs w:val="18"/>
              </w:rPr>
              <w:t>Fichier jar*</w:t>
            </w:r>
          </w:p>
        </w:tc>
        <w:tc>
          <w:tcPr>
            <w:tcW w:w="1292" w:type="dxa"/>
          </w:tcPr>
          <w:p w:rsidR="00D046DC" w:rsidRDefault="00F136EF">
            <w:pPr>
              <w:ind w:left="928" w:hanging="360"/>
              <w:contextualSpacing w:val="0"/>
              <w:rPr>
                <w:b/>
                <w:sz w:val="18"/>
                <w:szCs w:val="18"/>
              </w:rPr>
            </w:pPr>
            <w:r>
              <w:rPr>
                <w:b/>
                <w:sz w:val="18"/>
                <w:szCs w:val="18"/>
              </w:rPr>
              <w:t>15</w:t>
            </w:r>
          </w:p>
        </w:tc>
        <w:tc>
          <w:tcPr>
            <w:tcW w:w="1188" w:type="dxa"/>
          </w:tcPr>
          <w:p w:rsidR="00D046DC" w:rsidRDefault="00F136EF">
            <w:pPr>
              <w:ind w:left="928" w:hanging="360"/>
              <w:contextualSpacing w:val="0"/>
              <w:rPr>
                <w:b/>
                <w:sz w:val="18"/>
                <w:szCs w:val="18"/>
              </w:rPr>
            </w:pPr>
            <w:r>
              <w:rPr>
                <w:b/>
                <w:sz w:val="18"/>
                <w:szCs w:val="18"/>
              </w:rPr>
              <w:t>12</w:t>
            </w:r>
          </w:p>
        </w:tc>
        <w:tc>
          <w:tcPr>
            <w:tcW w:w="1117" w:type="dxa"/>
          </w:tcPr>
          <w:p w:rsidR="00D046DC" w:rsidRDefault="00F136EF">
            <w:pPr>
              <w:ind w:left="928" w:hanging="360"/>
              <w:contextualSpacing w:val="0"/>
              <w:rPr>
                <w:b/>
                <w:sz w:val="18"/>
                <w:szCs w:val="18"/>
              </w:rPr>
            </w:pPr>
            <w:r>
              <w:rPr>
                <w:b/>
                <w:sz w:val="18"/>
                <w:szCs w:val="18"/>
              </w:rPr>
              <w:t>8</w:t>
            </w:r>
          </w:p>
        </w:tc>
        <w:tc>
          <w:tcPr>
            <w:tcW w:w="1328" w:type="dxa"/>
          </w:tcPr>
          <w:p w:rsidR="00D046DC" w:rsidRDefault="00F136EF">
            <w:pPr>
              <w:ind w:left="928" w:hanging="360"/>
              <w:contextualSpacing w:val="0"/>
              <w:rPr>
                <w:b/>
                <w:sz w:val="18"/>
                <w:szCs w:val="18"/>
              </w:rPr>
            </w:pPr>
            <w:r>
              <w:rPr>
                <w:b/>
                <w:sz w:val="18"/>
                <w:szCs w:val="18"/>
              </w:rPr>
              <w:t>4</w:t>
            </w:r>
          </w:p>
        </w:tc>
        <w:tc>
          <w:tcPr>
            <w:tcW w:w="1247" w:type="dxa"/>
          </w:tcPr>
          <w:p w:rsidR="00D046DC" w:rsidRDefault="00F136EF">
            <w:pPr>
              <w:ind w:left="928" w:hanging="360"/>
              <w:contextualSpacing w:val="0"/>
              <w:rPr>
                <w:b/>
                <w:sz w:val="18"/>
                <w:szCs w:val="18"/>
              </w:rPr>
            </w:pPr>
            <w:r>
              <w:rPr>
                <w:b/>
                <w:sz w:val="18"/>
                <w:szCs w:val="18"/>
              </w:rPr>
              <w:t>0</w:t>
            </w:r>
          </w:p>
        </w:tc>
      </w:tr>
      <w:tr w:rsidR="00D046DC">
        <w:tc>
          <w:tcPr>
            <w:tcW w:w="3126" w:type="dxa"/>
          </w:tcPr>
          <w:p w:rsidR="00D046DC" w:rsidRDefault="00F136EF">
            <w:pPr>
              <w:ind w:left="928" w:hanging="360"/>
              <w:contextualSpacing w:val="0"/>
              <w:rPr>
                <w:b/>
                <w:sz w:val="18"/>
                <w:szCs w:val="18"/>
              </w:rPr>
            </w:pPr>
            <w:r>
              <w:rPr>
                <w:b/>
                <w:sz w:val="18"/>
                <w:szCs w:val="18"/>
              </w:rPr>
              <w:t>Validations :</w:t>
            </w:r>
          </w:p>
          <w:p w:rsidR="00D046DC" w:rsidRDefault="00F136EF">
            <w:pPr>
              <w:ind w:left="928" w:hanging="360"/>
              <w:contextualSpacing w:val="0"/>
              <w:rPr>
                <w:sz w:val="18"/>
                <w:szCs w:val="18"/>
              </w:rPr>
            </w:pPr>
            <w:r>
              <w:rPr>
                <w:sz w:val="18"/>
                <w:szCs w:val="18"/>
              </w:rPr>
              <w:t xml:space="preserve">Absence des </w:t>
            </w:r>
            <w:proofErr w:type="spellStart"/>
            <w:r>
              <w:rPr>
                <w:sz w:val="18"/>
                <w:szCs w:val="18"/>
              </w:rPr>
              <w:t>buggs</w:t>
            </w:r>
            <w:proofErr w:type="spellEnd"/>
          </w:p>
          <w:p w:rsidR="00D046DC" w:rsidRDefault="00F136EF">
            <w:pPr>
              <w:ind w:left="928" w:hanging="360"/>
              <w:contextualSpacing w:val="0"/>
              <w:rPr>
                <w:sz w:val="18"/>
                <w:szCs w:val="18"/>
              </w:rPr>
            </w:pPr>
            <w:r>
              <w:rPr>
                <w:sz w:val="18"/>
                <w:szCs w:val="18"/>
              </w:rPr>
              <w:t>Gestion exceptions</w:t>
            </w:r>
          </w:p>
          <w:p w:rsidR="00D046DC" w:rsidRDefault="00F136EF">
            <w:pPr>
              <w:ind w:left="928" w:hanging="360"/>
              <w:contextualSpacing w:val="0"/>
              <w:rPr>
                <w:sz w:val="18"/>
                <w:szCs w:val="18"/>
              </w:rPr>
            </w:pPr>
            <w:r>
              <w:rPr>
                <w:sz w:val="18"/>
                <w:szCs w:val="18"/>
              </w:rPr>
              <w:t>Traitement erreurs</w:t>
            </w:r>
          </w:p>
        </w:tc>
        <w:tc>
          <w:tcPr>
            <w:tcW w:w="1292" w:type="dxa"/>
          </w:tcPr>
          <w:p w:rsidR="00D046DC" w:rsidRDefault="00F136EF">
            <w:pPr>
              <w:ind w:left="928" w:hanging="360"/>
              <w:contextualSpacing w:val="0"/>
              <w:rPr>
                <w:b/>
                <w:sz w:val="18"/>
                <w:szCs w:val="18"/>
              </w:rPr>
            </w:pPr>
            <w:r>
              <w:rPr>
                <w:b/>
                <w:sz w:val="18"/>
                <w:szCs w:val="18"/>
              </w:rPr>
              <w:t>15</w:t>
            </w:r>
          </w:p>
        </w:tc>
        <w:tc>
          <w:tcPr>
            <w:tcW w:w="1188" w:type="dxa"/>
          </w:tcPr>
          <w:p w:rsidR="00D046DC" w:rsidRDefault="00F136EF">
            <w:pPr>
              <w:ind w:left="928" w:hanging="360"/>
              <w:contextualSpacing w:val="0"/>
              <w:rPr>
                <w:b/>
                <w:sz w:val="18"/>
                <w:szCs w:val="18"/>
              </w:rPr>
            </w:pPr>
            <w:r>
              <w:rPr>
                <w:b/>
                <w:sz w:val="18"/>
                <w:szCs w:val="18"/>
              </w:rPr>
              <w:t>12</w:t>
            </w:r>
          </w:p>
        </w:tc>
        <w:tc>
          <w:tcPr>
            <w:tcW w:w="1117" w:type="dxa"/>
          </w:tcPr>
          <w:p w:rsidR="00D046DC" w:rsidRDefault="00F136EF">
            <w:pPr>
              <w:ind w:left="928" w:hanging="360"/>
              <w:contextualSpacing w:val="0"/>
              <w:rPr>
                <w:b/>
                <w:sz w:val="18"/>
                <w:szCs w:val="18"/>
              </w:rPr>
            </w:pPr>
            <w:r>
              <w:rPr>
                <w:b/>
                <w:sz w:val="18"/>
                <w:szCs w:val="18"/>
              </w:rPr>
              <w:t>8</w:t>
            </w:r>
          </w:p>
        </w:tc>
        <w:tc>
          <w:tcPr>
            <w:tcW w:w="1328" w:type="dxa"/>
          </w:tcPr>
          <w:p w:rsidR="00D046DC" w:rsidRDefault="00F136EF">
            <w:pPr>
              <w:ind w:left="928" w:hanging="360"/>
              <w:contextualSpacing w:val="0"/>
              <w:rPr>
                <w:b/>
                <w:sz w:val="18"/>
                <w:szCs w:val="18"/>
              </w:rPr>
            </w:pPr>
            <w:r>
              <w:rPr>
                <w:b/>
                <w:sz w:val="18"/>
                <w:szCs w:val="18"/>
              </w:rPr>
              <w:t>4</w:t>
            </w:r>
          </w:p>
        </w:tc>
        <w:tc>
          <w:tcPr>
            <w:tcW w:w="1247" w:type="dxa"/>
          </w:tcPr>
          <w:p w:rsidR="00D046DC" w:rsidRDefault="00F136EF">
            <w:pPr>
              <w:ind w:left="928" w:hanging="360"/>
              <w:contextualSpacing w:val="0"/>
              <w:rPr>
                <w:b/>
                <w:sz w:val="18"/>
                <w:szCs w:val="18"/>
              </w:rPr>
            </w:pPr>
            <w:r>
              <w:rPr>
                <w:b/>
                <w:sz w:val="18"/>
                <w:szCs w:val="18"/>
              </w:rPr>
              <w:t>0</w:t>
            </w:r>
          </w:p>
        </w:tc>
      </w:tr>
      <w:tr w:rsidR="00D046DC">
        <w:tc>
          <w:tcPr>
            <w:tcW w:w="3126" w:type="dxa"/>
          </w:tcPr>
          <w:p w:rsidR="00D046DC" w:rsidRDefault="00F136EF">
            <w:pPr>
              <w:ind w:left="928" w:hanging="360"/>
              <w:contextualSpacing w:val="0"/>
              <w:rPr>
                <w:b/>
                <w:sz w:val="18"/>
                <w:szCs w:val="18"/>
              </w:rPr>
            </w:pPr>
            <w:r>
              <w:rPr>
                <w:b/>
                <w:sz w:val="18"/>
                <w:szCs w:val="18"/>
              </w:rPr>
              <w:t>Qualité du code :</w:t>
            </w:r>
          </w:p>
          <w:p w:rsidR="00D046DC" w:rsidRDefault="00F136EF">
            <w:pPr>
              <w:ind w:left="928" w:hanging="360"/>
              <w:contextualSpacing w:val="0"/>
              <w:rPr>
                <w:b/>
                <w:sz w:val="18"/>
                <w:szCs w:val="18"/>
              </w:rPr>
            </w:pPr>
            <w:r>
              <w:rPr>
                <w:sz w:val="18"/>
                <w:szCs w:val="18"/>
              </w:rPr>
              <w:t xml:space="preserve">Normes programmation  Documentation </w:t>
            </w:r>
            <w:proofErr w:type="spellStart"/>
            <w:r>
              <w:rPr>
                <w:sz w:val="18"/>
                <w:szCs w:val="18"/>
              </w:rPr>
              <w:t>javadoc</w:t>
            </w:r>
            <w:proofErr w:type="spellEnd"/>
          </w:p>
        </w:tc>
        <w:tc>
          <w:tcPr>
            <w:tcW w:w="1292" w:type="dxa"/>
          </w:tcPr>
          <w:p w:rsidR="00D046DC" w:rsidRDefault="00F136EF">
            <w:pPr>
              <w:ind w:left="928" w:hanging="360"/>
              <w:contextualSpacing w:val="0"/>
              <w:rPr>
                <w:b/>
                <w:sz w:val="18"/>
                <w:szCs w:val="18"/>
              </w:rPr>
            </w:pPr>
            <w:r>
              <w:rPr>
                <w:b/>
                <w:sz w:val="18"/>
                <w:szCs w:val="18"/>
              </w:rPr>
              <w:t>15</w:t>
            </w:r>
          </w:p>
        </w:tc>
        <w:tc>
          <w:tcPr>
            <w:tcW w:w="1188" w:type="dxa"/>
          </w:tcPr>
          <w:p w:rsidR="00D046DC" w:rsidRDefault="00F136EF">
            <w:pPr>
              <w:ind w:left="928" w:hanging="360"/>
              <w:contextualSpacing w:val="0"/>
              <w:rPr>
                <w:b/>
                <w:sz w:val="18"/>
                <w:szCs w:val="18"/>
              </w:rPr>
            </w:pPr>
            <w:r>
              <w:rPr>
                <w:b/>
                <w:sz w:val="18"/>
                <w:szCs w:val="18"/>
              </w:rPr>
              <w:t>12</w:t>
            </w:r>
          </w:p>
        </w:tc>
        <w:tc>
          <w:tcPr>
            <w:tcW w:w="1117" w:type="dxa"/>
          </w:tcPr>
          <w:p w:rsidR="00D046DC" w:rsidRDefault="00F136EF">
            <w:pPr>
              <w:ind w:left="928" w:hanging="360"/>
              <w:contextualSpacing w:val="0"/>
              <w:rPr>
                <w:b/>
                <w:sz w:val="18"/>
                <w:szCs w:val="18"/>
              </w:rPr>
            </w:pPr>
            <w:r>
              <w:rPr>
                <w:b/>
                <w:sz w:val="18"/>
                <w:szCs w:val="18"/>
              </w:rPr>
              <w:t>8</w:t>
            </w:r>
          </w:p>
        </w:tc>
        <w:tc>
          <w:tcPr>
            <w:tcW w:w="1328" w:type="dxa"/>
          </w:tcPr>
          <w:p w:rsidR="00D046DC" w:rsidRDefault="00F136EF">
            <w:pPr>
              <w:ind w:left="928" w:hanging="360"/>
              <w:contextualSpacing w:val="0"/>
              <w:rPr>
                <w:b/>
                <w:sz w:val="18"/>
                <w:szCs w:val="18"/>
              </w:rPr>
            </w:pPr>
            <w:r>
              <w:rPr>
                <w:b/>
                <w:sz w:val="18"/>
                <w:szCs w:val="18"/>
              </w:rPr>
              <w:t>4</w:t>
            </w:r>
          </w:p>
        </w:tc>
        <w:tc>
          <w:tcPr>
            <w:tcW w:w="1247" w:type="dxa"/>
          </w:tcPr>
          <w:p w:rsidR="00D046DC" w:rsidRDefault="00F136EF">
            <w:pPr>
              <w:ind w:left="928" w:hanging="360"/>
              <w:contextualSpacing w:val="0"/>
              <w:rPr>
                <w:b/>
                <w:sz w:val="18"/>
                <w:szCs w:val="18"/>
              </w:rPr>
            </w:pPr>
            <w:r>
              <w:rPr>
                <w:b/>
                <w:sz w:val="18"/>
                <w:szCs w:val="18"/>
              </w:rPr>
              <w:t>0</w:t>
            </w:r>
          </w:p>
        </w:tc>
      </w:tr>
      <w:tr w:rsidR="00D046DC">
        <w:tc>
          <w:tcPr>
            <w:tcW w:w="3126" w:type="dxa"/>
          </w:tcPr>
          <w:p w:rsidR="00D046DC" w:rsidRDefault="00F136EF">
            <w:pPr>
              <w:ind w:left="928" w:hanging="360"/>
              <w:contextualSpacing w:val="0"/>
              <w:rPr>
                <w:b/>
                <w:sz w:val="18"/>
                <w:szCs w:val="18"/>
              </w:rPr>
            </w:pPr>
            <w:r>
              <w:rPr>
                <w:b/>
                <w:sz w:val="18"/>
                <w:szCs w:val="18"/>
              </w:rPr>
              <w:t>Qualité français :</w:t>
            </w:r>
          </w:p>
          <w:p w:rsidR="00D046DC" w:rsidRDefault="00F136EF">
            <w:pPr>
              <w:ind w:left="928" w:hanging="360"/>
              <w:contextualSpacing w:val="0"/>
              <w:rPr>
                <w:sz w:val="18"/>
                <w:szCs w:val="18"/>
              </w:rPr>
            </w:pPr>
            <w:r>
              <w:rPr>
                <w:sz w:val="18"/>
                <w:szCs w:val="18"/>
              </w:rPr>
              <w:t xml:space="preserve">Rapport </w:t>
            </w:r>
          </w:p>
          <w:p w:rsidR="00D046DC" w:rsidRDefault="00F136EF">
            <w:pPr>
              <w:ind w:left="928" w:hanging="360"/>
              <w:contextualSpacing w:val="0"/>
              <w:rPr>
                <w:sz w:val="18"/>
                <w:szCs w:val="18"/>
              </w:rPr>
            </w:pPr>
            <w:r>
              <w:rPr>
                <w:sz w:val="18"/>
                <w:szCs w:val="18"/>
              </w:rPr>
              <w:t>Interfaces graphiques</w:t>
            </w:r>
          </w:p>
        </w:tc>
        <w:tc>
          <w:tcPr>
            <w:tcW w:w="1292" w:type="dxa"/>
          </w:tcPr>
          <w:p w:rsidR="00D046DC" w:rsidRDefault="00F136EF">
            <w:pPr>
              <w:ind w:left="928" w:hanging="360"/>
              <w:contextualSpacing w:val="0"/>
              <w:rPr>
                <w:b/>
                <w:sz w:val="18"/>
                <w:szCs w:val="18"/>
              </w:rPr>
            </w:pPr>
            <w:r>
              <w:rPr>
                <w:b/>
                <w:sz w:val="18"/>
                <w:szCs w:val="18"/>
              </w:rPr>
              <w:t>5</w:t>
            </w:r>
          </w:p>
        </w:tc>
        <w:tc>
          <w:tcPr>
            <w:tcW w:w="1188" w:type="dxa"/>
          </w:tcPr>
          <w:p w:rsidR="00D046DC" w:rsidRDefault="00F136EF">
            <w:pPr>
              <w:ind w:left="928" w:hanging="360"/>
              <w:contextualSpacing w:val="0"/>
              <w:rPr>
                <w:b/>
                <w:sz w:val="18"/>
                <w:szCs w:val="18"/>
              </w:rPr>
            </w:pPr>
            <w:r>
              <w:rPr>
                <w:b/>
                <w:sz w:val="18"/>
                <w:szCs w:val="18"/>
              </w:rPr>
              <w:t>4</w:t>
            </w:r>
          </w:p>
        </w:tc>
        <w:tc>
          <w:tcPr>
            <w:tcW w:w="1117" w:type="dxa"/>
          </w:tcPr>
          <w:p w:rsidR="00D046DC" w:rsidRDefault="00F136EF">
            <w:pPr>
              <w:ind w:left="928" w:hanging="360"/>
              <w:contextualSpacing w:val="0"/>
              <w:rPr>
                <w:b/>
                <w:sz w:val="18"/>
                <w:szCs w:val="18"/>
              </w:rPr>
            </w:pPr>
            <w:r>
              <w:rPr>
                <w:b/>
                <w:sz w:val="18"/>
                <w:szCs w:val="18"/>
              </w:rPr>
              <w:t>3</w:t>
            </w:r>
          </w:p>
        </w:tc>
        <w:tc>
          <w:tcPr>
            <w:tcW w:w="1328" w:type="dxa"/>
          </w:tcPr>
          <w:p w:rsidR="00D046DC" w:rsidRDefault="00F136EF">
            <w:pPr>
              <w:ind w:left="928" w:hanging="360"/>
              <w:contextualSpacing w:val="0"/>
              <w:rPr>
                <w:b/>
                <w:sz w:val="18"/>
                <w:szCs w:val="18"/>
              </w:rPr>
            </w:pPr>
            <w:r>
              <w:rPr>
                <w:b/>
                <w:sz w:val="18"/>
                <w:szCs w:val="18"/>
              </w:rPr>
              <w:t>1</w:t>
            </w:r>
          </w:p>
        </w:tc>
        <w:tc>
          <w:tcPr>
            <w:tcW w:w="1247" w:type="dxa"/>
          </w:tcPr>
          <w:p w:rsidR="00D046DC" w:rsidRDefault="00F136EF">
            <w:pPr>
              <w:ind w:left="928" w:hanging="360"/>
              <w:contextualSpacing w:val="0"/>
              <w:rPr>
                <w:b/>
                <w:sz w:val="18"/>
                <w:szCs w:val="18"/>
              </w:rPr>
            </w:pPr>
            <w:r>
              <w:rPr>
                <w:b/>
                <w:sz w:val="18"/>
                <w:szCs w:val="18"/>
              </w:rPr>
              <w:t>0</w:t>
            </w:r>
          </w:p>
        </w:tc>
      </w:tr>
      <w:tr w:rsidR="00D046DC">
        <w:tc>
          <w:tcPr>
            <w:tcW w:w="3126" w:type="dxa"/>
          </w:tcPr>
          <w:p w:rsidR="00D046DC" w:rsidRDefault="00D046DC">
            <w:pPr>
              <w:ind w:left="928" w:hanging="360"/>
              <w:contextualSpacing w:val="0"/>
              <w:rPr>
                <w:b/>
                <w:sz w:val="18"/>
                <w:szCs w:val="18"/>
              </w:rPr>
            </w:pPr>
          </w:p>
          <w:p w:rsidR="00D046DC" w:rsidRDefault="00F136EF">
            <w:pPr>
              <w:ind w:left="928" w:hanging="360"/>
              <w:contextualSpacing w:val="0"/>
              <w:rPr>
                <w:b/>
                <w:sz w:val="18"/>
                <w:szCs w:val="18"/>
              </w:rPr>
            </w:pPr>
            <w:r>
              <w:rPr>
                <w:b/>
                <w:sz w:val="18"/>
                <w:szCs w:val="18"/>
              </w:rPr>
              <w:t>TOTAL</w:t>
            </w:r>
          </w:p>
          <w:p w:rsidR="00D046DC" w:rsidRDefault="00D046DC">
            <w:pPr>
              <w:ind w:left="928" w:hanging="360"/>
              <w:contextualSpacing w:val="0"/>
              <w:rPr>
                <w:b/>
                <w:sz w:val="18"/>
                <w:szCs w:val="18"/>
              </w:rPr>
            </w:pPr>
          </w:p>
        </w:tc>
        <w:tc>
          <w:tcPr>
            <w:tcW w:w="6172" w:type="dxa"/>
            <w:gridSpan w:val="5"/>
          </w:tcPr>
          <w:p w:rsidR="00D046DC" w:rsidRDefault="00F136EF">
            <w:pPr>
              <w:ind w:left="928" w:hanging="360"/>
              <w:contextualSpacing w:val="0"/>
              <w:rPr>
                <w:b/>
                <w:sz w:val="18"/>
                <w:szCs w:val="18"/>
              </w:rPr>
            </w:pPr>
            <w:r>
              <w:rPr>
                <w:b/>
                <w:sz w:val="18"/>
                <w:szCs w:val="18"/>
              </w:rPr>
              <w:t xml:space="preserve">   </w:t>
            </w:r>
          </w:p>
          <w:p w:rsidR="00D046DC" w:rsidRDefault="00F136EF">
            <w:pPr>
              <w:ind w:left="928" w:hanging="360"/>
              <w:contextualSpacing w:val="0"/>
              <w:rPr>
                <w:b/>
                <w:sz w:val="18"/>
                <w:szCs w:val="18"/>
              </w:rPr>
            </w:pPr>
            <w:r>
              <w:rPr>
                <w:b/>
                <w:sz w:val="18"/>
                <w:szCs w:val="18"/>
              </w:rPr>
              <w:t xml:space="preserve">                %</w:t>
            </w:r>
          </w:p>
        </w:tc>
      </w:tr>
    </w:tbl>
    <w:p w:rsidR="00D046DC" w:rsidRDefault="00F136EF">
      <w:pPr>
        <w:ind w:left="928" w:hanging="360"/>
        <w:rPr>
          <w:b/>
          <w:sz w:val="18"/>
          <w:szCs w:val="18"/>
        </w:rPr>
      </w:pPr>
      <w:r>
        <w:rPr>
          <w:b/>
          <w:sz w:val="18"/>
          <w:szCs w:val="18"/>
        </w:rPr>
        <w:t xml:space="preserve">* : </w:t>
      </w:r>
      <w:r>
        <w:rPr>
          <w:i/>
          <w:sz w:val="18"/>
          <w:szCs w:val="18"/>
        </w:rPr>
        <w:t>pourraient ne pas être exigées dans les 1ères versions.</w:t>
      </w:r>
    </w:p>
    <w:p w:rsidR="00D046DC" w:rsidRDefault="00F136EF">
      <w:pPr>
        <w:rPr>
          <w:i/>
        </w:rPr>
      </w:pPr>
      <w:r>
        <w:rPr>
          <w:i/>
        </w:rPr>
        <w:t xml:space="preserve"> </w:t>
      </w:r>
    </w:p>
    <w:sectPr w:rsidR="00D046DC">
      <w:footerReference w:type="default" r:id="rId10"/>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6EF" w:rsidRDefault="00F136EF">
      <w:r>
        <w:separator/>
      </w:r>
    </w:p>
  </w:endnote>
  <w:endnote w:type="continuationSeparator" w:id="0">
    <w:p w:rsidR="00F136EF" w:rsidRDefault="00F1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DC" w:rsidRDefault="00F136EF">
    <w:pPr>
      <w:tabs>
        <w:tab w:val="center" w:pos="4320"/>
        <w:tab w:val="right" w:pos="8640"/>
      </w:tabs>
      <w:spacing w:after="720"/>
      <w:rPr>
        <w:i/>
        <w:sz w:val="20"/>
        <w:szCs w:val="20"/>
      </w:rPr>
    </w:pPr>
    <w:r>
      <w:rPr>
        <w:i/>
        <w:sz w:val="20"/>
        <w:szCs w:val="20"/>
      </w:rPr>
      <w:t>Modèle inspiré du standard IEEE</w:t>
    </w:r>
    <w:r>
      <w:rPr>
        <w:i/>
        <w:sz w:val="20"/>
        <w:szCs w:val="20"/>
      </w:rPr>
      <w:tab/>
    </w:r>
    <w:r>
      <w:rPr>
        <w:i/>
        <w:sz w:val="20"/>
        <w:szCs w:val="20"/>
      </w:rPr>
      <w:tab/>
    </w:r>
    <w:r>
      <w:fldChar w:fldCharType="begin"/>
    </w:r>
    <w:r>
      <w:instrText>PAGE</w:instrText>
    </w:r>
    <w:r>
      <w:fldChar w:fldCharType="separate"/>
    </w:r>
    <w:r w:rsidR="0048331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6EF" w:rsidRDefault="00F136EF">
      <w:r>
        <w:separator/>
      </w:r>
    </w:p>
  </w:footnote>
  <w:footnote w:type="continuationSeparator" w:id="0">
    <w:p w:rsidR="00F136EF" w:rsidRDefault="00F13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3FE"/>
    <w:multiLevelType w:val="multilevel"/>
    <w:tmpl w:val="C6AEBE5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09867E75"/>
    <w:multiLevelType w:val="multilevel"/>
    <w:tmpl w:val="406CC5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4B22908"/>
    <w:multiLevelType w:val="multilevel"/>
    <w:tmpl w:val="9522CBF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AD17B77"/>
    <w:multiLevelType w:val="multilevel"/>
    <w:tmpl w:val="B5BEB31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D723984"/>
    <w:multiLevelType w:val="multilevel"/>
    <w:tmpl w:val="5CEAD094"/>
    <w:lvl w:ilvl="0">
      <w:start w:val="6"/>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F1F4B6C"/>
    <w:multiLevelType w:val="multilevel"/>
    <w:tmpl w:val="40EC113A"/>
    <w:lvl w:ilvl="0">
      <w:start w:val="5"/>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5B70E24"/>
    <w:multiLevelType w:val="multilevel"/>
    <w:tmpl w:val="46ACA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DC"/>
    <w:rsid w:val="00000950"/>
    <w:rsid w:val="000E5664"/>
    <w:rsid w:val="003F6CE2"/>
    <w:rsid w:val="0048331D"/>
    <w:rsid w:val="00BE0C20"/>
    <w:rsid w:val="00D046DC"/>
    <w:rsid w:val="00F136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28CE"/>
  <w15:docId w15:val="{7929D8A6-C81F-4655-AE74-FCDB7C46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CA" w:eastAsia="fr-CA"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jc w:val="center"/>
      <w:outlineLvl w:val="0"/>
    </w:pPr>
    <w:rPr>
      <w:sz w:val="44"/>
      <w:szCs w:val="44"/>
    </w:rPr>
  </w:style>
  <w:style w:type="paragraph" w:styleId="Heading2">
    <w:name w:val="heading 2"/>
    <w:basedOn w:val="Normal"/>
    <w:next w:val="Normal"/>
    <w:pPr>
      <w:ind w:left="270" w:hanging="270"/>
      <w:outlineLvl w:val="1"/>
    </w:pPr>
    <w:rPr>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00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33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1054</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Vittorio Passuello-Dussault</dc:creator>
  <cp:lastModifiedBy>Vittorio Passuello-Dussault</cp:lastModifiedBy>
  <cp:revision>5</cp:revision>
  <dcterms:created xsi:type="dcterms:W3CDTF">2017-03-07T18:58:00Z</dcterms:created>
  <dcterms:modified xsi:type="dcterms:W3CDTF">2017-03-07T19:06:00Z</dcterms:modified>
</cp:coreProperties>
</file>